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E0EC" w14:textId="1080FAEB" w:rsidR="0049716B" w:rsidRDefault="0049716B" w:rsidP="000C0A6E">
      <w:pPr>
        <w:pStyle w:val="Title"/>
        <w:ind w:left="-426" w:right="118"/>
        <w:jc w:val="left"/>
        <w:rPr>
          <w:rFonts w:ascii="Arial" w:hAnsi="Arial" w:cs="Arial"/>
          <w:lang w:val="en-GB"/>
        </w:rPr>
      </w:pPr>
      <w:bookmarkStart w:id="0" w:name="_GoBack"/>
      <w:bookmarkEnd w:id="0"/>
      <w:r>
        <w:rPr>
          <w:rFonts w:ascii="Arial" w:hAnsi="Arial" w:cs="Arial"/>
          <w:noProof/>
          <w:sz w:val="24"/>
          <w:szCs w:val="24"/>
          <w:lang w:val="en-GB" w:eastAsia="en-GB"/>
        </w:rPr>
        <w:drawing>
          <wp:inline distT="0" distB="0" distL="0" distR="0" wp14:anchorId="58751554" wp14:editId="3A685673">
            <wp:extent cx="7190509" cy="9862631"/>
            <wp:effectExtent l="0" t="0" r="0" b="5715"/>
            <wp:docPr id="3" name="Picture 3" descr="Cover for the draft annual report of the Independent Remuneration Panel for Wales"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433_Draft_Cover_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0509" cy="9862631"/>
                    </a:xfrm>
                    <a:prstGeom prst="rect">
                      <a:avLst/>
                    </a:prstGeom>
                  </pic:spPr>
                </pic:pic>
              </a:graphicData>
            </a:graphic>
          </wp:inline>
        </w:drawing>
      </w:r>
    </w:p>
    <w:p w14:paraId="775EA470" w14:textId="7D9E3414" w:rsidR="000165C0" w:rsidRPr="008E1180" w:rsidRDefault="000165C0" w:rsidP="000165C0">
      <w:pPr>
        <w:pStyle w:val="Title"/>
        <w:jc w:val="left"/>
        <w:rPr>
          <w:rFonts w:ascii="Arial" w:hAnsi="Arial" w:cs="Arial"/>
          <w:lang w:val="en-GB"/>
        </w:rPr>
      </w:pPr>
      <w:r w:rsidRPr="008E1180">
        <w:rPr>
          <w:rFonts w:ascii="Arial" w:hAnsi="Arial" w:cs="Arial"/>
          <w:lang w:val="en-GB"/>
        </w:rPr>
        <w:lastRenderedPageBreak/>
        <w:t xml:space="preserve">ADRODDIAD BLYNYDDOL </w:t>
      </w:r>
      <w:r w:rsidR="003879D5" w:rsidRPr="008E1180">
        <w:rPr>
          <w:rFonts w:ascii="Arial" w:hAnsi="Arial" w:cs="Arial"/>
          <w:lang w:val="en-GB"/>
        </w:rPr>
        <w:br/>
      </w:r>
      <w:r w:rsidRPr="008E1180">
        <w:rPr>
          <w:rFonts w:ascii="Arial" w:hAnsi="Arial" w:cs="Arial"/>
          <w:lang w:val="en-GB"/>
        </w:rPr>
        <w:t>202</w:t>
      </w:r>
      <w:r w:rsidR="00401B72">
        <w:rPr>
          <w:rFonts w:ascii="Arial" w:hAnsi="Arial" w:cs="Arial"/>
          <w:lang w:val="en-GB"/>
        </w:rPr>
        <w:t>2</w:t>
      </w:r>
      <w:r w:rsidR="00B96A2E" w:rsidRPr="008E1180">
        <w:rPr>
          <w:rFonts w:ascii="Arial" w:hAnsi="Arial" w:cs="Arial"/>
          <w:lang w:val="en-GB"/>
        </w:rPr>
        <w:t>/202</w:t>
      </w:r>
      <w:r w:rsidR="00401B72">
        <w:rPr>
          <w:rFonts w:ascii="Arial" w:hAnsi="Arial" w:cs="Arial"/>
          <w:lang w:val="en-GB"/>
        </w:rPr>
        <w:t>3</w:t>
      </w:r>
    </w:p>
    <w:p w14:paraId="04D759D2" w14:textId="77777777" w:rsidR="000165C0" w:rsidRPr="008E1180" w:rsidRDefault="000165C0" w:rsidP="000165C0">
      <w:pPr>
        <w:rPr>
          <w:b/>
          <w:sz w:val="32"/>
          <w:szCs w:val="32"/>
          <w:lang w:val="en-GB"/>
        </w:rPr>
      </w:pPr>
    </w:p>
    <w:p w14:paraId="549D8DF4" w14:textId="77777777" w:rsidR="000165C0" w:rsidRPr="008E1180" w:rsidRDefault="000165C0" w:rsidP="003879D5">
      <w:pPr>
        <w:pStyle w:val="Heading1"/>
        <w:ind w:left="0"/>
        <w:rPr>
          <w:lang w:val="en-GB"/>
        </w:rPr>
      </w:pPr>
      <w:r w:rsidRPr="008E1180">
        <w:rPr>
          <w:lang w:val="en-GB"/>
        </w:rPr>
        <w:t>RHAGAIR</w:t>
      </w:r>
    </w:p>
    <w:p w14:paraId="3B5B9A1D" w14:textId="77777777" w:rsidR="000165C0" w:rsidRPr="008E1180" w:rsidRDefault="000165C0" w:rsidP="000165C0">
      <w:pPr>
        <w:rPr>
          <w:lang w:val="en-GB"/>
        </w:rPr>
      </w:pPr>
    </w:p>
    <w:p w14:paraId="44342785" w14:textId="2FD5237F" w:rsidR="000165C0" w:rsidRPr="008204D0" w:rsidRDefault="0099080A" w:rsidP="000165C0">
      <w:pPr>
        <w:rPr>
          <w:rFonts w:ascii="Calibri" w:hAnsi="Calibri" w:cs="Calibri"/>
          <w:sz w:val="25"/>
          <w:szCs w:val="25"/>
        </w:rPr>
      </w:pPr>
      <w:r w:rsidRPr="008204D0">
        <w:rPr>
          <w:rFonts w:ascii="Calibri" w:hAnsi="Calibri" w:cs="Calibri"/>
          <w:sz w:val="25"/>
          <w:szCs w:val="25"/>
        </w:rPr>
        <w:t>M</w:t>
      </w:r>
      <w:r w:rsidR="000165C0" w:rsidRPr="008204D0">
        <w:rPr>
          <w:rFonts w:ascii="Calibri" w:hAnsi="Calibri" w:cs="Calibri"/>
          <w:sz w:val="25"/>
          <w:szCs w:val="25"/>
        </w:rPr>
        <w:t>ae</w:t>
      </w:r>
      <w:r w:rsidR="00F72726" w:rsidRPr="008204D0">
        <w:rPr>
          <w:rFonts w:ascii="Calibri" w:hAnsi="Calibri" w:cs="Calibri"/>
          <w:sz w:val="25"/>
          <w:szCs w:val="25"/>
        </w:rPr>
        <w:t>’r</w:t>
      </w:r>
      <w:r w:rsidR="000165C0" w:rsidRPr="008204D0">
        <w:rPr>
          <w:rFonts w:ascii="Calibri" w:hAnsi="Calibri" w:cs="Calibri"/>
          <w:sz w:val="25"/>
          <w:szCs w:val="25"/>
        </w:rPr>
        <w:t xml:space="preserve"> pandemig </w:t>
      </w:r>
      <w:r w:rsidR="00D927B0" w:rsidRPr="008204D0">
        <w:rPr>
          <w:rFonts w:ascii="Calibri" w:hAnsi="Calibri" w:cs="Calibri"/>
          <w:sz w:val="25"/>
          <w:szCs w:val="25"/>
        </w:rPr>
        <w:t>Covid</w:t>
      </w:r>
      <w:r w:rsidR="000165C0" w:rsidRPr="008204D0">
        <w:rPr>
          <w:rFonts w:ascii="Calibri" w:hAnsi="Calibri" w:cs="Calibri"/>
          <w:sz w:val="25"/>
          <w:szCs w:val="25"/>
        </w:rPr>
        <w:t xml:space="preserve"> </w:t>
      </w:r>
      <w:r w:rsidRPr="008204D0">
        <w:rPr>
          <w:rFonts w:ascii="Calibri" w:hAnsi="Calibri" w:cs="Calibri"/>
          <w:sz w:val="25"/>
          <w:szCs w:val="25"/>
        </w:rPr>
        <w:t xml:space="preserve">yn parhau i </w:t>
      </w:r>
      <w:r w:rsidR="000165C0" w:rsidRPr="008204D0">
        <w:rPr>
          <w:rFonts w:ascii="Calibri" w:hAnsi="Calibri" w:cs="Calibri"/>
          <w:sz w:val="25"/>
          <w:szCs w:val="25"/>
        </w:rPr>
        <w:t>effeithio ar waith y Panel</w:t>
      </w:r>
      <w:r w:rsidRPr="008204D0">
        <w:rPr>
          <w:rFonts w:ascii="Calibri" w:hAnsi="Calibri" w:cs="Calibri"/>
          <w:sz w:val="25"/>
          <w:szCs w:val="25"/>
        </w:rPr>
        <w:t xml:space="preserve"> gan nad ydym wedi gallu cwrdd ag awdurdodau a’u sefydliadau cynrychioliadol wyneb yn wyneb</w:t>
      </w:r>
      <w:r w:rsidR="000165C0" w:rsidRPr="008204D0">
        <w:rPr>
          <w:rFonts w:ascii="Calibri" w:hAnsi="Calibri" w:cs="Calibri"/>
          <w:sz w:val="25"/>
          <w:szCs w:val="25"/>
        </w:rPr>
        <w:t xml:space="preserve">. Serch hynny, rydym wedi parhau i gwrdd yn rheolaidd </w:t>
      </w:r>
      <w:r w:rsidRPr="008204D0">
        <w:rPr>
          <w:rFonts w:ascii="Calibri" w:hAnsi="Calibri" w:cs="Calibri"/>
          <w:sz w:val="25"/>
          <w:szCs w:val="25"/>
        </w:rPr>
        <w:t xml:space="preserve">a chynnal trafodaethau ystyrlon </w:t>
      </w:r>
      <w:r w:rsidR="000165C0" w:rsidRPr="008204D0">
        <w:rPr>
          <w:rFonts w:ascii="Calibri" w:hAnsi="Calibri" w:cs="Calibri"/>
          <w:sz w:val="25"/>
          <w:szCs w:val="25"/>
        </w:rPr>
        <w:t xml:space="preserve">i gyflawni ein </w:t>
      </w:r>
      <w:r w:rsidRPr="008204D0">
        <w:rPr>
          <w:rFonts w:ascii="Calibri" w:hAnsi="Calibri" w:cs="Calibri"/>
          <w:sz w:val="25"/>
          <w:szCs w:val="25"/>
        </w:rPr>
        <w:t xml:space="preserve">rhwymedigaethau </w:t>
      </w:r>
      <w:r w:rsidR="000165C0" w:rsidRPr="008204D0">
        <w:rPr>
          <w:rFonts w:ascii="Calibri" w:hAnsi="Calibri" w:cs="Calibri"/>
          <w:sz w:val="25"/>
          <w:szCs w:val="25"/>
        </w:rPr>
        <w:t>statudol drwy Microsoft Teams</w:t>
      </w:r>
      <w:r w:rsidRPr="008204D0">
        <w:rPr>
          <w:rFonts w:ascii="Calibri" w:hAnsi="Calibri" w:cs="Calibri"/>
          <w:sz w:val="25"/>
          <w:szCs w:val="25"/>
        </w:rPr>
        <w:t xml:space="preserve"> neu Zoom</w:t>
      </w:r>
      <w:r w:rsidR="000165C0" w:rsidRPr="008204D0">
        <w:rPr>
          <w:rFonts w:ascii="Calibri" w:hAnsi="Calibri" w:cs="Calibri"/>
          <w:sz w:val="25"/>
          <w:szCs w:val="25"/>
        </w:rPr>
        <w:t>.</w:t>
      </w:r>
    </w:p>
    <w:p w14:paraId="1FDD031E" w14:textId="77777777" w:rsidR="000165C0" w:rsidRPr="008204D0" w:rsidRDefault="000165C0" w:rsidP="000165C0">
      <w:pPr>
        <w:rPr>
          <w:rFonts w:ascii="Calibri" w:hAnsi="Calibri" w:cs="Calibri"/>
          <w:sz w:val="25"/>
          <w:szCs w:val="25"/>
        </w:rPr>
      </w:pPr>
    </w:p>
    <w:p w14:paraId="7CCD5BA7" w14:textId="281AB6B2" w:rsidR="000165C0" w:rsidRPr="008204D0" w:rsidRDefault="00184AC9" w:rsidP="000165C0">
      <w:pPr>
        <w:rPr>
          <w:rFonts w:ascii="Calibri" w:hAnsi="Calibri" w:cs="Calibri"/>
          <w:sz w:val="25"/>
          <w:szCs w:val="25"/>
        </w:rPr>
      </w:pPr>
      <w:r w:rsidRPr="008204D0">
        <w:rPr>
          <w:rFonts w:ascii="Calibri" w:hAnsi="Calibri" w:cs="Calibri"/>
          <w:sz w:val="25"/>
          <w:szCs w:val="25"/>
        </w:rPr>
        <w:t>M</w:t>
      </w:r>
      <w:r w:rsidR="0099080A" w:rsidRPr="008204D0">
        <w:rPr>
          <w:rFonts w:ascii="Calibri" w:hAnsi="Calibri" w:cs="Calibri"/>
          <w:sz w:val="25"/>
          <w:szCs w:val="25"/>
        </w:rPr>
        <w:t>ae</w:t>
      </w:r>
      <w:r w:rsidRPr="008204D0">
        <w:rPr>
          <w:rFonts w:ascii="Calibri" w:hAnsi="Calibri" w:cs="Calibri"/>
          <w:sz w:val="25"/>
          <w:szCs w:val="25"/>
        </w:rPr>
        <w:t>’r cyfnod hwn</w:t>
      </w:r>
      <w:r w:rsidR="0099080A" w:rsidRPr="008204D0">
        <w:rPr>
          <w:rFonts w:ascii="Calibri" w:hAnsi="Calibri" w:cs="Calibri"/>
          <w:sz w:val="25"/>
          <w:szCs w:val="25"/>
        </w:rPr>
        <w:t xml:space="preserve"> wedi bod yn anodd i’r sector cyhoeddus, ond mae awdurdodau lleol yng Nghymru wedi arddangos eu </w:t>
      </w:r>
      <w:r w:rsidR="00AC7438" w:rsidRPr="008204D0">
        <w:rPr>
          <w:rFonts w:ascii="Calibri" w:hAnsi="Calibri" w:cs="Calibri"/>
          <w:sz w:val="25"/>
          <w:szCs w:val="25"/>
        </w:rPr>
        <w:t>cydnerthedd</w:t>
      </w:r>
      <w:r w:rsidR="0099080A" w:rsidRPr="008204D0">
        <w:rPr>
          <w:rFonts w:ascii="Calibri" w:hAnsi="Calibri" w:cs="Calibri"/>
          <w:sz w:val="25"/>
          <w:szCs w:val="25"/>
        </w:rPr>
        <w:t xml:space="preserve"> a’u gallu dros y 18 mis diwethaf. Mae 202</w:t>
      </w:r>
      <w:r w:rsidR="00AC7438" w:rsidRPr="008204D0">
        <w:rPr>
          <w:rFonts w:ascii="Calibri" w:hAnsi="Calibri" w:cs="Calibri"/>
          <w:sz w:val="25"/>
          <w:szCs w:val="25"/>
        </w:rPr>
        <w:t>2</w:t>
      </w:r>
      <w:r w:rsidR="0099080A" w:rsidRPr="008204D0">
        <w:rPr>
          <w:rFonts w:ascii="Calibri" w:hAnsi="Calibri" w:cs="Calibri"/>
          <w:sz w:val="25"/>
          <w:szCs w:val="25"/>
        </w:rPr>
        <w:t xml:space="preserve"> yn flwyddyn etholiad </w:t>
      </w:r>
      <w:r w:rsidR="00AC7438" w:rsidRPr="008204D0">
        <w:rPr>
          <w:rFonts w:ascii="Calibri" w:hAnsi="Calibri" w:cs="Calibri"/>
          <w:sz w:val="25"/>
          <w:szCs w:val="25"/>
        </w:rPr>
        <w:t xml:space="preserve">ar gyfer </w:t>
      </w:r>
      <w:r w:rsidR="0099080A" w:rsidRPr="008204D0">
        <w:rPr>
          <w:rFonts w:ascii="Calibri" w:hAnsi="Calibri" w:cs="Calibri"/>
          <w:sz w:val="25"/>
          <w:szCs w:val="25"/>
        </w:rPr>
        <w:t xml:space="preserve">llywodraeth leol ac mae’r tymor pum mlynedd newydd yn rhoi cyfle i ailosod cyflogau sylfaenol aelodau etholedig i gyd-fynd ag enillion cyfartalog yng Nghymru. Nid yw’r cyflogau wedi cyd-fynd yn y blynyddoedd diwethaf, yn bennaf oherwydd mesurau cyni. </w:t>
      </w:r>
      <w:r w:rsidR="002A4111" w:rsidRPr="008204D0">
        <w:rPr>
          <w:rFonts w:ascii="Calibri" w:hAnsi="Calibri" w:cs="Calibri"/>
          <w:sz w:val="25"/>
          <w:szCs w:val="25"/>
        </w:rPr>
        <w:t>Rydym yn credu ei bod yn bwysig</w:t>
      </w:r>
      <w:r w:rsidR="000165C0" w:rsidRPr="008204D0">
        <w:rPr>
          <w:rFonts w:ascii="Calibri" w:hAnsi="Calibri" w:cs="Calibri"/>
          <w:sz w:val="25"/>
          <w:szCs w:val="25"/>
        </w:rPr>
        <w:t xml:space="preserve"> </w:t>
      </w:r>
      <w:r w:rsidR="0099080A" w:rsidRPr="008204D0">
        <w:rPr>
          <w:rFonts w:ascii="Calibri" w:hAnsi="Calibri" w:cs="Calibri"/>
          <w:sz w:val="25"/>
          <w:szCs w:val="25"/>
        </w:rPr>
        <w:t>bod y</w:t>
      </w:r>
      <w:r w:rsidR="000165C0" w:rsidRPr="008204D0">
        <w:rPr>
          <w:rFonts w:ascii="Calibri" w:hAnsi="Calibri" w:cs="Calibri"/>
          <w:sz w:val="25"/>
          <w:szCs w:val="25"/>
        </w:rPr>
        <w:t xml:space="preserve"> taliadau i aelodau etholedig o brif gynghorau yn </w:t>
      </w:r>
      <w:r w:rsidR="0099080A" w:rsidRPr="008204D0">
        <w:rPr>
          <w:rFonts w:ascii="Calibri" w:hAnsi="Calibri" w:cs="Calibri"/>
          <w:sz w:val="25"/>
          <w:szCs w:val="25"/>
        </w:rPr>
        <w:t xml:space="preserve">deg ac </w:t>
      </w:r>
      <w:r w:rsidR="00AC7438" w:rsidRPr="008204D0">
        <w:rPr>
          <w:rFonts w:ascii="Calibri" w:hAnsi="Calibri" w:cs="Calibri"/>
          <w:sz w:val="25"/>
          <w:szCs w:val="25"/>
        </w:rPr>
        <w:t xml:space="preserve">nad ydynt </w:t>
      </w:r>
      <w:r w:rsidR="0099080A" w:rsidRPr="008204D0">
        <w:rPr>
          <w:rFonts w:ascii="Calibri" w:hAnsi="Calibri" w:cs="Calibri"/>
          <w:sz w:val="25"/>
          <w:szCs w:val="25"/>
        </w:rPr>
        <w:t xml:space="preserve">ar lefel </w:t>
      </w:r>
      <w:r w:rsidR="00AC7438" w:rsidRPr="008204D0">
        <w:rPr>
          <w:rFonts w:ascii="Calibri" w:hAnsi="Calibri" w:cs="Calibri"/>
          <w:sz w:val="25"/>
          <w:szCs w:val="25"/>
        </w:rPr>
        <w:t>s</w:t>
      </w:r>
      <w:r w:rsidR="0099080A" w:rsidRPr="008204D0">
        <w:rPr>
          <w:rFonts w:ascii="Calibri" w:hAnsi="Calibri" w:cs="Calibri"/>
          <w:sz w:val="25"/>
          <w:szCs w:val="25"/>
        </w:rPr>
        <w:t>y</w:t>
      </w:r>
      <w:r w:rsidR="00AC7438" w:rsidRPr="008204D0">
        <w:rPr>
          <w:rFonts w:ascii="Calibri" w:hAnsi="Calibri" w:cs="Calibri"/>
          <w:sz w:val="25"/>
          <w:szCs w:val="25"/>
        </w:rPr>
        <w:t>’</w:t>
      </w:r>
      <w:r w:rsidR="0099080A" w:rsidRPr="008204D0">
        <w:rPr>
          <w:rFonts w:ascii="Calibri" w:hAnsi="Calibri" w:cs="Calibri"/>
          <w:sz w:val="25"/>
          <w:szCs w:val="25"/>
        </w:rPr>
        <w:t xml:space="preserve">n atal ymgeiswyr posibl rhag sefyll i gael eu hethol. </w:t>
      </w:r>
    </w:p>
    <w:p w14:paraId="6D4219FD" w14:textId="78C49C86" w:rsidR="000165C0" w:rsidRPr="008204D0" w:rsidRDefault="000165C0" w:rsidP="000165C0">
      <w:pPr>
        <w:rPr>
          <w:rFonts w:ascii="Calibri" w:hAnsi="Calibri" w:cs="Calibri"/>
          <w:sz w:val="25"/>
          <w:szCs w:val="25"/>
        </w:rPr>
      </w:pPr>
    </w:p>
    <w:p w14:paraId="75561B50" w14:textId="0F712B98" w:rsidR="0099080A" w:rsidRPr="008204D0" w:rsidRDefault="00612CB2" w:rsidP="0099080A">
      <w:pPr>
        <w:rPr>
          <w:rFonts w:ascii="Calibri" w:hAnsi="Calibri" w:cs="Calibri"/>
          <w:sz w:val="25"/>
          <w:szCs w:val="25"/>
        </w:rPr>
      </w:pPr>
      <w:r w:rsidRPr="008204D0">
        <w:rPr>
          <w:rFonts w:ascii="Calibri" w:hAnsi="Calibri" w:cs="Calibri"/>
          <w:sz w:val="25"/>
          <w:szCs w:val="25"/>
        </w:rPr>
        <w:t xml:space="preserve">Rydym wedi cynnal ymarfer ymgynghori mawr yn ymwneud â’r Fframwaith Cydnabyddiaeth Ariannol ar gyfer </w:t>
      </w:r>
      <w:r w:rsidR="00F72726" w:rsidRPr="008204D0">
        <w:rPr>
          <w:rFonts w:ascii="Calibri" w:hAnsi="Calibri" w:cs="Calibri"/>
          <w:sz w:val="25"/>
          <w:szCs w:val="25"/>
        </w:rPr>
        <w:t>cynghorau t</w:t>
      </w:r>
      <w:r w:rsidRPr="008204D0">
        <w:rPr>
          <w:rFonts w:ascii="Calibri" w:hAnsi="Calibri" w:cs="Calibri"/>
          <w:sz w:val="25"/>
          <w:szCs w:val="25"/>
        </w:rPr>
        <w:t xml:space="preserve">ref a </w:t>
      </w:r>
      <w:r w:rsidR="00F72726" w:rsidRPr="008204D0">
        <w:rPr>
          <w:rFonts w:ascii="Calibri" w:hAnsi="Calibri" w:cs="Calibri"/>
          <w:sz w:val="25"/>
          <w:szCs w:val="25"/>
        </w:rPr>
        <w:t>c</w:t>
      </w:r>
      <w:r w:rsidRPr="008204D0">
        <w:rPr>
          <w:rFonts w:ascii="Calibri" w:hAnsi="Calibri" w:cs="Calibri"/>
          <w:sz w:val="25"/>
          <w:szCs w:val="25"/>
        </w:rPr>
        <w:t>hymuned</w:t>
      </w:r>
      <w:r w:rsidR="0099080A" w:rsidRPr="008204D0">
        <w:rPr>
          <w:rFonts w:ascii="Calibri" w:hAnsi="Calibri" w:cs="Calibri"/>
          <w:sz w:val="25"/>
          <w:szCs w:val="25"/>
        </w:rPr>
        <w:t xml:space="preserve"> </w:t>
      </w:r>
      <w:r w:rsidRPr="008204D0">
        <w:rPr>
          <w:rFonts w:ascii="Calibri" w:hAnsi="Calibri" w:cs="Calibri"/>
          <w:sz w:val="25"/>
          <w:szCs w:val="25"/>
        </w:rPr>
        <w:t xml:space="preserve">ac mae’r canlyniad wedi’i gynnwys yn adran </w:t>
      </w:r>
      <w:r w:rsidR="0099080A" w:rsidRPr="008204D0">
        <w:rPr>
          <w:rFonts w:ascii="Calibri" w:hAnsi="Calibri" w:cs="Calibri"/>
          <w:sz w:val="25"/>
          <w:szCs w:val="25"/>
        </w:rPr>
        <w:t xml:space="preserve">13 </w:t>
      </w:r>
      <w:r w:rsidRPr="008204D0">
        <w:rPr>
          <w:rFonts w:ascii="Calibri" w:hAnsi="Calibri" w:cs="Calibri"/>
          <w:sz w:val="25"/>
          <w:szCs w:val="25"/>
        </w:rPr>
        <w:t>yr adroddiad drafft hwn</w:t>
      </w:r>
      <w:r w:rsidR="0099080A" w:rsidRPr="008204D0">
        <w:rPr>
          <w:rFonts w:ascii="Calibri" w:hAnsi="Calibri" w:cs="Calibri"/>
          <w:sz w:val="25"/>
          <w:szCs w:val="25"/>
        </w:rPr>
        <w:t xml:space="preserve">. </w:t>
      </w:r>
      <w:r w:rsidRPr="008204D0">
        <w:rPr>
          <w:rFonts w:ascii="Calibri" w:hAnsi="Calibri" w:cs="Calibri"/>
          <w:sz w:val="25"/>
          <w:szCs w:val="25"/>
        </w:rPr>
        <w:t>Hoffwn fynegi fy ngwerthfawrogiad i’r holl gynghorau ac aelodau a swyddogion unigol am gymryd rhan yn yr ymarfer</w:t>
      </w:r>
      <w:r w:rsidR="0099080A" w:rsidRPr="008204D0">
        <w:rPr>
          <w:rFonts w:ascii="Calibri" w:hAnsi="Calibri" w:cs="Calibri"/>
          <w:sz w:val="25"/>
          <w:szCs w:val="25"/>
        </w:rPr>
        <w:t>.</w:t>
      </w:r>
    </w:p>
    <w:p w14:paraId="0362CAEC" w14:textId="77777777" w:rsidR="0099080A" w:rsidRPr="008204D0" w:rsidRDefault="0099080A" w:rsidP="0099080A">
      <w:pPr>
        <w:rPr>
          <w:rFonts w:ascii="Calibri" w:hAnsi="Calibri" w:cs="Calibri"/>
          <w:sz w:val="25"/>
          <w:szCs w:val="25"/>
        </w:rPr>
      </w:pPr>
    </w:p>
    <w:p w14:paraId="000F60C8" w14:textId="5D112B37" w:rsidR="0099080A" w:rsidRPr="008204D0" w:rsidRDefault="00612CB2" w:rsidP="0099080A">
      <w:pPr>
        <w:rPr>
          <w:rFonts w:ascii="Calibri" w:hAnsi="Calibri" w:cs="Calibri"/>
          <w:sz w:val="25"/>
          <w:szCs w:val="25"/>
        </w:rPr>
      </w:pPr>
      <w:r w:rsidRPr="008204D0">
        <w:rPr>
          <w:rFonts w:ascii="Calibri" w:hAnsi="Calibri" w:cs="Calibri"/>
          <w:sz w:val="25"/>
          <w:szCs w:val="25"/>
        </w:rPr>
        <w:t xml:space="preserve">Bu rhai newidiadau i aelodaeth y </w:t>
      </w:r>
      <w:r w:rsidR="0099080A" w:rsidRPr="008204D0">
        <w:rPr>
          <w:rFonts w:ascii="Calibri" w:hAnsi="Calibri" w:cs="Calibri"/>
          <w:sz w:val="25"/>
          <w:szCs w:val="25"/>
        </w:rPr>
        <w:t xml:space="preserve">Panel. </w:t>
      </w:r>
      <w:r w:rsidRPr="008204D0">
        <w:rPr>
          <w:rFonts w:ascii="Calibri" w:hAnsi="Calibri" w:cs="Calibri"/>
          <w:sz w:val="25"/>
          <w:szCs w:val="25"/>
        </w:rPr>
        <w:t xml:space="preserve">Ymunodd </w:t>
      </w:r>
      <w:r w:rsidR="0099080A" w:rsidRPr="008204D0">
        <w:rPr>
          <w:rFonts w:ascii="Calibri" w:hAnsi="Calibri" w:cs="Calibri"/>
          <w:sz w:val="25"/>
          <w:szCs w:val="25"/>
        </w:rPr>
        <w:t xml:space="preserve">Ruth Glazzard </w:t>
      </w:r>
      <w:r w:rsidRPr="008204D0">
        <w:rPr>
          <w:rFonts w:ascii="Calibri" w:hAnsi="Calibri" w:cs="Calibri"/>
          <w:sz w:val="25"/>
          <w:szCs w:val="25"/>
        </w:rPr>
        <w:t>â’r</w:t>
      </w:r>
      <w:r w:rsidR="0099080A" w:rsidRPr="008204D0">
        <w:rPr>
          <w:rFonts w:ascii="Calibri" w:hAnsi="Calibri" w:cs="Calibri"/>
          <w:sz w:val="25"/>
          <w:szCs w:val="25"/>
        </w:rPr>
        <w:t xml:space="preserve"> Panel </w:t>
      </w:r>
      <w:r w:rsidRPr="008204D0">
        <w:rPr>
          <w:rFonts w:ascii="Calibri" w:hAnsi="Calibri" w:cs="Calibri"/>
          <w:sz w:val="25"/>
          <w:szCs w:val="25"/>
        </w:rPr>
        <w:t>ym mis Ebrill ac ymunodd</w:t>
      </w:r>
      <w:r w:rsidR="0099080A" w:rsidRPr="008204D0">
        <w:rPr>
          <w:rFonts w:ascii="Calibri" w:hAnsi="Calibri" w:cs="Calibri"/>
          <w:sz w:val="25"/>
          <w:szCs w:val="25"/>
        </w:rPr>
        <w:t xml:space="preserve"> Helen Wilkinson </w:t>
      </w:r>
      <w:r w:rsidRPr="008204D0">
        <w:rPr>
          <w:rFonts w:ascii="Calibri" w:hAnsi="Calibri" w:cs="Calibri"/>
          <w:sz w:val="25"/>
          <w:szCs w:val="25"/>
        </w:rPr>
        <w:t>yn lle</w:t>
      </w:r>
      <w:r w:rsidR="0099080A" w:rsidRPr="008204D0">
        <w:rPr>
          <w:rFonts w:ascii="Calibri" w:hAnsi="Calibri" w:cs="Calibri"/>
          <w:sz w:val="25"/>
          <w:szCs w:val="25"/>
        </w:rPr>
        <w:t xml:space="preserve"> Claire Sharp </w:t>
      </w:r>
      <w:r w:rsidRPr="008204D0">
        <w:rPr>
          <w:rFonts w:ascii="Calibri" w:hAnsi="Calibri" w:cs="Calibri"/>
          <w:sz w:val="25"/>
          <w:szCs w:val="25"/>
        </w:rPr>
        <w:t>ym mis Gorffennaf</w:t>
      </w:r>
      <w:r w:rsidR="0099080A" w:rsidRPr="008204D0">
        <w:rPr>
          <w:rFonts w:ascii="Calibri" w:hAnsi="Calibri" w:cs="Calibri"/>
          <w:sz w:val="25"/>
          <w:szCs w:val="25"/>
        </w:rPr>
        <w:t xml:space="preserve">. </w:t>
      </w:r>
      <w:r w:rsidRPr="008204D0">
        <w:rPr>
          <w:rFonts w:ascii="Calibri" w:hAnsi="Calibri" w:cs="Calibri"/>
          <w:sz w:val="25"/>
          <w:szCs w:val="25"/>
        </w:rPr>
        <w:t xml:space="preserve">Hoffwn ddiolch yn bersonol i </w:t>
      </w:r>
      <w:r w:rsidR="0099080A" w:rsidRPr="008204D0">
        <w:rPr>
          <w:rFonts w:ascii="Calibri" w:hAnsi="Calibri" w:cs="Calibri"/>
          <w:sz w:val="25"/>
          <w:szCs w:val="25"/>
        </w:rPr>
        <w:t xml:space="preserve">Claire </w:t>
      </w:r>
      <w:r w:rsidRPr="008204D0">
        <w:rPr>
          <w:rFonts w:ascii="Calibri" w:hAnsi="Calibri" w:cs="Calibri"/>
          <w:sz w:val="25"/>
          <w:szCs w:val="25"/>
        </w:rPr>
        <w:t xml:space="preserve">am ei chyfraniad i waith y </w:t>
      </w:r>
      <w:r w:rsidR="0099080A" w:rsidRPr="008204D0">
        <w:rPr>
          <w:rFonts w:ascii="Calibri" w:hAnsi="Calibri" w:cs="Calibri"/>
          <w:sz w:val="25"/>
          <w:szCs w:val="25"/>
        </w:rPr>
        <w:t>Panel.</w:t>
      </w:r>
    </w:p>
    <w:p w14:paraId="6900901A" w14:textId="77777777" w:rsidR="0099080A" w:rsidRPr="008204D0" w:rsidRDefault="0099080A" w:rsidP="0099080A">
      <w:pPr>
        <w:rPr>
          <w:rFonts w:ascii="Calibri" w:hAnsi="Calibri" w:cs="Calibri"/>
          <w:sz w:val="25"/>
          <w:szCs w:val="25"/>
        </w:rPr>
      </w:pPr>
    </w:p>
    <w:p w14:paraId="55A51F2B" w14:textId="1A8136A0" w:rsidR="0099080A" w:rsidRPr="008204D0" w:rsidRDefault="00612CB2" w:rsidP="0099080A">
      <w:pPr>
        <w:rPr>
          <w:rFonts w:ascii="Calibri" w:hAnsi="Calibri" w:cs="Calibri"/>
          <w:sz w:val="25"/>
          <w:szCs w:val="25"/>
        </w:rPr>
      </w:pPr>
      <w:r w:rsidRPr="008204D0">
        <w:rPr>
          <w:rFonts w:ascii="Calibri" w:hAnsi="Calibri" w:cs="Calibri"/>
          <w:sz w:val="25"/>
          <w:szCs w:val="25"/>
        </w:rPr>
        <w:t xml:space="preserve">Daw’r cyfnod ymgynghori ar gyfer yr Adroddiad drafft hwn i ben ar </w:t>
      </w:r>
      <w:r w:rsidRPr="008204D0">
        <w:rPr>
          <w:rFonts w:ascii="Calibri" w:hAnsi="Calibri" w:cs="Calibri"/>
          <w:b/>
          <w:sz w:val="25"/>
          <w:szCs w:val="25"/>
        </w:rPr>
        <w:t>26 Tachwedd</w:t>
      </w:r>
      <w:r w:rsidR="0099080A" w:rsidRPr="008204D0">
        <w:rPr>
          <w:rFonts w:ascii="Calibri" w:hAnsi="Calibri" w:cs="Calibri"/>
          <w:b/>
          <w:sz w:val="25"/>
          <w:szCs w:val="25"/>
        </w:rPr>
        <w:t xml:space="preserve"> 2021</w:t>
      </w:r>
      <w:r w:rsidR="0099080A" w:rsidRPr="008204D0">
        <w:rPr>
          <w:rFonts w:ascii="Calibri" w:hAnsi="Calibri" w:cs="Calibri"/>
          <w:sz w:val="25"/>
          <w:szCs w:val="25"/>
        </w:rPr>
        <w:t xml:space="preserve">. </w:t>
      </w:r>
      <w:r w:rsidRPr="008204D0">
        <w:rPr>
          <w:rFonts w:ascii="Calibri" w:hAnsi="Calibri" w:cs="Calibri"/>
          <w:sz w:val="25"/>
          <w:szCs w:val="25"/>
        </w:rPr>
        <w:t>Byddai’r</w:t>
      </w:r>
      <w:r w:rsidR="0099080A" w:rsidRPr="008204D0">
        <w:rPr>
          <w:rFonts w:ascii="Calibri" w:hAnsi="Calibri" w:cs="Calibri"/>
          <w:sz w:val="25"/>
          <w:szCs w:val="25"/>
        </w:rPr>
        <w:t xml:space="preserve"> Panel </w:t>
      </w:r>
      <w:r w:rsidRPr="008204D0">
        <w:rPr>
          <w:rFonts w:ascii="Calibri" w:hAnsi="Calibri" w:cs="Calibri"/>
          <w:sz w:val="25"/>
          <w:szCs w:val="25"/>
        </w:rPr>
        <w:t>yn gwerthfawrogi derbyn sylwadau a fydd yn cael eu hystyried cyn llunio’r adroddiad terfynol.</w:t>
      </w:r>
    </w:p>
    <w:p w14:paraId="3DB3FA9C" w14:textId="77777777" w:rsidR="002A4111" w:rsidRPr="008204D0" w:rsidRDefault="002A4111" w:rsidP="000165C0">
      <w:pPr>
        <w:rPr>
          <w:sz w:val="25"/>
          <w:szCs w:val="25"/>
        </w:rPr>
      </w:pPr>
    </w:p>
    <w:p w14:paraId="264FCFC3" w14:textId="77777777" w:rsidR="000165C0" w:rsidRPr="008204D0" w:rsidRDefault="000165C0" w:rsidP="000165C0">
      <w:pPr>
        <w:widowControl/>
        <w:autoSpaceDE/>
        <w:autoSpaceDN/>
        <w:rPr>
          <w:rFonts w:ascii="Calibri" w:eastAsia="Calibri" w:hAnsi="Calibri" w:cs="Times New Roman"/>
          <w:sz w:val="25"/>
          <w:szCs w:val="25"/>
        </w:rPr>
      </w:pPr>
      <w:r w:rsidRPr="008204D0">
        <w:rPr>
          <w:rFonts w:ascii="Calibri" w:eastAsia="Calibri" w:hAnsi="Calibri" w:cs="Times New Roman"/>
          <w:sz w:val="25"/>
          <w:szCs w:val="25"/>
        </w:rPr>
        <w:t>John Bader</w:t>
      </w:r>
    </w:p>
    <w:p w14:paraId="5EE23259" w14:textId="77777777" w:rsidR="000165C0" w:rsidRPr="008204D0" w:rsidRDefault="000165C0" w:rsidP="000165C0">
      <w:pPr>
        <w:widowControl/>
        <w:autoSpaceDE/>
        <w:autoSpaceDN/>
        <w:rPr>
          <w:rFonts w:ascii="Calibri" w:eastAsia="Calibri" w:hAnsi="Calibri" w:cs="Times New Roman"/>
          <w:sz w:val="25"/>
          <w:szCs w:val="25"/>
        </w:rPr>
      </w:pPr>
      <w:r w:rsidRPr="008204D0">
        <w:rPr>
          <w:rFonts w:ascii="Calibri" w:eastAsia="Calibri" w:hAnsi="Calibri" w:cs="Times New Roman"/>
          <w:sz w:val="25"/>
          <w:szCs w:val="25"/>
        </w:rPr>
        <w:t>Cadeirydd</w:t>
      </w:r>
    </w:p>
    <w:p w14:paraId="26B25740" w14:textId="77777777" w:rsidR="000165C0" w:rsidRPr="008204D0" w:rsidRDefault="000165C0" w:rsidP="000165C0">
      <w:pPr>
        <w:widowControl/>
        <w:autoSpaceDE/>
        <w:autoSpaceDN/>
        <w:rPr>
          <w:rFonts w:ascii="Calibri" w:eastAsia="Calibri" w:hAnsi="Calibri" w:cs="Times New Roman"/>
          <w:sz w:val="25"/>
          <w:szCs w:val="25"/>
          <w:lang w:val="en-GB"/>
        </w:rPr>
      </w:pPr>
    </w:p>
    <w:p w14:paraId="22CA00B4" w14:textId="77777777" w:rsidR="000165C0" w:rsidRPr="008204D0" w:rsidRDefault="000165C0" w:rsidP="000165C0">
      <w:pPr>
        <w:widowControl/>
        <w:autoSpaceDE/>
        <w:autoSpaceDN/>
        <w:rPr>
          <w:rFonts w:ascii="Calibri" w:eastAsia="Calibri" w:hAnsi="Calibri" w:cs="Times New Roman"/>
          <w:sz w:val="25"/>
          <w:szCs w:val="25"/>
          <w:lang w:val="en-GB"/>
        </w:rPr>
      </w:pPr>
      <w:r w:rsidRPr="008204D0">
        <w:rPr>
          <w:rFonts w:ascii="Calibri" w:eastAsia="Calibri" w:hAnsi="Calibri" w:cs="Times New Roman"/>
          <w:sz w:val="25"/>
          <w:szCs w:val="25"/>
          <w:lang w:val="en-GB"/>
        </w:rPr>
        <w:t>Aelodau’r Panel</w:t>
      </w:r>
    </w:p>
    <w:p w14:paraId="3A89B3AF" w14:textId="77777777" w:rsidR="000165C0" w:rsidRPr="008204D0" w:rsidRDefault="000165C0" w:rsidP="000165C0">
      <w:pPr>
        <w:widowControl/>
        <w:autoSpaceDE/>
        <w:autoSpaceDN/>
        <w:rPr>
          <w:rFonts w:ascii="Calibri" w:eastAsia="Calibri" w:hAnsi="Calibri" w:cs="Times New Roman"/>
          <w:sz w:val="25"/>
          <w:szCs w:val="25"/>
          <w:lang w:val="en-GB"/>
        </w:rPr>
      </w:pPr>
      <w:r w:rsidRPr="008204D0">
        <w:rPr>
          <w:rFonts w:ascii="Calibri" w:eastAsia="Calibri" w:hAnsi="Calibri" w:cs="Times New Roman"/>
          <w:sz w:val="25"/>
          <w:szCs w:val="25"/>
          <w:lang w:val="en-GB"/>
        </w:rPr>
        <w:t>John Bader, Cadeirydd</w:t>
      </w:r>
    </w:p>
    <w:p w14:paraId="7336D13A" w14:textId="639D01EC" w:rsidR="000165C0" w:rsidRPr="008204D0" w:rsidRDefault="000165C0" w:rsidP="000165C0">
      <w:pPr>
        <w:widowControl/>
        <w:autoSpaceDE/>
        <w:autoSpaceDN/>
        <w:rPr>
          <w:rFonts w:ascii="Calibri" w:eastAsia="Calibri" w:hAnsi="Calibri" w:cs="Times New Roman"/>
          <w:sz w:val="25"/>
          <w:szCs w:val="25"/>
          <w:lang w:val="en-GB"/>
        </w:rPr>
      </w:pPr>
      <w:r w:rsidRPr="008204D0">
        <w:rPr>
          <w:rFonts w:ascii="Calibri" w:eastAsia="Calibri" w:hAnsi="Calibri" w:cs="Times New Roman"/>
          <w:sz w:val="25"/>
          <w:szCs w:val="25"/>
          <w:lang w:val="en-GB"/>
        </w:rPr>
        <w:t>Saz Willey</w:t>
      </w:r>
      <w:r w:rsidR="002A4111" w:rsidRPr="008204D0">
        <w:rPr>
          <w:rFonts w:ascii="Calibri" w:eastAsia="Calibri" w:hAnsi="Calibri" w:cs="Times New Roman"/>
          <w:sz w:val="25"/>
          <w:szCs w:val="25"/>
          <w:lang w:val="en-GB"/>
        </w:rPr>
        <w:t xml:space="preserve">, Is-gadeirydd </w:t>
      </w:r>
    </w:p>
    <w:p w14:paraId="195FA164" w14:textId="0125507D" w:rsidR="00612CB2" w:rsidRPr="008204D0" w:rsidRDefault="00612CB2" w:rsidP="000165C0">
      <w:pPr>
        <w:widowControl/>
        <w:autoSpaceDE/>
        <w:autoSpaceDN/>
        <w:rPr>
          <w:rFonts w:ascii="Calibri" w:eastAsia="Calibri" w:hAnsi="Calibri" w:cs="Times New Roman"/>
          <w:sz w:val="25"/>
          <w:szCs w:val="25"/>
          <w:lang w:val="en-GB"/>
        </w:rPr>
      </w:pPr>
      <w:r w:rsidRPr="008204D0">
        <w:rPr>
          <w:rFonts w:ascii="Calibri" w:eastAsia="Calibri" w:hAnsi="Calibri" w:cs="Times New Roman"/>
          <w:sz w:val="25"/>
          <w:szCs w:val="25"/>
          <w:lang w:val="en-GB"/>
        </w:rPr>
        <w:t>Joe Stockley</w:t>
      </w:r>
    </w:p>
    <w:p w14:paraId="19058E64" w14:textId="0AD10FC5" w:rsidR="000165C0" w:rsidRPr="008204D0" w:rsidRDefault="00401B72" w:rsidP="000165C0">
      <w:pPr>
        <w:widowControl/>
        <w:autoSpaceDE/>
        <w:autoSpaceDN/>
        <w:rPr>
          <w:rFonts w:ascii="Calibri" w:eastAsia="Calibri" w:hAnsi="Calibri" w:cs="Times New Roman"/>
          <w:sz w:val="25"/>
          <w:szCs w:val="25"/>
          <w:lang w:val="en-GB"/>
        </w:rPr>
      </w:pPr>
      <w:r w:rsidRPr="008204D0">
        <w:rPr>
          <w:rFonts w:ascii="Calibri" w:eastAsia="Calibri" w:hAnsi="Calibri" w:cs="Times New Roman"/>
          <w:sz w:val="25"/>
          <w:szCs w:val="25"/>
          <w:lang w:val="en-GB"/>
        </w:rPr>
        <w:t>Ruth Glazzard</w:t>
      </w:r>
    </w:p>
    <w:p w14:paraId="4304AEE3" w14:textId="084FF2A6" w:rsidR="000165C0" w:rsidRPr="008204D0" w:rsidRDefault="00401B72" w:rsidP="000165C0">
      <w:pPr>
        <w:rPr>
          <w:rFonts w:asciiTheme="minorHAnsi" w:hAnsiTheme="minorHAnsi" w:cstheme="minorHAnsi"/>
          <w:sz w:val="25"/>
          <w:szCs w:val="25"/>
          <w:lang w:val="en-GB"/>
        </w:rPr>
      </w:pPr>
      <w:r w:rsidRPr="008204D0">
        <w:rPr>
          <w:rFonts w:asciiTheme="minorHAnsi" w:hAnsiTheme="minorHAnsi" w:cstheme="minorHAnsi"/>
          <w:sz w:val="25"/>
          <w:szCs w:val="25"/>
          <w:lang w:val="en-GB"/>
        </w:rPr>
        <w:t>Helen Wilkinson</w:t>
      </w:r>
    </w:p>
    <w:p w14:paraId="7E1C7D41" w14:textId="77777777" w:rsidR="00401B72" w:rsidRPr="008204D0" w:rsidRDefault="00401B72" w:rsidP="000165C0">
      <w:pPr>
        <w:rPr>
          <w:rFonts w:asciiTheme="minorHAnsi" w:hAnsiTheme="minorHAnsi" w:cstheme="minorHAnsi"/>
          <w:sz w:val="25"/>
          <w:szCs w:val="25"/>
        </w:rPr>
      </w:pPr>
    </w:p>
    <w:p w14:paraId="25B601E0" w14:textId="2990C9F9" w:rsidR="000165C0" w:rsidRPr="008204D0" w:rsidRDefault="000165C0" w:rsidP="000165C0">
      <w:pPr>
        <w:rPr>
          <w:rFonts w:asciiTheme="minorHAnsi" w:hAnsiTheme="minorHAnsi" w:cstheme="minorHAnsi"/>
          <w:sz w:val="25"/>
          <w:szCs w:val="25"/>
        </w:rPr>
      </w:pPr>
      <w:r w:rsidRPr="008204D0">
        <w:rPr>
          <w:rFonts w:asciiTheme="minorHAnsi" w:hAnsiTheme="minorHAnsi" w:cstheme="minorHAnsi"/>
          <w:sz w:val="25"/>
          <w:szCs w:val="25"/>
        </w:rPr>
        <w:t>Ceir gwybodaeth fanwl am yr aelodau ar y wefan:</w:t>
      </w:r>
      <w:r w:rsidR="00450AF8">
        <w:rPr>
          <w:rFonts w:asciiTheme="minorHAnsi" w:hAnsiTheme="minorHAnsi" w:cstheme="minorHAnsi"/>
          <w:sz w:val="25"/>
          <w:szCs w:val="25"/>
        </w:rPr>
        <w:t xml:space="preserve"> </w:t>
      </w:r>
      <w:hyperlink r:id="rId13" w:history="1">
        <w:r w:rsidRPr="008204D0">
          <w:rPr>
            <w:rStyle w:val="Hyperlink"/>
            <w:rFonts w:asciiTheme="minorHAnsi" w:hAnsiTheme="minorHAnsi" w:cstheme="minorHAnsi"/>
            <w:sz w:val="25"/>
            <w:szCs w:val="25"/>
          </w:rPr>
          <w:t xml:space="preserve">Panel Annibynnol Cymru ar Gydnabyddiaeth Ariannol </w:t>
        </w:r>
      </w:hyperlink>
      <w:r w:rsidRPr="008204D0">
        <w:rPr>
          <w:rFonts w:asciiTheme="minorHAnsi" w:hAnsiTheme="minorHAnsi" w:cstheme="minorHAnsi"/>
          <w:sz w:val="25"/>
          <w:szCs w:val="25"/>
        </w:rPr>
        <w:t xml:space="preserve"> </w:t>
      </w:r>
    </w:p>
    <w:p w14:paraId="5272A5D2" w14:textId="77777777" w:rsidR="000165C0" w:rsidRPr="008E1180" w:rsidRDefault="000165C0" w:rsidP="000C0A6E">
      <w:pPr>
        <w:pStyle w:val="Heading2"/>
        <w:spacing w:before="73"/>
        <w:ind w:right="1252"/>
      </w:pPr>
      <w:r w:rsidRPr="008E1180">
        <w:br w:type="page"/>
      </w:r>
      <w:r w:rsidRPr="008E1180">
        <w:lastRenderedPageBreak/>
        <w:t>Cynnwys</w:t>
      </w:r>
    </w:p>
    <w:p w14:paraId="13505304" w14:textId="06D1FB31" w:rsidR="000165C0" w:rsidRDefault="0045760B" w:rsidP="000C0A6E">
      <w:pPr>
        <w:pStyle w:val="TOC1"/>
        <w:tabs>
          <w:tab w:val="right" w:pos="9117"/>
        </w:tabs>
        <w:ind w:left="102" w:right="1252" w:firstLine="0"/>
        <w:rPr>
          <w:b/>
        </w:rPr>
      </w:pPr>
      <w:hyperlink w:anchor="Amserlen_ar_Gyfer_Gweithredu" w:history="1">
        <w:r w:rsidR="00012776" w:rsidRPr="000C0A6E">
          <w:rPr>
            <w:rStyle w:val="Hyperlink"/>
            <w:b/>
            <w:color w:val="auto"/>
            <w:u w:val="none"/>
          </w:rPr>
          <w:t xml:space="preserve">Gweithredu </w:t>
        </w:r>
        <w:r w:rsidR="00F72726" w:rsidRPr="000C0A6E">
          <w:rPr>
            <w:rStyle w:val="Hyperlink"/>
            <w:b/>
            <w:color w:val="auto"/>
            <w:u w:val="none"/>
          </w:rPr>
          <w:t>P</w:t>
        </w:r>
        <w:r w:rsidR="00012776" w:rsidRPr="000C0A6E">
          <w:rPr>
            <w:rStyle w:val="Hyperlink"/>
            <w:b/>
            <w:color w:val="auto"/>
            <w:u w:val="none"/>
          </w:rPr>
          <w:t xml:space="preserve">enderfyniadau’r Panel </w:t>
        </w:r>
      </w:hyperlink>
      <w:r w:rsidR="005E5C6E" w:rsidRPr="008E1180">
        <w:rPr>
          <w:b/>
        </w:rPr>
        <w:tab/>
      </w:r>
      <w:r w:rsidR="004709BE">
        <w:rPr>
          <w:b/>
        </w:rPr>
        <w:t>3</w:t>
      </w:r>
    </w:p>
    <w:p w14:paraId="1C7320BC" w14:textId="40451F52" w:rsidR="00012776" w:rsidRPr="008E1180" w:rsidRDefault="0045760B" w:rsidP="000C0A6E">
      <w:pPr>
        <w:pStyle w:val="TOC1"/>
        <w:tabs>
          <w:tab w:val="right" w:pos="9117"/>
        </w:tabs>
        <w:ind w:left="102" w:right="1252" w:firstLine="0"/>
        <w:rPr>
          <w:b/>
        </w:rPr>
      </w:pPr>
      <w:hyperlink w:anchor="Crynodeb_Gweithredol" w:history="1">
        <w:r w:rsidR="00012776" w:rsidRPr="00E16EB3">
          <w:rPr>
            <w:rStyle w:val="Hyperlink"/>
            <w:b/>
            <w:color w:val="auto"/>
            <w:u w:val="none"/>
          </w:rPr>
          <w:t>Crynodeb Gweithredol</w:t>
        </w:r>
      </w:hyperlink>
      <w:r w:rsidR="004709BE">
        <w:rPr>
          <w:b/>
        </w:rPr>
        <w:tab/>
        <w:t>4</w:t>
      </w:r>
    </w:p>
    <w:p w14:paraId="0B8D7F3F" w14:textId="6D5D5176" w:rsidR="000165C0" w:rsidRPr="008E1180" w:rsidRDefault="0045760B" w:rsidP="000C0A6E">
      <w:pPr>
        <w:pStyle w:val="TOC1"/>
        <w:numPr>
          <w:ilvl w:val="0"/>
          <w:numId w:val="27"/>
        </w:numPr>
        <w:tabs>
          <w:tab w:val="left" w:pos="369"/>
          <w:tab w:val="right" w:pos="9117"/>
        </w:tabs>
        <w:ind w:right="1252"/>
        <w:rPr>
          <w:b/>
        </w:rPr>
      </w:pPr>
      <w:hyperlink w:anchor="_bookmark1" w:history="1">
        <w:r w:rsidR="000165C0" w:rsidRPr="008E1180">
          <w:rPr>
            <w:b/>
          </w:rPr>
          <w:t xml:space="preserve">Fframwaith y Panel: Egwyddorion Cydnabyddiaeth Ariannol i Aelodau </w:t>
        </w:r>
        <w:r w:rsidR="005E5C6E" w:rsidRPr="008E1180">
          <w:rPr>
            <w:b/>
          </w:rPr>
          <w:tab/>
        </w:r>
      </w:hyperlink>
      <w:r w:rsidR="00AC469A">
        <w:rPr>
          <w:b/>
        </w:rPr>
        <w:t>8</w:t>
      </w:r>
    </w:p>
    <w:p w14:paraId="4E574F9B" w14:textId="40E79D47" w:rsidR="000165C0" w:rsidRPr="008E1180" w:rsidRDefault="0045760B" w:rsidP="000C0A6E">
      <w:pPr>
        <w:pStyle w:val="TOC1"/>
        <w:numPr>
          <w:ilvl w:val="0"/>
          <w:numId w:val="27"/>
        </w:numPr>
        <w:tabs>
          <w:tab w:val="left" w:pos="369"/>
          <w:tab w:val="right" w:pos="9117"/>
        </w:tabs>
        <w:ind w:left="368" w:right="1252" w:hanging="368"/>
        <w:rPr>
          <w:b/>
        </w:rPr>
      </w:pPr>
      <w:hyperlink w:anchor="_bookmark2" w:history="1">
        <w:r w:rsidR="000165C0" w:rsidRPr="008E1180">
          <w:rPr>
            <w:b/>
          </w:rPr>
          <w:t xml:space="preserve">Tudalen Grynodeb yr Adroddiad Blynyddol </w:t>
        </w:r>
        <w:r w:rsidR="005E5C6E" w:rsidRPr="008E1180">
          <w:rPr>
            <w:b/>
          </w:rPr>
          <w:tab/>
        </w:r>
      </w:hyperlink>
      <w:r w:rsidR="00AC469A">
        <w:rPr>
          <w:b/>
        </w:rPr>
        <w:t>10</w:t>
      </w:r>
    </w:p>
    <w:p w14:paraId="0695BE3C" w14:textId="0EBCE33D" w:rsidR="000165C0" w:rsidRPr="008E1180" w:rsidRDefault="0045760B" w:rsidP="000C0A6E">
      <w:pPr>
        <w:pStyle w:val="TOC1"/>
        <w:numPr>
          <w:ilvl w:val="0"/>
          <w:numId w:val="27"/>
        </w:numPr>
        <w:tabs>
          <w:tab w:val="left" w:pos="369"/>
          <w:tab w:val="right" w:pos="9118"/>
        </w:tabs>
        <w:spacing w:before="242"/>
        <w:ind w:right="1252"/>
        <w:rPr>
          <w:b/>
        </w:rPr>
      </w:pPr>
      <w:hyperlink w:anchor="_bookmark3" w:history="1">
        <w:r w:rsidR="000165C0" w:rsidRPr="008E1180">
          <w:rPr>
            <w:b/>
          </w:rPr>
          <w:t xml:space="preserve">Taliadau i Aelodau Etholedig Prif Gynghorau: Cyflogau Sylfaenol, </w:t>
        </w:r>
      </w:hyperlink>
      <w:hyperlink w:anchor="_bookmark3" w:history="1">
        <w:r w:rsidR="000165C0" w:rsidRPr="008E1180">
          <w:rPr>
            <w:b/>
          </w:rPr>
          <w:t xml:space="preserve"> a </w:t>
        </w:r>
        <w:r w:rsidR="000C0A6E">
          <w:rPr>
            <w:b/>
          </w:rPr>
          <w:t xml:space="preserve">Uwch-gyflogau a </w:t>
        </w:r>
        <w:r w:rsidR="000165C0" w:rsidRPr="008E1180">
          <w:rPr>
            <w:b/>
          </w:rPr>
          <w:t xml:space="preserve">Chyflogau Dinesig </w:t>
        </w:r>
        <w:r w:rsidR="005E5C6E" w:rsidRPr="008E1180">
          <w:rPr>
            <w:b/>
          </w:rPr>
          <w:tab/>
        </w:r>
      </w:hyperlink>
      <w:r w:rsidR="00D01651">
        <w:rPr>
          <w:b/>
        </w:rPr>
        <w:t>11</w:t>
      </w:r>
    </w:p>
    <w:p w14:paraId="39AFBDDE" w14:textId="673E2D54" w:rsidR="000165C0" w:rsidRPr="008E1180" w:rsidRDefault="0045760B" w:rsidP="000C0A6E">
      <w:pPr>
        <w:pStyle w:val="TOC1"/>
        <w:numPr>
          <w:ilvl w:val="0"/>
          <w:numId w:val="27"/>
        </w:numPr>
        <w:tabs>
          <w:tab w:val="left" w:pos="369"/>
          <w:tab w:val="right" w:pos="9118"/>
        </w:tabs>
        <w:spacing w:before="242"/>
        <w:ind w:left="368" w:right="1252" w:hanging="368"/>
        <w:rPr>
          <w:b/>
        </w:rPr>
      </w:pPr>
      <w:hyperlink w:anchor="_bookmark4" w:history="1">
        <w:r w:rsidR="000165C0" w:rsidRPr="008E1180">
          <w:rPr>
            <w:b/>
          </w:rPr>
          <w:t>Cydbwyllgorau Trosolwg a Chraffu</w:t>
        </w:r>
        <w:r w:rsidR="005E5C6E" w:rsidRPr="008E1180">
          <w:rPr>
            <w:b/>
          </w:rPr>
          <w:t xml:space="preserve"> </w:t>
        </w:r>
        <w:r w:rsidR="005E5C6E" w:rsidRPr="008E1180">
          <w:rPr>
            <w:b/>
          </w:rPr>
          <w:tab/>
        </w:r>
        <w:r w:rsidR="000165C0" w:rsidRPr="008E1180">
          <w:rPr>
            <w:b/>
          </w:rPr>
          <w:t>2</w:t>
        </w:r>
      </w:hyperlink>
      <w:r w:rsidR="00D01651">
        <w:rPr>
          <w:b/>
        </w:rPr>
        <w:t>4</w:t>
      </w:r>
    </w:p>
    <w:p w14:paraId="2613BEB9" w14:textId="4025D35B" w:rsidR="000165C0" w:rsidRPr="008E1180" w:rsidRDefault="0045760B" w:rsidP="000C0A6E">
      <w:pPr>
        <w:pStyle w:val="TOC1"/>
        <w:numPr>
          <w:ilvl w:val="0"/>
          <w:numId w:val="27"/>
        </w:numPr>
        <w:tabs>
          <w:tab w:val="left" w:pos="369"/>
          <w:tab w:val="right" w:pos="9118"/>
        </w:tabs>
        <w:ind w:left="368" w:right="1252" w:hanging="368"/>
        <w:rPr>
          <w:b/>
        </w:rPr>
      </w:pPr>
      <w:hyperlink w:anchor="_bookmark5" w:history="1">
        <w:r w:rsidR="000165C0" w:rsidRPr="008E1180">
          <w:rPr>
            <w:b/>
          </w:rPr>
          <w:t>Darpariaeth Pensiwn ar gyfer Aelodau Etholedig o Brif Gynghorau</w:t>
        </w:r>
        <w:r w:rsidR="005E5C6E" w:rsidRPr="008E1180">
          <w:rPr>
            <w:b/>
          </w:rPr>
          <w:t xml:space="preserve"> </w:t>
        </w:r>
        <w:r w:rsidR="005E5C6E" w:rsidRPr="008E1180">
          <w:rPr>
            <w:b/>
          </w:rPr>
          <w:tab/>
        </w:r>
        <w:r w:rsidR="000165C0" w:rsidRPr="008E1180">
          <w:rPr>
            <w:b/>
          </w:rPr>
          <w:t>2</w:t>
        </w:r>
      </w:hyperlink>
      <w:r w:rsidR="00D01651">
        <w:rPr>
          <w:b/>
        </w:rPr>
        <w:t>5</w:t>
      </w:r>
    </w:p>
    <w:p w14:paraId="5E888736" w14:textId="75F3A65C" w:rsidR="000165C0" w:rsidRPr="008E1180" w:rsidRDefault="0045760B" w:rsidP="000C0A6E">
      <w:pPr>
        <w:pStyle w:val="TOC1"/>
        <w:numPr>
          <w:ilvl w:val="0"/>
          <w:numId w:val="27"/>
        </w:numPr>
        <w:tabs>
          <w:tab w:val="left" w:pos="369"/>
          <w:tab w:val="right" w:pos="9118"/>
        </w:tabs>
        <w:spacing w:before="242"/>
        <w:ind w:left="368" w:right="1252" w:hanging="368"/>
        <w:rPr>
          <w:b/>
        </w:rPr>
      </w:pPr>
      <w:hyperlink w:anchor="_bookmark6" w:history="1">
        <w:r w:rsidR="000165C0" w:rsidRPr="008E1180">
          <w:rPr>
            <w:b/>
          </w:rPr>
          <w:t xml:space="preserve">Hawl i Absenoldeb Teuluol </w:t>
        </w:r>
        <w:r w:rsidR="005E5C6E" w:rsidRPr="008E1180">
          <w:rPr>
            <w:b/>
          </w:rPr>
          <w:tab/>
        </w:r>
        <w:r w:rsidR="000165C0" w:rsidRPr="008E1180">
          <w:rPr>
            <w:b/>
          </w:rPr>
          <w:t>2</w:t>
        </w:r>
      </w:hyperlink>
      <w:r w:rsidR="00D01651">
        <w:rPr>
          <w:b/>
        </w:rPr>
        <w:t>6</w:t>
      </w:r>
    </w:p>
    <w:p w14:paraId="36B811D0" w14:textId="2A736E55" w:rsidR="000165C0" w:rsidRPr="008E1180" w:rsidRDefault="0045760B" w:rsidP="000C0A6E">
      <w:pPr>
        <w:pStyle w:val="TOC1"/>
        <w:numPr>
          <w:ilvl w:val="0"/>
          <w:numId w:val="27"/>
        </w:numPr>
        <w:tabs>
          <w:tab w:val="left" w:pos="369"/>
          <w:tab w:val="right" w:pos="9118"/>
        </w:tabs>
        <w:ind w:left="368" w:right="1252" w:hanging="368"/>
        <w:rPr>
          <w:b/>
        </w:rPr>
      </w:pPr>
      <w:hyperlink w:anchor="_bookmark7" w:history="1">
        <w:r w:rsidR="000165C0" w:rsidRPr="008E1180">
          <w:rPr>
            <w:b/>
          </w:rPr>
          <w:t>Taliadau i Aelodau o Awdurdodau Parciau Cenedlaethol</w:t>
        </w:r>
        <w:r w:rsidR="005E5C6E" w:rsidRPr="008E1180">
          <w:rPr>
            <w:b/>
          </w:rPr>
          <w:t xml:space="preserve"> </w:t>
        </w:r>
        <w:r w:rsidR="005E5C6E" w:rsidRPr="008E1180">
          <w:rPr>
            <w:b/>
          </w:rPr>
          <w:tab/>
        </w:r>
        <w:r w:rsidR="000165C0" w:rsidRPr="008E1180">
          <w:rPr>
            <w:b/>
          </w:rPr>
          <w:t>2</w:t>
        </w:r>
      </w:hyperlink>
      <w:r w:rsidR="00D01651">
        <w:rPr>
          <w:b/>
        </w:rPr>
        <w:t>7</w:t>
      </w:r>
    </w:p>
    <w:p w14:paraId="4E902151" w14:textId="61E7DADE" w:rsidR="000165C0" w:rsidRPr="008E1180" w:rsidRDefault="0045760B" w:rsidP="000C0A6E">
      <w:pPr>
        <w:pStyle w:val="TOC1"/>
        <w:numPr>
          <w:ilvl w:val="0"/>
          <w:numId w:val="27"/>
        </w:numPr>
        <w:tabs>
          <w:tab w:val="left" w:pos="369"/>
          <w:tab w:val="right" w:pos="9118"/>
        </w:tabs>
        <w:spacing w:before="242"/>
        <w:ind w:left="368" w:right="1252" w:hanging="368"/>
        <w:rPr>
          <w:b/>
        </w:rPr>
      </w:pPr>
      <w:hyperlink w:anchor="_bookmark8" w:history="1">
        <w:r w:rsidR="000165C0" w:rsidRPr="008E1180">
          <w:rPr>
            <w:b/>
          </w:rPr>
          <w:t xml:space="preserve">Taliadau i Aelodau o Awdurdodau Tân ac Achub </w:t>
        </w:r>
        <w:r w:rsidR="005E5C6E" w:rsidRPr="008E1180">
          <w:rPr>
            <w:b/>
          </w:rPr>
          <w:t xml:space="preserve">Cymru </w:t>
        </w:r>
      </w:hyperlink>
      <w:r w:rsidR="005E5C6E" w:rsidRPr="008E1180">
        <w:rPr>
          <w:b/>
        </w:rPr>
        <w:tab/>
      </w:r>
      <w:r w:rsidR="00D01651">
        <w:rPr>
          <w:b/>
        </w:rPr>
        <w:t>30</w:t>
      </w:r>
    </w:p>
    <w:p w14:paraId="0A5B0894" w14:textId="3D84CB9D" w:rsidR="000165C0" w:rsidRPr="008E1180" w:rsidRDefault="0045760B" w:rsidP="000C0A6E">
      <w:pPr>
        <w:pStyle w:val="TOC1"/>
        <w:numPr>
          <w:ilvl w:val="0"/>
          <w:numId w:val="27"/>
        </w:numPr>
        <w:tabs>
          <w:tab w:val="left" w:pos="369"/>
          <w:tab w:val="right" w:pos="9118"/>
        </w:tabs>
        <w:spacing w:line="242" w:lineRule="auto"/>
        <w:ind w:right="1252"/>
        <w:rPr>
          <w:b/>
        </w:rPr>
      </w:pPr>
      <w:hyperlink w:anchor="_bookmark9" w:history="1">
        <w:r w:rsidR="000165C0" w:rsidRPr="008E1180">
          <w:rPr>
            <w:b/>
          </w:rPr>
          <w:t>Taliadau i Aelodau Cyfetholedig o Brif Gynghorau, Awdurdodau Parciau</w:t>
        </w:r>
      </w:hyperlink>
      <w:r w:rsidR="000165C0" w:rsidRPr="008E1180">
        <w:rPr>
          <w:b/>
        </w:rPr>
        <w:t xml:space="preserve"> </w:t>
      </w:r>
      <w:hyperlink w:anchor="_bookmark9" w:history="1">
        <w:r w:rsidR="000165C0" w:rsidRPr="008E1180">
          <w:rPr>
            <w:b/>
          </w:rPr>
          <w:t xml:space="preserve"> Cenedlaethol ac Awdurdodau Tân ac Achub </w:t>
        </w:r>
        <w:r w:rsidR="005E5C6E" w:rsidRPr="008E1180">
          <w:rPr>
            <w:b/>
          </w:rPr>
          <w:tab/>
        </w:r>
        <w:r w:rsidR="000165C0" w:rsidRPr="008E1180">
          <w:rPr>
            <w:b/>
          </w:rPr>
          <w:t>3</w:t>
        </w:r>
      </w:hyperlink>
      <w:r w:rsidR="00D01651">
        <w:rPr>
          <w:b/>
        </w:rPr>
        <w:t>3</w:t>
      </w:r>
    </w:p>
    <w:p w14:paraId="6164DBAC" w14:textId="56061101" w:rsidR="000165C0" w:rsidRPr="008E1180" w:rsidRDefault="0045760B" w:rsidP="000C0A6E">
      <w:pPr>
        <w:pStyle w:val="TOC1"/>
        <w:numPr>
          <w:ilvl w:val="0"/>
          <w:numId w:val="27"/>
        </w:numPr>
        <w:tabs>
          <w:tab w:val="left" w:pos="503"/>
          <w:tab w:val="right" w:pos="9118"/>
        </w:tabs>
        <w:spacing w:before="234"/>
        <w:ind w:left="502" w:right="1252" w:hanging="502"/>
        <w:rPr>
          <w:b/>
        </w:rPr>
      </w:pPr>
      <w:hyperlink w:anchor="_bookmark10" w:history="1">
        <w:r w:rsidR="000165C0" w:rsidRPr="008E1180">
          <w:rPr>
            <w:b/>
          </w:rPr>
          <w:t>Cyfraniad tuag at Gostau Gofal a Chymorth Personol</w:t>
        </w:r>
        <w:r w:rsidR="005E5C6E" w:rsidRPr="008E1180">
          <w:rPr>
            <w:b/>
          </w:rPr>
          <w:t xml:space="preserve"> </w:t>
        </w:r>
        <w:r w:rsidR="005E5C6E" w:rsidRPr="008E1180">
          <w:rPr>
            <w:b/>
          </w:rPr>
          <w:tab/>
        </w:r>
        <w:r w:rsidR="000165C0" w:rsidRPr="008E1180">
          <w:rPr>
            <w:b/>
          </w:rPr>
          <w:t>3</w:t>
        </w:r>
      </w:hyperlink>
      <w:r w:rsidR="00D01651">
        <w:rPr>
          <w:b/>
        </w:rPr>
        <w:t>5</w:t>
      </w:r>
    </w:p>
    <w:p w14:paraId="754C4161" w14:textId="1D913702" w:rsidR="000165C0" w:rsidRPr="008E1180" w:rsidRDefault="0045760B" w:rsidP="000C0A6E">
      <w:pPr>
        <w:pStyle w:val="TOC1"/>
        <w:numPr>
          <w:ilvl w:val="0"/>
          <w:numId w:val="27"/>
        </w:numPr>
        <w:tabs>
          <w:tab w:val="left" w:pos="503"/>
          <w:tab w:val="right" w:pos="9118"/>
        </w:tabs>
        <w:spacing w:before="241"/>
        <w:ind w:left="502" w:right="1252" w:hanging="502"/>
        <w:rPr>
          <w:b/>
        </w:rPr>
      </w:pPr>
      <w:hyperlink w:anchor="_bookmark11" w:history="1">
        <w:r w:rsidR="000165C0" w:rsidRPr="008E1180">
          <w:rPr>
            <w:b/>
          </w:rPr>
          <w:t>Absenoldeb Oherwydd Salwch i Ddeiliaid Uwch-gyflogau</w:t>
        </w:r>
        <w:r w:rsidR="005E5C6E" w:rsidRPr="008E1180">
          <w:rPr>
            <w:b/>
          </w:rPr>
          <w:t xml:space="preserve"> </w:t>
        </w:r>
        <w:r w:rsidR="005E5C6E" w:rsidRPr="008E1180">
          <w:rPr>
            <w:b/>
          </w:rPr>
          <w:tab/>
        </w:r>
        <w:r w:rsidR="000165C0" w:rsidRPr="008E1180">
          <w:rPr>
            <w:b/>
          </w:rPr>
          <w:t>3</w:t>
        </w:r>
      </w:hyperlink>
      <w:r w:rsidR="00D01651">
        <w:rPr>
          <w:b/>
        </w:rPr>
        <w:t>9</w:t>
      </w:r>
    </w:p>
    <w:p w14:paraId="097515A9" w14:textId="735FD268" w:rsidR="000165C0" w:rsidRPr="008E1180" w:rsidRDefault="0045760B" w:rsidP="000C0A6E">
      <w:pPr>
        <w:pStyle w:val="TOC1"/>
        <w:numPr>
          <w:ilvl w:val="0"/>
          <w:numId w:val="27"/>
        </w:numPr>
        <w:tabs>
          <w:tab w:val="left" w:pos="503"/>
          <w:tab w:val="right" w:pos="9118"/>
        </w:tabs>
        <w:ind w:left="502" w:right="1252" w:hanging="502"/>
        <w:rPr>
          <w:b/>
        </w:rPr>
      </w:pPr>
      <w:hyperlink w:anchor="_bookmark12" w:history="1">
        <w:r w:rsidR="000165C0" w:rsidRPr="008E1180">
          <w:rPr>
            <w:b/>
          </w:rPr>
          <w:t>Ad-dalu Costau Teithio a Chynhaliaeth pan fo’r Aelod ar Fusnes</w:t>
        </w:r>
        <w:r w:rsidR="0079360C">
          <w:rPr>
            <w:b/>
          </w:rPr>
          <w:tab/>
        </w:r>
        <w:r w:rsidR="005E5C6E" w:rsidRPr="008E1180">
          <w:rPr>
            <w:b/>
          </w:rPr>
          <w:tab/>
        </w:r>
        <w:r w:rsidR="00703FC8">
          <w:rPr>
            <w:b/>
          </w:rPr>
          <w:t xml:space="preserve">Swyddogol </w:t>
        </w:r>
        <w:r w:rsidR="00703FC8">
          <w:rPr>
            <w:b/>
          </w:rPr>
          <w:tab/>
        </w:r>
      </w:hyperlink>
      <w:r w:rsidR="00D01651">
        <w:rPr>
          <w:b/>
        </w:rPr>
        <w:t>41</w:t>
      </w:r>
    </w:p>
    <w:p w14:paraId="6BCCABC4" w14:textId="1D215E34" w:rsidR="000165C0" w:rsidRPr="008E1180" w:rsidRDefault="0045760B" w:rsidP="000C0A6E">
      <w:pPr>
        <w:pStyle w:val="TOC1"/>
        <w:numPr>
          <w:ilvl w:val="0"/>
          <w:numId w:val="27"/>
        </w:numPr>
        <w:tabs>
          <w:tab w:val="left" w:pos="503"/>
          <w:tab w:val="right" w:pos="9118"/>
        </w:tabs>
        <w:spacing w:before="242"/>
        <w:ind w:left="502" w:right="1252" w:hanging="502"/>
        <w:rPr>
          <w:b/>
        </w:rPr>
      </w:pPr>
      <w:hyperlink w:anchor="_Taliadau_i_Aelodau" w:history="1">
        <w:r w:rsidR="000165C0" w:rsidRPr="008E1180">
          <w:rPr>
            <w:b/>
          </w:rPr>
          <w:t>Taliadau i Aelodau o Gynghorau Tref a Chymuned</w:t>
        </w:r>
        <w:r w:rsidR="005E5C6E" w:rsidRPr="008E1180">
          <w:rPr>
            <w:b/>
          </w:rPr>
          <w:t xml:space="preserve"> </w:t>
        </w:r>
        <w:r w:rsidR="005E5C6E" w:rsidRPr="008E1180">
          <w:rPr>
            <w:b/>
          </w:rPr>
          <w:tab/>
        </w:r>
        <w:r w:rsidR="000165C0" w:rsidRPr="008E1180">
          <w:rPr>
            <w:b/>
          </w:rPr>
          <w:t>4</w:t>
        </w:r>
      </w:hyperlink>
      <w:r w:rsidR="00D01651">
        <w:rPr>
          <w:b/>
        </w:rPr>
        <w:t>3</w:t>
      </w:r>
    </w:p>
    <w:p w14:paraId="25E660F6" w14:textId="46213B11" w:rsidR="000165C0" w:rsidRPr="008E1180" w:rsidRDefault="0045760B" w:rsidP="000C0A6E">
      <w:pPr>
        <w:pStyle w:val="TOC1"/>
        <w:numPr>
          <w:ilvl w:val="0"/>
          <w:numId w:val="27"/>
        </w:numPr>
        <w:tabs>
          <w:tab w:val="left" w:pos="503"/>
          <w:tab w:val="right" w:pos="9118"/>
        </w:tabs>
        <w:ind w:left="502" w:right="1252" w:hanging="502"/>
        <w:rPr>
          <w:b/>
        </w:rPr>
      </w:pPr>
      <w:hyperlink w:anchor="_bookmark14" w:history="1">
        <w:r w:rsidR="000165C0" w:rsidRPr="008E1180">
          <w:rPr>
            <w:b/>
          </w:rPr>
          <w:t>Cydymffurfio â Gofynion y Panel</w:t>
        </w:r>
        <w:r w:rsidR="005E5C6E" w:rsidRPr="008E1180">
          <w:rPr>
            <w:b/>
          </w:rPr>
          <w:t xml:space="preserve"> </w:t>
        </w:r>
      </w:hyperlink>
      <w:r w:rsidR="005E5C6E" w:rsidRPr="008E1180">
        <w:rPr>
          <w:b/>
        </w:rPr>
        <w:tab/>
      </w:r>
      <w:r w:rsidR="00D01651">
        <w:rPr>
          <w:b/>
        </w:rPr>
        <w:t>52</w:t>
      </w:r>
    </w:p>
    <w:p w14:paraId="1222806E" w14:textId="7C2125A8" w:rsidR="000165C0" w:rsidRPr="008E1180" w:rsidRDefault="0045760B" w:rsidP="000C0A6E">
      <w:pPr>
        <w:pStyle w:val="TOC1"/>
        <w:numPr>
          <w:ilvl w:val="0"/>
          <w:numId w:val="27"/>
        </w:numPr>
        <w:tabs>
          <w:tab w:val="left" w:pos="503"/>
          <w:tab w:val="right" w:pos="9118"/>
        </w:tabs>
        <w:spacing w:before="242"/>
        <w:ind w:right="1252"/>
        <w:rPr>
          <w:b/>
        </w:rPr>
      </w:pPr>
      <w:hyperlink w:anchor="_bookmark15" w:history="1">
        <w:r w:rsidR="000165C0" w:rsidRPr="008E1180">
          <w:rPr>
            <w:b/>
          </w:rPr>
          <w:t>Cyflogau Penaethiaid Gwasanaeth Cyflogedig Prif Gynghorau ac Awdurdodau</w:t>
        </w:r>
      </w:hyperlink>
      <w:r w:rsidR="000165C0" w:rsidRPr="008E1180">
        <w:rPr>
          <w:b/>
        </w:rPr>
        <w:t xml:space="preserve"> </w:t>
      </w:r>
      <w:hyperlink w:anchor="_bookmark15" w:history="1">
        <w:r w:rsidR="000165C0" w:rsidRPr="008E1180">
          <w:rPr>
            <w:b/>
          </w:rPr>
          <w:t xml:space="preserve"> Tân ac Achub a Phrif Swyddogion Prif Gynghorau</w:t>
        </w:r>
        <w:r w:rsidR="005E5C6E" w:rsidRPr="008E1180">
          <w:rPr>
            <w:b/>
          </w:rPr>
          <w:t xml:space="preserve"> </w:t>
        </w:r>
        <w:r w:rsidR="005E5C6E" w:rsidRPr="008E1180">
          <w:rPr>
            <w:b/>
          </w:rPr>
          <w:tab/>
        </w:r>
      </w:hyperlink>
      <w:r w:rsidR="00D01651">
        <w:rPr>
          <w:b/>
        </w:rPr>
        <w:t>53</w:t>
      </w:r>
    </w:p>
    <w:p w14:paraId="50A5C53D" w14:textId="08B31FB4" w:rsidR="000165C0" w:rsidRPr="008E1180" w:rsidRDefault="0045760B" w:rsidP="000C0A6E">
      <w:pPr>
        <w:pStyle w:val="TOC1"/>
        <w:tabs>
          <w:tab w:val="right" w:pos="9118"/>
        </w:tabs>
        <w:spacing w:before="242"/>
        <w:ind w:left="100" w:right="1252" w:firstLine="0"/>
        <w:rPr>
          <w:b/>
        </w:rPr>
      </w:pPr>
      <w:hyperlink w:anchor="Atodiad_1_Penderfyniadair_Panel_ar_gyfer" w:history="1">
        <w:r w:rsidR="000165C0" w:rsidRPr="008E1180">
          <w:rPr>
            <w:b/>
          </w:rPr>
          <w:t xml:space="preserve">Atodiad 1: Penderfyniadau’r Panel ar gyfer </w:t>
        </w:r>
        <w:r w:rsidR="00012776" w:rsidRPr="008E1180">
          <w:rPr>
            <w:b/>
          </w:rPr>
          <w:t>202</w:t>
        </w:r>
        <w:r w:rsidR="00012776">
          <w:rPr>
            <w:b/>
          </w:rPr>
          <w:t>2</w:t>
        </w:r>
        <w:r w:rsidR="000165C0" w:rsidRPr="008E1180">
          <w:rPr>
            <w:b/>
          </w:rPr>
          <w:t>/</w:t>
        </w:r>
        <w:r w:rsidR="00012776" w:rsidRPr="008E1180">
          <w:rPr>
            <w:b/>
          </w:rPr>
          <w:t>2</w:t>
        </w:r>
        <w:r w:rsidR="00012776">
          <w:rPr>
            <w:b/>
          </w:rPr>
          <w:t>3</w:t>
        </w:r>
        <w:r w:rsidR="00012776" w:rsidRPr="008E1180">
          <w:rPr>
            <w:b/>
          </w:rPr>
          <w:t xml:space="preserve"> </w:t>
        </w:r>
        <w:r w:rsidR="005E5C6E" w:rsidRPr="008E1180">
          <w:rPr>
            <w:b/>
          </w:rPr>
          <w:tab/>
        </w:r>
        <w:r w:rsidR="000165C0" w:rsidRPr="008E1180">
          <w:rPr>
            <w:b/>
          </w:rPr>
          <w:t>5</w:t>
        </w:r>
      </w:hyperlink>
      <w:r w:rsidR="00D01651">
        <w:rPr>
          <w:b/>
        </w:rPr>
        <w:t>5</w:t>
      </w:r>
    </w:p>
    <w:p w14:paraId="028CA7BB" w14:textId="6CD9C5B1" w:rsidR="000165C0" w:rsidRPr="008E1180" w:rsidRDefault="0045760B" w:rsidP="000C0A6E">
      <w:pPr>
        <w:pStyle w:val="TOC1"/>
        <w:tabs>
          <w:tab w:val="right" w:pos="9118"/>
        </w:tabs>
        <w:ind w:left="100" w:right="1252" w:firstLine="0"/>
        <w:rPr>
          <w:b/>
        </w:rPr>
      </w:pPr>
      <w:hyperlink w:anchor="Atodiad_2_Gydnabyddiaeth_Ariannol" w:history="1">
        <w:r w:rsidR="000165C0" w:rsidRPr="008E1180">
          <w:rPr>
            <w:b/>
          </w:rPr>
          <w:t>Atodiad 2: Rheoliadau Panel Annibynnol Cymru ar Gydnabyddiaeth Ariannol</w:t>
        </w:r>
        <w:r w:rsidR="005E5C6E" w:rsidRPr="008E1180">
          <w:rPr>
            <w:b/>
          </w:rPr>
          <w:t xml:space="preserve"> </w:t>
        </w:r>
        <w:r w:rsidR="005E5C6E" w:rsidRPr="008E1180">
          <w:rPr>
            <w:b/>
          </w:rPr>
          <w:tab/>
        </w:r>
        <w:r w:rsidR="00D01651">
          <w:rPr>
            <w:b/>
          </w:rPr>
          <w:t>61</w:t>
        </w:r>
        <w:r w:rsidR="00450AF8">
          <w:rPr>
            <w:b/>
          </w:rPr>
          <w:t xml:space="preserve"> </w:t>
        </w:r>
      </w:hyperlink>
    </w:p>
    <w:p w14:paraId="690B59FE" w14:textId="15CA615F" w:rsidR="000165C0" w:rsidRPr="008E1180" w:rsidRDefault="0045760B" w:rsidP="000C0A6E">
      <w:pPr>
        <w:pStyle w:val="TOC1"/>
        <w:tabs>
          <w:tab w:val="right" w:pos="9118"/>
        </w:tabs>
        <w:spacing w:before="242"/>
        <w:ind w:left="100" w:right="1252" w:firstLine="0"/>
        <w:rPr>
          <w:b/>
        </w:rPr>
      </w:pPr>
      <w:hyperlink w:anchor="_bookmark18" w:history="1">
        <w:r w:rsidR="000165C0" w:rsidRPr="008E1180">
          <w:rPr>
            <w:b/>
          </w:rPr>
          <w:t>Atodiad 3: Rhestr Cydnabyddiaeth Ariannol Aelodau</w:t>
        </w:r>
        <w:r w:rsidR="005E5C6E" w:rsidRPr="008E1180">
          <w:rPr>
            <w:b/>
          </w:rPr>
          <w:t xml:space="preserve"> </w:t>
        </w:r>
        <w:r w:rsidR="005E5C6E" w:rsidRPr="008E1180">
          <w:rPr>
            <w:b/>
          </w:rPr>
          <w:tab/>
        </w:r>
        <w:r w:rsidR="000165C0" w:rsidRPr="008E1180">
          <w:rPr>
            <w:b/>
          </w:rPr>
          <w:t>7</w:t>
        </w:r>
      </w:hyperlink>
      <w:r w:rsidR="00D01651">
        <w:rPr>
          <w:b/>
        </w:rPr>
        <w:t>6</w:t>
      </w:r>
    </w:p>
    <w:p w14:paraId="738853CB" w14:textId="58DC0F24" w:rsidR="000165C0" w:rsidRPr="00384070" w:rsidRDefault="0045760B" w:rsidP="000C0A6E">
      <w:pPr>
        <w:pStyle w:val="TOC1"/>
        <w:tabs>
          <w:tab w:val="right" w:pos="9118"/>
        </w:tabs>
        <w:ind w:left="100" w:right="1252" w:firstLine="0"/>
        <w:rPr>
          <w:b/>
        </w:rPr>
      </w:pPr>
      <w:hyperlink w:anchor="_bookmark19" w:history="1">
        <w:r w:rsidR="000165C0" w:rsidRPr="00384070">
          <w:rPr>
            <w:b/>
          </w:rPr>
          <w:t>Atodiad 4: Cyhoeddi Cydnabyddiaeth Ariannol – Gofynion y Panel</w:t>
        </w:r>
        <w:r w:rsidR="005E5C6E" w:rsidRPr="00384070">
          <w:rPr>
            <w:b/>
          </w:rPr>
          <w:t xml:space="preserve"> </w:t>
        </w:r>
        <w:r w:rsidR="005E5C6E" w:rsidRPr="00384070">
          <w:rPr>
            <w:b/>
          </w:rPr>
          <w:tab/>
        </w:r>
        <w:r w:rsidR="000165C0" w:rsidRPr="00384070">
          <w:rPr>
            <w:b/>
          </w:rPr>
          <w:t>7</w:t>
        </w:r>
      </w:hyperlink>
      <w:r w:rsidR="00D01651">
        <w:rPr>
          <w:b/>
        </w:rPr>
        <w:t>8</w:t>
      </w:r>
    </w:p>
    <w:p w14:paraId="50038084" w14:textId="0B0FF6B1" w:rsidR="000165C0" w:rsidRPr="00384070" w:rsidRDefault="0045760B" w:rsidP="000C0A6E">
      <w:pPr>
        <w:pStyle w:val="TOC1"/>
        <w:tabs>
          <w:tab w:val="right" w:pos="9118"/>
        </w:tabs>
        <w:ind w:left="102" w:right="1252" w:firstLine="0"/>
        <w:rPr>
          <w:b/>
        </w:rPr>
      </w:pPr>
      <w:hyperlink w:anchor="_Atodiad_5:_Crynodeb_1" w:history="1">
        <w:r w:rsidR="000165C0" w:rsidRPr="00E96CFF">
          <w:rPr>
            <w:rStyle w:val="Hyperlink"/>
            <w:b/>
            <w:color w:val="auto"/>
            <w:u w:val="none"/>
          </w:rPr>
          <w:t>Atodiad 5: Crynodeb o’r penderfyniadau newydd ac wedi’u diweddaru sydd i’w gweld yn yr adroddiad hwn</w:t>
        </w:r>
        <w:r w:rsidR="005E5C6E" w:rsidRPr="00E96CFF">
          <w:rPr>
            <w:rStyle w:val="Hyperlink"/>
            <w:b/>
            <w:color w:val="auto"/>
            <w:u w:val="none"/>
          </w:rPr>
          <w:t xml:space="preserve"> </w:t>
        </w:r>
        <w:r w:rsidR="005E5C6E" w:rsidRPr="00384070">
          <w:rPr>
            <w:rStyle w:val="Hyperlink"/>
            <w:b/>
            <w:color w:val="auto"/>
            <w:u w:val="none"/>
          </w:rPr>
          <w:tab/>
        </w:r>
        <w:r w:rsidR="00D01651">
          <w:rPr>
            <w:rStyle w:val="Hyperlink"/>
            <w:b/>
            <w:color w:val="auto"/>
            <w:u w:val="none"/>
          </w:rPr>
          <w:t>80</w:t>
        </w:r>
        <w:r w:rsidR="000165C0" w:rsidRPr="00384070">
          <w:rPr>
            <w:rStyle w:val="Hyperlink"/>
            <w:b/>
            <w:color w:val="auto"/>
            <w:u w:val="none"/>
          </w:rPr>
          <w:t xml:space="preserve"> </w:t>
        </w:r>
      </w:hyperlink>
    </w:p>
    <w:p w14:paraId="316625D7" w14:textId="77777777" w:rsidR="000165C0" w:rsidRPr="008E1180" w:rsidRDefault="000165C0" w:rsidP="000165C0">
      <w:pPr>
        <w:pStyle w:val="Heading1"/>
        <w:ind w:left="4504"/>
      </w:pPr>
      <w:bookmarkStart w:id="1" w:name="_bookmark0"/>
      <w:bookmarkEnd w:id="1"/>
    </w:p>
    <w:p w14:paraId="36C6736F" w14:textId="77777777" w:rsidR="000165C0" w:rsidRPr="008E1180" w:rsidRDefault="000165C0" w:rsidP="000165C0">
      <w:pPr>
        <w:pStyle w:val="Heading1"/>
        <w:ind w:left="4504"/>
      </w:pPr>
    </w:p>
    <w:p w14:paraId="76474A5A" w14:textId="49811682" w:rsidR="000165C0" w:rsidRDefault="000165C0" w:rsidP="00F50E28">
      <w:pPr>
        <w:pStyle w:val="Heading1"/>
        <w:ind w:hanging="100"/>
      </w:pPr>
      <w:bookmarkStart w:id="2" w:name="_Amserlen_ar_gyfer"/>
      <w:bookmarkEnd w:id="2"/>
      <w:r w:rsidRPr="008E1180">
        <w:br w:type="page"/>
      </w:r>
      <w:bookmarkStart w:id="3" w:name="Cyflwyniad"/>
      <w:bookmarkStart w:id="4" w:name="Amserlen_ar_Gyfer_Gweithredu"/>
      <w:r w:rsidR="00012776">
        <w:t>Amserlen ar gyfer Gweithredu Penderfyniadau’r Panel</w:t>
      </w:r>
      <w:bookmarkEnd w:id="3"/>
      <w:bookmarkEnd w:id="4"/>
    </w:p>
    <w:p w14:paraId="60D876EC" w14:textId="3049B8DD" w:rsidR="00012776" w:rsidRDefault="00012776" w:rsidP="00F50E28">
      <w:pPr>
        <w:pStyle w:val="Heading1"/>
        <w:ind w:hanging="100"/>
      </w:pPr>
    </w:p>
    <w:p w14:paraId="55C71514" w14:textId="3E9A65FD" w:rsidR="00012776" w:rsidRPr="00B67486" w:rsidRDefault="00012776" w:rsidP="008204D0">
      <w:pPr>
        <w:spacing w:before="70"/>
        <w:outlineLvl w:val="0"/>
        <w:rPr>
          <w:sz w:val="24"/>
          <w:szCs w:val="24"/>
        </w:rPr>
      </w:pPr>
      <w:r>
        <w:rPr>
          <w:sz w:val="24"/>
          <w:szCs w:val="24"/>
        </w:rPr>
        <w:t>Mae Mesur Llywodraeth Leol (Cymru)</w:t>
      </w:r>
      <w:r w:rsidRPr="00E6455E">
        <w:rPr>
          <w:sz w:val="24"/>
          <w:szCs w:val="24"/>
        </w:rPr>
        <w:t xml:space="preserve"> 2011 </w:t>
      </w:r>
      <w:r>
        <w:rPr>
          <w:sz w:val="24"/>
          <w:szCs w:val="24"/>
        </w:rPr>
        <w:t xml:space="preserve">yn ei gwneud yn ofynnol i Adroddiad Blynyddol y </w:t>
      </w:r>
      <w:r w:rsidRPr="00E6455E">
        <w:rPr>
          <w:sz w:val="24"/>
          <w:szCs w:val="24"/>
        </w:rPr>
        <w:t>Panel</w:t>
      </w:r>
      <w:r>
        <w:rPr>
          <w:sz w:val="24"/>
          <w:szCs w:val="24"/>
        </w:rPr>
        <w:t xml:space="preserve"> ddod i rym o</w:t>
      </w:r>
      <w:r w:rsidRPr="00E6455E">
        <w:rPr>
          <w:sz w:val="24"/>
          <w:szCs w:val="24"/>
        </w:rPr>
        <w:t xml:space="preserve"> 1 </w:t>
      </w:r>
      <w:r>
        <w:rPr>
          <w:sz w:val="24"/>
          <w:szCs w:val="24"/>
        </w:rPr>
        <w:t>Ebrill</w:t>
      </w:r>
      <w:r w:rsidRPr="00E6455E">
        <w:rPr>
          <w:sz w:val="24"/>
          <w:szCs w:val="24"/>
        </w:rPr>
        <w:t xml:space="preserve">. </w:t>
      </w:r>
      <w:r>
        <w:rPr>
          <w:sz w:val="24"/>
          <w:szCs w:val="24"/>
        </w:rPr>
        <w:t xml:space="preserve">Yn y rhan fwyaf o flynyddoedd, mae hyn yn unol â threfniadau ariannol a gweinyddol yr holl awdurdodau. Fodd bynnag, pan fydd cynghorau newydd yn cael eu hethol bydd rhai o benderfyniadau’r Panel yn effeithiol ar gyfer tymor </w:t>
      </w:r>
      <w:r w:rsidRPr="00B67486">
        <w:rPr>
          <w:sz w:val="24"/>
          <w:szCs w:val="24"/>
        </w:rPr>
        <w:t xml:space="preserve">newydd y </w:t>
      </w:r>
      <w:r w:rsidR="00610FEC" w:rsidRPr="00B67486">
        <w:rPr>
          <w:sz w:val="24"/>
          <w:szCs w:val="24"/>
        </w:rPr>
        <w:t>c</w:t>
      </w:r>
      <w:r w:rsidRPr="00B67486">
        <w:rPr>
          <w:sz w:val="24"/>
          <w:szCs w:val="24"/>
        </w:rPr>
        <w:t xml:space="preserve">yngor. </w:t>
      </w:r>
    </w:p>
    <w:p w14:paraId="51808DCF" w14:textId="77777777" w:rsidR="00012776" w:rsidRPr="00B67486" w:rsidRDefault="00012776" w:rsidP="008204D0">
      <w:pPr>
        <w:spacing w:before="70"/>
        <w:outlineLvl w:val="0"/>
        <w:rPr>
          <w:sz w:val="24"/>
          <w:szCs w:val="24"/>
        </w:rPr>
      </w:pPr>
    </w:p>
    <w:p w14:paraId="4BCD2D78" w14:textId="4D06C8E8" w:rsidR="00012776" w:rsidRPr="00E6455E" w:rsidRDefault="00012776" w:rsidP="008204D0">
      <w:pPr>
        <w:spacing w:before="70"/>
        <w:outlineLvl w:val="0"/>
        <w:rPr>
          <w:sz w:val="24"/>
          <w:szCs w:val="24"/>
        </w:rPr>
      </w:pPr>
      <w:r w:rsidRPr="00017680">
        <w:rPr>
          <w:sz w:val="24"/>
          <w:szCs w:val="24"/>
        </w:rPr>
        <w:t>Ar 9 Mai 2022, daw trefniadau newydd i rym yn dilyn yr etholiadau llywodraeth leol.</w:t>
      </w:r>
      <w:r w:rsidRPr="00B67486">
        <w:rPr>
          <w:sz w:val="24"/>
          <w:szCs w:val="24"/>
        </w:rPr>
        <w:t xml:space="preserve"> Felly mae dau ddyddiad gweithredu gwahanol i’r Adroddiad Blynyddol hwn fel y nodwyd isod:</w:t>
      </w:r>
    </w:p>
    <w:p w14:paraId="19562452" w14:textId="77777777" w:rsidR="00012776" w:rsidRPr="00E6455E" w:rsidRDefault="00012776" w:rsidP="00012776">
      <w:pPr>
        <w:spacing w:before="70"/>
        <w:ind w:left="709"/>
        <w:outlineLvl w:val="0"/>
        <w:rPr>
          <w:sz w:val="24"/>
          <w:szCs w:val="24"/>
        </w:rPr>
      </w:pPr>
    </w:p>
    <w:p w14:paraId="18BC1B75" w14:textId="633F1B67" w:rsidR="00012776" w:rsidRDefault="00012776" w:rsidP="00012776">
      <w:pPr>
        <w:numPr>
          <w:ilvl w:val="0"/>
          <w:numId w:val="57"/>
        </w:numPr>
        <w:spacing w:before="70"/>
        <w:outlineLvl w:val="0"/>
        <w:rPr>
          <w:sz w:val="24"/>
          <w:szCs w:val="24"/>
        </w:rPr>
      </w:pPr>
      <w:r>
        <w:rPr>
          <w:sz w:val="24"/>
          <w:szCs w:val="24"/>
        </w:rPr>
        <w:t>Ar gyfer y cyfnod</w:t>
      </w:r>
      <w:r w:rsidRPr="00E6455E">
        <w:rPr>
          <w:sz w:val="24"/>
          <w:szCs w:val="24"/>
        </w:rPr>
        <w:t xml:space="preserve"> 1 </w:t>
      </w:r>
      <w:r>
        <w:rPr>
          <w:sz w:val="24"/>
          <w:szCs w:val="24"/>
        </w:rPr>
        <w:t>Ebrill</w:t>
      </w:r>
      <w:r w:rsidRPr="00E6455E">
        <w:rPr>
          <w:sz w:val="24"/>
          <w:szCs w:val="24"/>
        </w:rPr>
        <w:t xml:space="preserve"> 2022 </w:t>
      </w:r>
      <w:r>
        <w:rPr>
          <w:sz w:val="24"/>
          <w:szCs w:val="24"/>
        </w:rPr>
        <w:t>i</w:t>
      </w:r>
      <w:r w:rsidRPr="00E6455E">
        <w:rPr>
          <w:sz w:val="24"/>
          <w:szCs w:val="24"/>
        </w:rPr>
        <w:t xml:space="preserve"> 8 Ma</w:t>
      </w:r>
      <w:r>
        <w:rPr>
          <w:sz w:val="24"/>
          <w:szCs w:val="24"/>
        </w:rPr>
        <w:t>i</w:t>
      </w:r>
      <w:r w:rsidRPr="00E6455E">
        <w:rPr>
          <w:sz w:val="24"/>
          <w:szCs w:val="24"/>
        </w:rPr>
        <w:t xml:space="preserve"> 2022, </w:t>
      </w:r>
      <w:r>
        <w:rPr>
          <w:sz w:val="24"/>
          <w:szCs w:val="24"/>
        </w:rPr>
        <w:t xml:space="preserve">bydd yr holl </w:t>
      </w:r>
      <w:r w:rsidR="00F72726">
        <w:rPr>
          <w:sz w:val="24"/>
          <w:szCs w:val="24"/>
        </w:rPr>
        <w:t>B</w:t>
      </w:r>
      <w:r>
        <w:rPr>
          <w:sz w:val="24"/>
          <w:szCs w:val="24"/>
        </w:rPr>
        <w:t xml:space="preserve">enderfyniadau yn </w:t>
      </w:r>
      <w:hyperlink r:id="rId14" w:history="1">
        <w:r w:rsidRPr="008204D0">
          <w:rPr>
            <w:rStyle w:val="Hyperlink"/>
            <w:sz w:val="24"/>
            <w:szCs w:val="24"/>
          </w:rPr>
          <w:t>Adroddiad Blynyddol</w:t>
        </w:r>
      </w:hyperlink>
      <w:r>
        <w:rPr>
          <w:sz w:val="24"/>
          <w:szCs w:val="24"/>
        </w:rPr>
        <w:t xml:space="preserve"> </w:t>
      </w:r>
      <w:r w:rsidRPr="00012776">
        <w:rPr>
          <w:sz w:val="24"/>
          <w:szCs w:val="24"/>
        </w:rPr>
        <w:t xml:space="preserve">Panel Annibynnol Cymru ar Gydnabyddiaeth Ariannol </w:t>
      </w:r>
      <w:r w:rsidRPr="00E6455E">
        <w:rPr>
          <w:sz w:val="24"/>
          <w:szCs w:val="24"/>
        </w:rPr>
        <w:t xml:space="preserve">2021/2022 </w:t>
      </w:r>
      <w:r>
        <w:rPr>
          <w:sz w:val="24"/>
          <w:szCs w:val="24"/>
        </w:rPr>
        <w:t>yn parhau i fod yn berthnasol ar gyfer prif gynghorau a chynghorau tref a chymuned</w:t>
      </w:r>
      <w:r w:rsidRPr="00E6455E">
        <w:rPr>
          <w:sz w:val="24"/>
          <w:szCs w:val="24"/>
        </w:rPr>
        <w:t>.</w:t>
      </w:r>
    </w:p>
    <w:p w14:paraId="03761DCA" w14:textId="77777777" w:rsidR="00012776" w:rsidRPr="00E6455E" w:rsidRDefault="00012776" w:rsidP="00012776">
      <w:pPr>
        <w:spacing w:before="70"/>
        <w:ind w:left="1069"/>
        <w:outlineLvl w:val="0"/>
        <w:rPr>
          <w:sz w:val="24"/>
          <w:szCs w:val="24"/>
        </w:rPr>
      </w:pPr>
    </w:p>
    <w:p w14:paraId="65619065" w14:textId="2CB2694E" w:rsidR="00012776" w:rsidRDefault="00012776" w:rsidP="00012776">
      <w:pPr>
        <w:numPr>
          <w:ilvl w:val="0"/>
          <w:numId w:val="57"/>
        </w:numPr>
        <w:spacing w:before="70"/>
        <w:outlineLvl w:val="0"/>
        <w:rPr>
          <w:sz w:val="24"/>
          <w:szCs w:val="24"/>
        </w:rPr>
      </w:pPr>
      <w:r>
        <w:rPr>
          <w:sz w:val="24"/>
          <w:szCs w:val="24"/>
        </w:rPr>
        <w:t xml:space="preserve">Ar gyfer </w:t>
      </w:r>
      <w:r w:rsidR="00F72726">
        <w:rPr>
          <w:sz w:val="24"/>
          <w:szCs w:val="24"/>
        </w:rPr>
        <w:t>a</w:t>
      </w:r>
      <w:r>
        <w:rPr>
          <w:sz w:val="24"/>
          <w:szCs w:val="24"/>
        </w:rPr>
        <w:t xml:space="preserve">wdurdodau </w:t>
      </w:r>
      <w:r w:rsidR="00F72726">
        <w:rPr>
          <w:sz w:val="24"/>
          <w:szCs w:val="24"/>
        </w:rPr>
        <w:t>p</w:t>
      </w:r>
      <w:r>
        <w:rPr>
          <w:sz w:val="24"/>
          <w:szCs w:val="24"/>
        </w:rPr>
        <w:t xml:space="preserve">arciau </w:t>
      </w:r>
      <w:r w:rsidR="00F72726">
        <w:rPr>
          <w:sz w:val="24"/>
          <w:szCs w:val="24"/>
        </w:rPr>
        <w:t>c</w:t>
      </w:r>
      <w:r>
        <w:rPr>
          <w:sz w:val="24"/>
          <w:szCs w:val="24"/>
        </w:rPr>
        <w:t xml:space="preserve">enedlaethol ac </w:t>
      </w:r>
      <w:r w:rsidR="00F72726">
        <w:rPr>
          <w:sz w:val="24"/>
          <w:szCs w:val="24"/>
        </w:rPr>
        <w:t>a</w:t>
      </w:r>
      <w:r>
        <w:rPr>
          <w:sz w:val="24"/>
          <w:szCs w:val="24"/>
        </w:rPr>
        <w:t xml:space="preserve">wdurdodau </w:t>
      </w:r>
      <w:r w:rsidR="00F72726">
        <w:rPr>
          <w:sz w:val="24"/>
          <w:szCs w:val="24"/>
        </w:rPr>
        <w:t>t</w:t>
      </w:r>
      <w:r>
        <w:rPr>
          <w:sz w:val="24"/>
          <w:szCs w:val="24"/>
        </w:rPr>
        <w:t xml:space="preserve">ân ac </w:t>
      </w:r>
      <w:r w:rsidR="00F72726">
        <w:rPr>
          <w:sz w:val="24"/>
          <w:szCs w:val="24"/>
        </w:rPr>
        <w:t>a</w:t>
      </w:r>
      <w:r>
        <w:rPr>
          <w:sz w:val="24"/>
          <w:szCs w:val="24"/>
        </w:rPr>
        <w:t xml:space="preserve">chub </w:t>
      </w:r>
      <w:r w:rsidR="00F72726">
        <w:rPr>
          <w:sz w:val="24"/>
          <w:szCs w:val="24"/>
        </w:rPr>
        <w:t xml:space="preserve">Cymru </w:t>
      </w:r>
      <w:r>
        <w:rPr>
          <w:sz w:val="24"/>
          <w:szCs w:val="24"/>
        </w:rPr>
        <w:t>bydd y penderfyniadau yn Adrannau</w:t>
      </w:r>
      <w:r w:rsidRPr="00E6455E">
        <w:rPr>
          <w:sz w:val="24"/>
          <w:szCs w:val="24"/>
        </w:rPr>
        <w:t xml:space="preserve"> </w:t>
      </w:r>
      <w:hyperlink w:anchor="_bookmark7" w:history="1">
        <w:r w:rsidRPr="00575023">
          <w:rPr>
            <w:rStyle w:val="Hyperlink"/>
            <w:sz w:val="24"/>
            <w:szCs w:val="24"/>
          </w:rPr>
          <w:t>7</w:t>
        </w:r>
      </w:hyperlink>
      <w:r w:rsidRPr="00E6455E">
        <w:rPr>
          <w:sz w:val="24"/>
          <w:szCs w:val="24"/>
        </w:rPr>
        <w:t xml:space="preserve"> a</w:t>
      </w:r>
      <w:r>
        <w:rPr>
          <w:sz w:val="24"/>
          <w:szCs w:val="24"/>
        </w:rPr>
        <w:t>c</w:t>
      </w:r>
      <w:r w:rsidRPr="00E6455E">
        <w:rPr>
          <w:sz w:val="24"/>
          <w:szCs w:val="24"/>
        </w:rPr>
        <w:t xml:space="preserve"> </w:t>
      </w:r>
      <w:hyperlink w:anchor="_bookmark8" w:history="1">
        <w:r w:rsidRPr="00575023">
          <w:rPr>
            <w:rStyle w:val="Hyperlink"/>
            <w:sz w:val="24"/>
            <w:szCs w:val="24"/>
          </w:rPr>
          <w:t>8</w:t>
        </w:r>
      </w:hyperlink>
      <w:r w:rsidRPr="00E6455E">
        <w:rPr>
          <w:sz w:val="24"/>
          <w:szCs w:val="24"/>
        </w:rPr>
        <w:t xml:space="preserve"> </w:t>
      </w:r>
      <w:r>
        <w:rPr>
          <w:sz w:val="24"/>
          <w:szCs w:val="24"/>
        </w:rPr>
        <w:t>yr Adroddiad hwn yn berthnasol o</w:t>
      </w:r>
      <w:r w:rsidR="00F72726">
        <w:rPr>
          <w:sz w:val="24"/>
          <w:szCs w:val="24"/>
        </w:rPr>
        <w:t>’r flwyddyn ariannol newydd,</w:t>
      </w:r>
      <w:r>
        <w:rPr>
          <w:sz w:val="24"/>
          <w:szCs w:val="24"/>
        </w:rPr>
        <w:t xml:space="preserve"> 1 Ebrill</w:t>
      </w:r>
      <w:r w:rsidRPr="00E6455E">
        <w:rPr>
          <w:sz w:val="24"/>
          <w:szCs w:val="24"/>
        </w:rPr>
        <w:t xml:space="preserve"> 2022.</w:t>
      </w:r>
    </w:p>
    <w:p w14:paraId="6AED4D81" w14:textId="77777777" w:rsidR="00012776" w:rsidRPr="00E6455E" w:rsidRDefault="00012776" w:rsidP="00012776">
      <w:pPr>
        <w:spacing w:before="70"/>
        <w:ind w:left="1069"/>
        <w:outlineLvl w:val="0"/>
        <w:rPr>
          <w:sz w:val="24"/>
          <w:szCs w:val="24"/>
        </w:rPr>
      </w:pPr>
    </w:p>
    <w:p w14:paraId="2CC32D66" w14:textId="2888EF0B" w:rsidR="00012776" w:rsidRPr="00E6455E" w:rsidRDefault="00012776" w:rsidP="00012776">
      <w:pPr>
        <w:numPr>
          <w:ilvl w:val="0"/>
          <w:numId w:val="57"/>
        </w:numPr>
        <w:spacing w:before="70"/>
        <w:outlineLvl w:val="0"/>
        <w:rPr>
          <w:sz w:val="24"/>
          <w:szCs w:val="24"/>
        </w:rPr>
      </w:pPr>
      <w:r>
        <w:rPr>
          <w:sz w:val="24"/>
          <w:szCs w:val="24"/>
        </w:rPr>
        <w:t>O</w:t>
      </w:r>
      <w:r w:rsidRPr="00E6455E">
        <w:rPr>
          <w:sz w:val="24"/>
          <w:szCs w:val="24"/>
        </w:rPr>
        <w:t xml:space="preserve"> 9 Ma</w:t>
      </w:r>
      <w:r>
        <w:rPr>
          <w:sz w:val="24"/>
          <w:szCs w:val="24"/>
        </w:rPr>
        <w:t>i</w:t>
      </w:r>
      <w:r w:rsidRPr="00E6455E">
        <w:rPr>
          <w:sz w:val="24"/>
          <w:szCs w:val="24"/>
        </w:rPr>
        <w:t xml:space="preserve"> 2022, </w:t>
      </w:r>
      <w:r w:rsidR="00F72726">
        <w:rPr>
          <w:sz w:val="24"/>
          <w:szCs w:val="24"/>
        </w:rPr>
        <w:t>(</w:t>
      </w:r>
      <w:r w:rsidR="00610FEC">
        <w:rPr>
          <w:sz w:val="24"/>
          <w:szCs w:val="24"/>
        </w:rPr>
        <w:t>b</w:t>
      </w:r>
      <w:r w:rsidR="00F72726">
        <w:rPr>
          <w:sz w:val="24"/>
          <w:szCs w:val="24"/>
        </w:rPr>
        <w:t>lwyddyn newydd</w:t>
      </w:r>
      <w:r w:rsidR="00610FEC">
        <w:rPr>
          <w:sz w:val="24"/>
          <w:szCs w:val="24"/>
        </w:rPr>
        <w:t xml:space="preserve"> y cyngor</w:t>
      </w:r>
      <w:r w:rsidR="00F72726">
        <w:rPr>
          <w:sz w:val="24"/>
          <w:szCs w:val="24"/>
        </w:rPr>
        <w:t xml:space="preserve">) </w:t>
      </w:r>
      <w:r>
        <w:rPr>
          <w:sz w:val="24"/>
          <w:szCs w:val="24"/>
        </w:rPr>
        <w:t xml:space="preserve">bydd y penderfyniadau a nodwyd yn yr Adroddiad </w:t>
      </w:r>
      <w:r w:rsidR="00610FEC">
        <w:rPr>
          <w:sz w:val="24"/>
          <w:szCs w:val="24"/>
        </w:rPr>
        <w:t xml:space="preserve">hwn </w:t>
      </w:r>
      <w:r>
        <w:rPr>
          <w:sz w:val="24"/>
          <w:szCs w:val="24"/>
        </w:rPr>
        <w:t xml:space="preserve">yn Adrannau </w:t>
      </w:r>
      <w:hyperlink w:anchor="_bookmark3" w:history="1">
        <w:r w:rsidRPr="00575023">
          <w:rPr>
            <w:rStyle w:val="Hyperlink"/>
            <w:sz w:val="24"/>
            <w:szCs w:val="24"/>
          </w:rPr>
          <w:t>3</w:t>
        </w:r>
      </w:hyperlink>
      <w:r>
        <w:rPr>
          <w:sz w:val="24"/>
          <w:szCs w:val="24"/>
        </w:rPr>
        <w:t xml:space="preserve"> ac </w:t>
      </w:r>
      <w:hyperlink w:anchor="_Taliadau_i_Aelodau" w:history="1">
        <w:r w:rsidRPr="00575023">
          <w:rPr>
            <w:rStyle w:val="Hyperlink"/>
            <w:sz w:val="24"/>
            <w:szCs w:val="24"/>
          </w:rPr>
          <w:t>13</w:t>
        </w:r>
        <w:r w:rsidRPr="00575023">
          <w:rPr>
            <w:rStyle w:val="Hyperlink"/>
            <w:sz w:val="24"/>
            <w:szCs w:val="24"/>
            <w:u w:val="none"/>
          </w:rPr>
          <w:t xml:space="preserve"> </w:t>
        </w:r>
      </w:hyperlink>
      <w:r>
        <w:rPr>
          <w:sz w:val="24"/>
          <w:szCs w:val="24"/>
        </w:rPr>
        <w:t>yn berthnasol i brif gynghorau a chynghorau tref a chymuned</w:t>
      </w:r>
      <w:r w:rsidRPr="00E6455E">
        <w:rPr>
          <w:sz w:val="24"/>
          <w:szCs w:val="24"/>
        </w:rPr>
        <w:t>,</w:t>
      </w:r>
    </w:p>
    <w:p w14:paraId="56B16C4F" w14:textId="77777777" w:rsidR="00012776" w:rsidRDefault="00012776" w:rsidP="00012776">
      <w:pPr>
        <w:pStyle w:val="Heading1"/>
      </w:pPr>
    </w:p>
    <w:p w14:paraId="1745B29B" w14:textId="77777777" w:rsidR="00012776" w:rsidRPr="008E1180" w:rsidRDefault="00012776" w:rsidP="00F50E28">
      <w:pPr>
        <w:pStyle w:val="Heading1"/>
        <w:ind w:hanging="100"/>
      </w:pPr>
    </w:p>
    <w:p w14:paraId="27FC6784" w14:textId="77777777" w:rsidR="000165C0" w:rsidRPr="008E1180" w:rsidRDefault="000165C0" w:rsidP="000165C0">
      <w:pPr>
        <w:pStyle w:val="Heading1"/>
      </w:pPr>
    </w:p>
    <w:p w14:paraId="4D31641F" w14:textId="77777777" w:rsidR="00012776" w:rsidRDefault="00012776">
      <w:pPr>
        <w:widowControl/>
        <w:autoSpaceDE/>
        <w:autoSpaceDN/>
        <w:spacing w:after="160" w:line="259" w:lineRule="auto"/>
        <w:rPr>
          <w:b/>
          <w:sz w:val="24"/>
          <w:szCs w:val="24"/>
        </w:rPr>
      </w:pPr>
      <w:r>
        <w:rPr>
          <w:b/>
          <w:sz w:val="24"/>
          <w:szCs w:val="24"/>
        </w:rPr>
        <w:br w:type="page"/>
      </w:r>
    </w:p>
    <w:p w14:paraId="582324F8" w14:textId="24C23E10" w:rsidR="00012776" w:rsidRPr="00017680" w:rsidRDefault="00012776" w:rsidP="00F50E28">
      <w:pPr>
        <w:pStyle w:val="ListParagraph"/>
        <w:ind w:left="0" w:firstLine="0"/>
        <w:rPr>
          <w:b/>
          <w:sz w:val="32"/>
          <w:szCs w:val="32"/>
        </w:rPr>
      </w:pPr>
      <w:bookmarkStart w:id="5" w:name="Crynodeb_Gweithredol"/>
      <w:r w:rsidRPr="00017680">
        <w:rPr>
          <w:b/>
          <w:sz w:val="32"/>
          <w:szCs w:val="32"/>
        </w:rPr>
        <w:t>Crynodeb Gweithredol</w:t>
      </w:r>
    </w:p>
    <w:bookmarkEnd w:id="5"/>
    <w:p w14:paraId="4AD3A43C" w14:textId="77777777" w:rsidR="00012776" w:rsidRDefault="00012776" w:rsidP="00F50E28">
      <w:pPr>
        <w:pStyle w:val="ListParagraph"/>
        <w:ind w:left="0" w:firstLine="0"/>
        <w:rPr>
          <w:b/>
          <w:sz w:val="24"/>
          <w:szCs w:val="24"/>
        </w:rPr>
      </w:pPr>
    </w:p>
    <w:p w14:paraId="191C0082" w14:textId="57943A56" w:rsidR="000165C0" w:rsidRPr="008E1180" w:rsidRDefault="000165C0" w:rsidP="00F50E28">
      <w:pPr>
        <w:pStyle w:val="ListParagraph"/>
        <w:ind w:left="0" w:firstLine="0"/>
        <w:rPr>
          <w:b/>
          <w:sz w:val="24"/>
          <w:szCs w:val="24"/>
        </w:rPr>
      </w:pPr>
      <w:r w:rsidRPr="008E1180">
        <w:rPr>
          <w:b/>
          <w:sz w:val="24"/>
          <w:szCs w:val="24"/>
        </w:rPr>
        <w:t xml:space="preserve">Dyma </w:t>
      </w:r>
      <w:r w:rsidR="00F72726">
        <w:rPr>
          <w:b/>
          <w:sz w:val="24"/>
          <w:szCs w:val="24"/>
        </w:rPr>
        <w:t>bedwerydd</w:t>
      </w:r>
      <w:r w:rsidR="00012776" w:rsidRPr="008E1180">
        <w:rPr>
          <w:b/>
          <w:sz w:val="24"/>
          <w:szCs w:val="24"/>
        </w:rPr>
        <w:t xml:space="preserve"> </w:t>
      </w:r>
      <w:r w:rsidRPr="008E1180">
        <w:rPr>
          <w:b/>
          <w:sz w:val="24"/>
          <w:szCs w:val="24"/>
        </w:rPr>
        <w:t>Adroddiad Blynyddol ar ddeg Panel Annibynnol Cymru ar Gydnabyddiaeth Ariannol, i gael ei gyhoeddi o dan ofynion Mesur Llywodraeth Leol (Cymru) 2011 (fel y’i diwygiwyd).</w:t>
      </w:r>
    </w:p>
    <w:p w14:paraId="334D40A3" w14:textId="01FEBA5D" w:rsidR="00334574" w:rsidRPr="003E4AE6" w:rsidRDefault="00334574" w:rsidP="00334574">
      <w:pPr>
        <w:rPr>
          <w:b/>
          <w:bCs/>
          <w:sz w:val="32"/>
          <w:szCs w:val="32"/>
        </w:rPr>
      </w:pPr>
    </w:p>
    <w:p w14:paraId="35B57A18" w14:textId="09F05B41" w:rsidR="00334574" w:rsidRPr="003E4AE6" w:rsidRDefault="00C03CF7" w:rsidP="00450AF8">
      <w:pPr>
        <w:pStyle w:val="ListParagraph"/>
        <w:numPr>
          <w:ilvl w:val="0"/>
          <w:numId w:val="66"/>
        </w:numPr>
        <w:ind w:left="426" w:hanging="426"/>
        <w:rPr>
          <w:sz w:val="24"/>
          <w:szCs w:val="24"/>
        </w:rPr>
      </w:pPr>
      <w:r w:rsidRPr="003E4AE6">
        <w:rPr>
          <w:sz w:val="24"/>
          <w:szCs w:val="24"/>
        </w:rPr>
        <w:t>Wrth i Gymru adfer o’r pandemig</w:t>
      </w:r>
      <w:r w:rsidR="00F72726" w:rsidRPr="003E4AE6">
        <w:rPr>
          <w:sz w:val="24"/>
          <w:szCs w:val="24"/>
        </w:rPr>
        <w:t xml:space="preserve"> </w:t>
      </w:r>
      <w:r w:rsidR="00D927B0" w:rsidRPr="003E4AE6">
        <w:rPr>
          <w:sz w:val="24"/>
          <w:szCs w:val="24"/>
        </w:rPr>
        <w:t>Covid</w:t>
      </w:r>
      <w:r w:rsidR="00334574" w:rsidRPr="003E4AE6">
        <w:rPr>
          <w:sz w:val="24"/>
          <w:szCs w:val="24"/>
        </w:rPr>
        <w:t xml:space="preserve">, </w:t>
      </w:r>
      <w:r w:rsidRPr="003E4AE6">
        <w:rPr>
          <w:sz w:val="24"/>
          <w:szCs w:val="24"/>
        </w:rPr>
        <w:t>bydd gan ddemocratiaeth leol a gwasanaethau cyhoeddus rôl hanfodol i’w chwarae wrth gryfhau cadernid ein cymunedau a’n heconomïau lleol. Mae 2022 yn garreg filltir oherwydd y cyd-destun cyffredinol hwn</w:t>
      </w:r>
      <w:r w:rsidR="00334574" w:rsidRPr="003E4AE6">
        <w:rPr>
          <w:sz w:val="24"/>
          <w:szCs w:val="24"/>
        </w:rPr>
        <w:t xml:space="preserve">. </w:t>
      </w:r>
    </w:p>
    <w:p w14:paraId="0E19B7A3" w14:textId="77777777" w:rsidR="00334574" w:rsidRPr="003E4AE6" w:rsidRDefault="00334574" w:rsidP="00450AF8">
      <w:pPr>
        <w:ind w:left="426" w:hanging="426"/>
        <w:rPr>
          <w:sz w:val="24"/>
          <w:szCs w:val="24"/>
        </w:rPr>
      </w:pPr>
    </w:p>
    <w:p w14:paraId="0BA699F9" w14:textId="2E99E48C" w:rsidR="00334574" w:rsidRPr="003E4AE6" w:rsidRDefault="00B43AEE" w:rsidP="00450AF8">
      <w:pPr>
        <w:pStyle w:val="ListParagraph"/>
        <w:numPr>
          <w:ilvl w:val="0"/>
          <w:numId w:val="66"/>
        </w:numPr>
        <w:ind w:left="426" w:hanging="426"/>
        <w:rPr>
          <w:sz w:val="24"/>
          <w:szCs w:val="24"/>
        </w:rPr>
      </w:pPr>
      <w:r w:rsidRPr="003E4AE6">
        <w:rPr>
          <w:sz w:val="24"/>
          <w:szCs w:val="24"/>
        </w:rPr>
        <w:t>Fel</w:t>
      </w:r>
      <w:r w:rsidR="00334574" w:rsidRPr="003E4AE6">
        <w:rPr>
          <w:sz w:val="24"/>
          <w:szCs w:val="24"/>
        </w:rPr>
        <w:t xml:space="preserve"> Panel</w:t>
      </w:r>
      <w:r w:rsidRPr="003E4AE6">
        <w:rPr>
          <w:sz w:val="24"/>
          <w:szCs w:val="24"/>
        </w:rPr>
        <w:t xml:space="preserve">, rydym yn credu’n gryf </w:t>
      </w:r>
      <w:r w:rsidR="00D927B0" w:rsidRPr="003E4AE6">
        <w:rPr>
          <w:sz w:val="24"/>
          <w:szCs w:val="24"/>
        </w:rPr>
        <w:t>bod hwn yn drobwynt ar gyfer</w:t>
      </w:r>
      <w:r w:rsidRPr="003E4AE6">
        <w:rPr>
          <w:sz w:val="24"/>
          <w:szCs w:val="24"/>
        </w:rPr>
        <w:t xml:space="preserve"> democratiaeth yng Nghymru a</w:t>
      </w:r>
      <w:r w:rsidR="00D927B0" w:rsidRPr="003E4AE6">
        <w:rPr>
          <w:sz w:val="24"/>
          <w:szCs w:val="24"/>
        </w:rPr>
        <w:t>c ar gyfer</w:t>
      </w:r>
      <w:r w:rsidRPr="003E4AE6">
        <w:rPr>
          <w:sz w:val="24"/>
          <w:szCs w:val="24"/>
        </w:rPr>
        <w:t xml:space="preserve"> gwerthfawrogi ein gwasanaethau cyhoeddus</w:t>
      </w:r>
      <w:r w:rsidR="00334574" w:rsidRPr="003E4AE6">
        <w:rPr>
          <w:sz w:val="24"/>
          <w:szCs w:val="24"/>
        </w:rPr>
        <w:t xml:space="preserve">; </w:t>
      </w:r>
      <w:r w:rsidRPr="003E4AE6">
        <w:rPr>
          <w:sz w:val="24"/>
          <w:szCs w:val="24"/>
        </w:rPr>
        <w:t xml:space="preserve">mae’n gyfle pwysig i sicrhau dyfodol ein democratiaeth a’n gwasanaethau cyhoeddus. Felly rydym wedi treulio amser yn cysylltu â rhanddeiliaid, </w:t>
      </w:r>
      <w:r w:rsidR="00EE762D" w:rsidRPr="003E4AE6">
        <w:rPr>
          <w:sz w:val="24"/>
          <w:szCs w:val="24"/>
        </w:rPr>
        <w:t xml:space="preserve">yn </w:t>
      </w:r>
      <w:r w:rsidRPr="003E4AE6">
        <w:rPr>
          <w:sz w:val="24"/>
          <w:szCs w:val="24"/>
        </w:rPr>
        <w:t>cymryd s</w:t>
      </w:r>
      <w:r w:rsidR="00D927B0" w:rsidRPr="003E4AE6">
        <w:rPr>
          <w:sz w:val="24"/>
          <w:szCs w:val="24"/>
        </w:rPr>
        <w:t>eibiant</w:t>
      </w:r>
      <w:r w:rsidRPr="003E4AE6">
        <w:rPr>
          <w:sz w:val="24"/>
          <w:szCs w:val="24"/>
        </w:rPr>
        <w:t xml:space="preserve"> ac adlewyrchu ar effaith ein penderfyniadau a’r negeseuon rydym yn eu cyfathrebu wrth wneud </w:t>
      </w:r>
      <w:r w:rsidR="00D927B0" w:rsidRPr="003E4AE6">
        <w:rPr>
          <w:sz w:val="24"/>
          <w:szCs w:val="24"/>
        </w:rPr>
        <w:t>p</w:t>
      </w:r>
      <w:r w:rsidRPr="003E4AE6">
        <w:rPr>
          <w:sz w:val="24"/>
          <w:szCs w:val="24"/>
        </w:rPr>
        <w:t>enderfyniadau eleni</w:t>
      </w:r>
      <w:r w:rsidR="00334574" w:rsidRPr="003E4AE6">
        <w:rPr>
          <w:sz w:val="24"/>
          <w:szCs w:val="24"/>
        </w:rPr>
        <w:t xml:space="preserve">. </w:t>
      </w:r>
    </w:p>
    <w:p w14:paraId="116D89F3" w14:textId="77777777" w:rsidR="00334574" w:rsidRPr="003E4AE6" w:rsidRDefault="00334574" w:rsidP="00450AF8">
      <w:pPr>
        <w:ind w:left="426" w:hanging="426"/>
        <w:rPr>
          <w:sz w:val="24"/>
          <w:szCs w:val="24"/>
        </w:rPr>
      </w:pPr>
    </w:p>
    <w:p w14:paraId="3251F45D" w14:textId="6F494442" w:rsidR="00334574" w:rsidRPr="003E4AE6" w:rsidRDefault="00EE762D" w:rsidP="00450AF8">
      <w:pPr>
        <w:pStyle w:val="ListParagraph"/>
        <w:numPr>
          <w:ilvl w:val="0"/>
          <w:numId w:val="66"/>
        </w:numPr>
        <w:ind w:left="426" w:hanging="426"/>
        <w:rPr>
          <w:sz w:val="24"/>
          <w:szCs w:val="24"/>
        </w:rPr>
      </w:pPr>
      <w:r w:rsidRPr="003E4AE6">
        <w:rPr>
          <w:sz w:val="24"/>
          <w:szCs w:val="24"/>
        </w:rPr>
        <w:t>Ers ei sefydlu</w:t>
      </w:r>
      <w:r w:rsidR="00DA42F3" w:rsidRPr="003E4AE6">
        <w:rPr>
          <w:sz w:val="24"/>
          <w:szCs w:val="24"/>
        </w:rPr>
        <w:t xml:space="preserve">, mae’r </w:t>
      </w:r>
      <w:r w:rsidRPr="003E4AE6">
        <w:rPr>
          <w:sz w:val="24"/>
          <w:szCs w:val="24"/>
        </w:rPr>
        <w:t>P</w:t>
      </w:r>
      <w:r w:rsidR="00DA42F3" w:rsidRPr="003E4AE6">
        <w:rPr>
          <w:sz w:val="24"/>
          <w:szCs w:val="24"/>
        </w:rPr>
        <w:t>anel wedi mynegi’n gyson ac yn gadarn nad yw democratiaeth leol a llywodraethu gwasanaethau cyhoeddus yn ddi-g</w:t>
      </w:r>
      <w:r w:rsidR="00334574" w:rsidRPr="003E4AE6">
        <w:rPr>
          <w:sz w:val="24"/>
          <w:szCs w:val="24"/>
        </w:rPr>
        <w:t xml:space="preserve">ost </w:t>
      </w:r>
      <w:r w:rsidR="00DA42F3" w:rsidRPr="003E4AE6">
        <w:rPr>
          <w:sz w:val="24"/>
          <w:szCs w:val="24"/>
        </w:rPr>
        <w:t>a</w:t>
      </w:r>
      <w:r w:rsidRPr="003E4AE6">
        <w:rPr>
          <w:sz w:val="24"/>
          <w:szCs w:val="24"/>
        </w:rPr>
        <w:t xml:space="preserve"> bod</w:t>
      </w:r>
      <w:r w:rsidR="00DA42F3" w:rsidRPr="003E4AE6">
        <w:rPr>
          <w:sz w:val="24"/>
          <w:szCs w:val="24"/>
        </w:rPr>
        <w:t xml:space="preserve"> angen </w:t>
      </w:r>
      <w:r w:rsidRPr="003E4AE6">
        <w:rPr>
          <w:sz w:val="24"/>
          <w:szCs w:val="24"/>
        </w:rPr>
        <w:t>rhoi gwerth iddynt</w:t>
      </w:r>
      <w:r w:rsidR="00DA42F3" w:rsidRPr="003E4AE6">
        <w:rPr>
          <w:sz w:val="24"/>
          <w:szCs w:val="24"/>
        </w:rPr>
        <w:t xml:space="preserve"> os ydym am a</w:t>
      </w:r>
      <w:r w:rsidRPr="003E4AE6">
        <w:rPr>
          <w:sz w:val="24"/>
          <w:szCs w:val="24"/>
        </w:rPr>
        <w:t>lluogi i ba</w:t>
      </w:r>
      <w:r w:rsidR="00DA42F3" w:rsidRPr="003E4AE6">
        <w:rPr>
          <w:sz w:val="24"/>
          <w:szCs w:val="24"/>
        </w:rPr>
        <w:t>wb gymryd rhan</w:t>
      </w:r>
      <w:r w:rsidR="00334574" w:rsidRPr="003E4AE6">
        <w:rPr>
          <w:sz w:val="24"/>
          <w:szCs w:val="24"/>
        </w:rPr>
        <w:t xml:space="preserve">. </w:t>
      </w:r>
      <w:r w:rsidR="00DA42F3" w:rsidRPr="003E4AE6">
        <w:rPr>
          <w:sz w:val="24"/>
          <w:szCs w:val="24"/>
        </w:rPr>
        <w:t xml:space="preserve">Mae angen i </w:t>
      </w:r>
      <w:r w:rsidRPr="003E4AE6">
        <w:rPr>
          <w:sz w:val="24"/>
          <w:szCs w:val="24"/>
        </w:rPr>
        <w:t>g</w:t>
      </w:r>
      <w:r w:rsidR="00DA42F3" w:rsidRPr="003E4AE6">
        <w:rPr>
          <w:sz w:val="24"/>
          <w:szCs w:val="24"/>
        </w:rPr>
        <w:t xml:space="preserve">ydnabyddiaeth tâl fod ar lefel sy’n ddigonol i annog amrywiaeth o bobl bodlon ac abl i </w:t>
      </w:r>
      <w:r w:rsidRPr="003E4AE6">
        <w:rPr>
          <w:sz w:val="24"/>
          <w:szCs w:val="24"/>
        </w:rPr>
        <w:t>gymryd rhan mewn</w:t>
      </w:r>
      <w:r w:rsidR="00DA42F3" w:rsidRPr="003E4AE6">
        <w:rPr>
          <w:sz w:val="24"/>
          <w:szCs w:val="24"/>
        </w:rPr>
        <w:t xml:space="preserve"> llywodraethiant lleol drwy swyddi etholedig, penodedig neu gyfetholedig.</w:t>
      </w:r>
      <w:r w:rsidR="00334574" w:rsidRPr="003E4AE6">
        <w:rPr>
          <w:sz w:val="24"/>
          <w:szCs w:val="24"/>
        </w:rPr>
        <w:t xml:space="preserve"> </w:t>
      </w:r>
      <w:r w:rsidR="003303C3" w:rsidRPr="003E4AE6">
        <w:rPr>
          <w:sz w:val="24"/>
          <w:szCs w:val="24"/>
        </w:rPr>
        <w:t>Mae’n bwysig hyrwyddo</w:t>
      </w:r>
      <w:r w:rsidR="00AD620C" w:rsidRPr="003E4AE6">
        <w:rPr>
          <w:sz w:val="24"/>
          <w:szCs w:val="24"/>
        </w:rPr>
        <w:t xml:space="preserve"> diwylliant sy’n annog unigolion i dderbyn </w:t>
      </w:r>
      <w:r w:rsidRPr="003E4AE6">
        <w:rPr>
          <w:sz w:val="24"/>
          <w:szCs w:val="24"/>
        </w:rPr>
        <w:t xml:space="preserve">cydnabyddiaeth </w:t>
      </w:r>
      <w:r w:rsidR="00AD620C" w:rsidRPr="003E4AE6">
        <w:rPr>
          <w:sz w:val="24"/>
          <w:szCs w:val="24"/>
        </w:rPr>
        <w:t xml:space="preserve">tâl </w:t>
      </w:r>
      <w:r w:rsidR="003303C3" w:rsidRPr="003E4AE6">
        <w:rPr>
          <w:sz w:val="24"/>
          <w:szCs w:val="24"/>
        </w:rPr>
        <w:t>i</w:t>
      </w:r>
      <w:r w:rsidR="00AD620C" w:rsidRPr="003E4AE6">
        <w:rPr>
          <w:sz w:val="24"/>
          <w:szCs w:val="24"/>
        </w:rPr>
        <w:t xml:space="preserve"> sicrhau </w:t>
      </w:r>
      <w:r w:rsidRPr="003E4AE6">
        <w:rPr>
          <w:sz w:val="24"/>
          <w:szCs w:val="24"/>
        </w:rPr>
        <w:t>y gall</w:t>
      </w:r>
      <w:r w:rsidR="00AD620C" w:rsidRPr="003E4AE6">
        <w:rPr>
          <w:sz w:val="24"/>
          <w:szCs w:val="24"/>
        </w:rPr>
        <w:t xml:space="preserve"> pobl o bob rhan o gymdeithas </w:t>
      </w:r>
      <w:r w:rsidRPr="003E4AE6">
        <w:rPr>
          <w:sz w:val="24"/>
          <w:szCs w:val="24"/>
        </w:rPr>
        <w:t>g</w:t>
      </w:r>
      <w:r w:rsidR="00AD620C" w:rsidRPr="003E4AE6">
        <w:rPr>
          <w:sz w:val="24"/>
          <w:szCs w:val="24"/>
        </w:rPr>
        <w:t xml:space="preserve">ymryd rhan yn hyderus </w:t>
      </w:r>
      <w:r w:rsidR="003303C3" w:rsidRPr="003E4AE6">
        <w:rPr>
          <w:sz w:val="24"/>
          <w:szCs w:val="24"/>
        </w:rPr>
        <w:t>yn ein democratiaeth</w:t>
      </w:r>
      <w:r w:rsidR="00334574" w:rsidRPr="003E4AE6">
        <w:rPr>
          <w:sz w:val="24"/>
          <w:szCs w:val="24"/>
        </w:rPr>
        <w:t xml:space="preserve">. </w:t>
      </w:r>
      <w:r w:rsidR="00AD620C" w:rsidRPr="003E4AE6">
        <w:rPr>
          <w:sz w:val="24"/>
          <w:szCs w:val="24"/>
        </w:rPr>
        <w:t>Fodd bynnag</w:t>
      </w:r>
      <w:r w:rsidR="00334574" w:rsidRPr="003E4AE6">
        <w:rPr>
          <w:sz w:val="24"/>
          <w:szCs w:val="24"/>
        </w:rPr>
        <w:t xml:space="preserve">, </w:t>
      </w:r>
      <w:r w:rsidR="007F4245" w:rsidRPr="003E4AE6">
        <w:rPr>
          <w:sz w:val="24"/>
          <w:szCs w:val="24"/>
        </w:rPr>
        <w:t>mae Mesur Llywodraeth Leol</w:t>
      </w:r>
      <w:r w:rsidR="00334574" w:rsidRPr="003E4AE6">
        <w:rPr>
          <w:sz w:val="24"/>
          <w:szCs w:val="24"/>
        </w:rPr>
        <w:t xml:space="preserve"> (</w:t>
      </w:r>
      <w:r w:rsidR="007F4245" w:rsidRPr="003E4AE6">
        <w:rPr>
          <w:sz w:val="24"/>
          <w:szCs w:val="24"/>
        </w:rPr>
        <w:t>Cymru</w:t>
      </w:r>
      <w:r w:rsidR="00334574" w:rsidRPr="003E4AE6">
        <w:rPr>
          <w:sz w:val="24"/>
          <w:szCs w:val="24"/>
        </w:rPr>
        <w:t xml:space="preserve">) 2011 </w:t>
      </w:r>
      <w:r w:rsidR="007F4245" w:rsidRPr="003E4AE6">
        <w:rPr>
          <w:sz w:val="24"/>
          <w:szCs w:val="24"/>
        </w:rPr>
        <w:t xml:space="preserve">yn ei gwneud yn ofynnol i’r </w:t>
      </w:r>
      <w:r w:rsidR="00334574" w:rsidRPr="003E4AE6">
        <w:rPr>
          <w:sz w:val="24"/>
          <w:szCs w:val="24"/>
        </w:rPr>
        <w:t xml:space="preserve">Panel </w:t>
      </w:r>
      <w:r w:rsidR="007F4245" w:rsidRPr="003E4AE6">
        <w:rPr>
          <w:sz w:val="24"/>
          <w:szCs w:val="24"/>
        </w:rPr>
        <w:t>ystyried goblygiadau ariannol ei benderfyniadau</w:t>
      </w:r>
      <w:r w:rsidR="00334574" w:rsidRPr="003E4AE6">
        <w:rPr>
          <w:sz w:val="24"/>
          <w:szCs w:val="24"/>
        </w:rPr>
        <w:t xml:space="preserve">. </w:t>
      </w:r>
      <w:r w:rsidR="007F4245" w:rsidRPr="003E4AE6">
        <w:rPr>
          <w:sz w:val="24"/>
          <w:szCs w:val="24"/>
        </w:rPr>
        <w:t>Rydym wedi trafod y mater o fforddiadwyedd gyda chynrychiolwyr CLlLC a’r consensws cyffredinol yng nghyd-destun incwm a gwariant y cyngor yw nad yw penderfyniadau’r Panel yn cael effaith sylweddol</w:t>
      </w:r>
      <w:r w:rsidR="00334574" w:rsidRPr="003E4AE6">
        <w:rPr>
          <w:sz w:val="24"/>
          <w:szCs w:val="24"/>
        </w:rPr>
        <w:t xml:space="preserve">. </w:t>
      </w:r>
      <w:r w:rsidR="007F4245" w:rsidRPr="003E4AE6">
        <w:rPr>
          <w:sz w:val="24"/>
          <w:szCs w:val="24"/>
        </w:rPr>
        <w:t>Rydym yn credu bod y cynigion yn yr Adroddiad drafft hwn yn bodloni’r gofynion deddfwriaethol</w:t>
      </w:r>
      <w:r w:rsidR="00334574" w:rsidRPr="003E4AE6">
        <w:rPr>
          <w:sz w:val="24"/>
          <w:szCs w:val="24"/>
        </w:rPr>
        <w:t xml:space="preserve">. </w:t>
      </w:r>
    </w:p>
    <w:p w14:paraId="0D185966" w14:textId="77777777" w:rsidR="00334574" w:rsidRPr="003E4AE6" w:rsidRDefault="00334574" w:rsidP="00450AF8">
      <w:pPr>
        <w:ind w:left="426" w:hanging="426"/>
        <w:rPr>
          <w:sz w:val="24"/>
          <w:szCs w:val="24"/>
        </w:rPr>
      </w:pPr>
    </w:p>
    <w:p w14:paraId="7A2A47B6" w14:textId="3CCD5841" w:rsidR="00334574" w:rsidRPr="003E4AE6" w:rsidRDefault="00C24C2B" w:rsidP="00450AF8">
      <w:pPr>
        <w:pStyle w:val="ListParagraph"/>
        <w:numPr>
          <w:ilvl w:val="0"/>
          <w:numId w:val="66"/>
        </w:numPr>
        <w:ind w:left="426" w:hanging="426"/>
        <w:rPr>
          <w:sz w:val="24"/>
          <w:szCs w:val="24"/>
        </w:rPr>
      </w:pPr>
      <w:r w:rsidRPr="003E4AE6">
        <w:rPr>
          <w:sz w:val="24"/>
          <w:szCs w:val="24"/>
        </w:rPr>
        <w:t>Ers</w:t>
      </w:r>
      <w:r w:rsidR="00334574" w:rsidRPr="003E4AE6">
        <w:rPr>
          <w:sz w:val="24"/>
          <w:szCs w:val="24"/>
        </w:rPr>
        <w:t xml:space="preserve"> 2009, </w:t>
      </w:r>
      <w:r w:rsidRPr="003E4AE6">
        <w:rPr>
          <w:sz w:val="24"/>
          <w:szCs w:val="24"/>
        </w:rPr>
        <w:t>nid yw cydnabyddiaeth tâl ar gyfer aelodau etholedig mewn llywodraeth leol yng Nghymru wedi cyd-fynd â mesurau chwyddiant neu gymaryddion eraill posibl</w:t>
      </w:r>
      <w:r w:rsidR="00334574" w:rsidRPr="003E4AE6">
        <w:rPr>
          <w:sz w:val="24"/>
          <w:szCs w:val="24"/>
        </w:rPr>
        <w:t xml:space="preserve">. </w:t>
      </w:r>
      <w:r w:rsidRPr="003E4AE6">
        <w:rPr>
          <w:sz w:val="24"/>
          <w:szCs w:val="24"/>
        </w:rPr>
        <w:t>Mae’r rhain yn cynnwys y Mynegai</w:t>
      </w:r>
      <w:r w:rsidR="00334574" w:rsidRPr="003E4AE6">
        <w:rPr>
          <w:sz w:val="24"/>
          <w:szCs w:val="24"/>
        </w:rPr>
        <w:t xml:space="preserve"> </w:t>
      </w:r>
      <w:r w:rsidRPr="003E4AE6">
        <w:rPr>
          <w:sz w:val="24"/>
          <w:szCs w:val="24"/>
        </w:rPr>
        <w:t>Prisiau Manwerthu</w:t>
      </w:r>
      <w:r w:rsidR="00334574" w:rsidRPr="003E4AE6">
        <w:rPr>
          <w:sz w:val="24"/>
          <w:szCs w:val="24"/>
        </w:rPr>
        <w:t xml:space="preserve">, </w:t>
      </w:r>
      <w:r w:rsidRPr="003E4AE6">
        <w:rPr>
          <w:sz w:val="24"/>
          <w:szCs w:val="24"/>
        </w:rPr>
        <w:t>y Mynegai Prisiau Defnyddwyr</w:t>
      </w:r>
      <w:r w:rsidR="00334574" w:rsidRPr="003E4AE6">
        <w:rPr>
          <w:sz w:val="24"/>
          <w:szCs w:val="24"/>
        </w:rPr>
        <w:t>, NJC (</w:t>
      </w:r>
      <w:r w:rsidRPr="003E4AE6">
        <w:rPr>
          <w:sz w:val="24"/>
          <w:szCs w:val="24"/>
        </w:rPr>
        <w:t xml:space="preserve">gweithwyr </w:t>
      </w:r>
      <w:r w:rsidR="00334574" w:rsidRPr="003E4AE6">
        <w:rPr>
          <w:sz w:val="24"/>
          <w:szCs w:val="24"/>
        </w:rPr>
        <w:t xml:space="preserve">sector </w:t>
      </w:r>
      <w:r w:rsidRPr="003E4AE6">
        <w:rPr>
          <w:sz w:val="24"/>
          <w:szCs w:val="24"/>
        </w:rPr>
        <w:t>cyhoeddus</w:t>
      </w:r>
      <w:r w:rsidR="00334574" w:rsidRPr="003E4AE6">
        <w:rPr>
          <w:sz w:val="24"/>
          <w:szCs w:val="24"/>
        </w:rPr>
        <w:t xml:space="preserve">), </w:t>
      </w:r>
      <w:r w:rsidRPr="003E4AE6">
        <w:rPr>
          <w:sz w:val="24"/>
          <w:szCs w:val="24"/>
        </w:rPr>
        <w:t xml:space="preserve">Cyflog Byw Cenedlaethol </w:t>
      </w:r>
      <w:r w:rsidR="00334574" w:rsidRPr="003E4AE6">
        <w:rPr>
          <w:sz w:val="24"/>
          <w:szCs w:val="24"/>
        </w:rPr>
        <w:t xml:space="preserve">(NLW), </w:t>
      </w:r>
      <w:r w:rsidRPr="003E4AE6">
        <w:rPr>
          <w:sz w:val="24"/>
          <w:szCs w:val="24"/>
        </w:rPr>
        <w:t>c</w:t>
      </w:r>
      <w:hyperlink r:id="rId15" w:history="1">
        <w:r w:rsidRPr="00E96CFF">
          <w:rPr>
            <w:rStyle w:val="Hyperlink"/>
            <w:sz w:val="24"/>
            <w:szCs w:val="24"/>
          </w:rPr>
          <w:t xml:space="preserve">yfraddau Cyflog Byw y </w:t>
        </w:r>
        <w:r w:rsidR="00334574" w:rsidRPr="00E96CFF">
          <w:rPr>
            <w:rStyle w:val="Hyperlink"/>
            <w:sz w:val="24"/>
            <w:szCs w:val="24"/>
          </w:rPr>
          <w:t>Living Wage Foundation</w:t>
        </w:r>
      </w:hyperlink>
      <w:r w:rsidR="00334574" w:rsidRPr="003E4AE6">
        <w:rPr>
          <w:sz w:val="24"/>
          <w:szCs w:val="24"/>
        </w:rPr>
        <w:t xml:space="preserve">, </w:t>
      </w:r>
      <w:r w:rsidRPr="003E4AE6">
        <w:rPr>
          <w:sz w:val="24"/>
          <w:szCs w:val="24"/>
        </w:rPr>
        <w:t>Aelodau</w:t>
      </w:r>
      <w:r w:rsidR="00334574" w:rsidRPr="003E4AE6">
        <w:rPr>
          <w:sz w:val="24"/>
          <w:szCs w:val="24"/>
        </w:rPr>
        <w:t xml:space="preserve"> Senedd Cymru, a</w:t>
      </w:r>
      <w:r w:rsidRPr="003E4AE6">
        <w:rPr>
          <w:sz w:val="24"/>
          <w:szCs w:val="24"/>
        </w:rPr>
        <w:t>c A</w:t>
      </w:r>
      <w:r w:rsidR="00EE762D" w:rsidRPr="003E4AE6">
        <w:rPr>
          <w:sz w:val="24"/>
          <w:szCs w:val="24"/>
        </w:rPr>
        <w:t xml:space="preserve">elodau </w:t>
      </w:r>
      <w:r w:rsidRPr="003E4AE6">
        <w:rPr>
          <w:sz w:val="24"/>
          <w:szCs w:val="24"/>
        </w:rPr>
        <w:t>S</w:t>
      </w:r>
      <w:r w:rsidR="00EE762D" w:rsidRPr="003E4AE6">
        <w:rPr>
          <w:sz w:val="24"/>
          <w:szCs w:val="24"/>
        </w:rPr>
        <w:t>enedd</w:t>
      </w:r>
      <w:r w:rsidRPr="003E4AE6">
        <w:rPr>
          <w:sz w:val="24"/>
          <w:szCs w:val="24"/>
        </w:rPr>
        <w:t xml:space="preserve"> y DU </w:t>
      </w:r>
      <w:r w:rsidR="00EE762D" w:rsidRPr="003E4AE6">
        <w:rPr>
          <w:sz w:val="24"/>
          <w:szCs w:val="24"/>
        </w:rPr>
        <w:t>yn ogystal â’</w:t>
      </w:r>
      <w:r w:rsidR="008C2732" w:rsidRPr="003E4AE6">
        <w:rPr>
          <w:sz w:val="24"/>
          <w:szCs w:val="24"/>
        </w:rPr>
        <w:t>r</w:t>
      </w:r>
      <w:r w:rsidRPr="003E4AE6">
        <w:rPr>
          <w:sz w:val="24"/>
          <w:szCs w:val="24"/>
        </w:rPr>
        <w:t xml:space="preserve"> Arolwg Blynyddol o Oriau ac Enillion</w:t>
      </w:r>
      <w:r w:rsidR="00334574" w:rsidRPr="003E4AE6">
        <w:rPr>
          <w:sz w:val="24"/>
          <w:szCs w:val="24"/>
        </w:rPr>
        <w:t xml:space="preserve"> (ASHE). </w:t>
      </w:r>
      <w:r w:rsidRPr="003E4AE6">
        <w:rPr>
          <w:sz w:val="24"/>
          <w:szCs w:val="24"/>
        </w:rPr>
        <w:t>Dyma ganlyniad cyni a phwysau ar gyllid cyhoeddus. Mae potensial</w:t>
      </w:r>
      <w:r w:rsidR="00334574" w:rsidRPr="003E4AE6">
        <w:rPr>
          <w:sz w:val="24"/>
          <w:szCs w:val="24"/>
        </w:rPr>
        <w:t xml:space="preserve"> </w:t>
      </w:r>
      <w:r w:rsidRPr="003E4AE6">
        <w:rPr>
          <w:sz w:val="24"/>
          <w:szCs w:val="24"/>
        </w:rPr>
        <w:t xml:space="preserve">i </w:t>
      </w:r>
      <w:r w:rsidR="008C2732" w:rsidRPr="003E4AE6">
        <w:rPr>
          <w:sz w:val="24"/>
          <w:szCs w:val="24"/>
        </w:rPr>
        <w:t xml:space="preserve">achosi </w:t>
      </w:r>
      <w:r w:rsidRPr="003E4AE6">
        <w:rPr>
          <w:sz w:val="24"/>
          <w:szCs w:val="24"/>
        </w:rPr>
        <w:t>anfanteision economaidd-</w:t>
      </w:r>
      <w:r w:rsidR="008C2732" w:rsidRPr="003E4AE6">
        <w:rPr>
          <w:sz w:val="24"/>
          <w:szCs w:val="24"/>
        </w:rPr>
        <w:t>g</w:t>
      </w:r>
      <w:r w:rsidRPr="003E4AE6">
        <w:rPr>
          <w:sz w:val="24"/>
          <w:szCs w:val="24"/>
        </w:rPr>
        <w:t xml:space="preserve">ymdeithasol </w:t>
      </w:r>
      <w:r w:rsidR="008C2732" w:rsidRPr="003E4AE6">
        <w:rPr>
          <w:sz w:val="24"/>
          <w:szCs w:val="24"/>
        </w:rPr>
        <w:t>p</w:t>
      </w:r>
      <w:r w:rsidRPr="003E4AE6">
        <w:rPr>
          <w:sz w:val="24"/>
          <w:szCs w:val="24"/>
        </w:rPr>
        <w:t>arhaus, gan ychwanegu at y canfyddiad o ddiffyg</w:t>
      </w:r>
      <w:r w:rsidR="00741B6E" w:rsidRPr="003E4AE6">
        <w:rPr>
          <w:sz w:val="24"/>
          <w:szCs w:val="24"/>
        </w:rPr>
        <w:t>ion</w:t>
      </w:r>
      <w:r w:rsidRPr="003E4AE6">
        <w:rPr>
          <w:sz w:val="24"/>
          <w:szCs w:val="24"/>
        </w:rPr>
        <w:t xml:space="preserve"> democrataidd</w:t>
      </w:r>
      <w:r w:rsidR="00334574" w:rsidRPr="003E4AE6">
        <w:rPr>
          <w:sz w:val="24"/>
          <w:szCs w:val="24"/>
        </w:rPr>
        <w:t xml:space="preserve">. </w:t>
      </w:r>
    </w:p>
    <w:p w14:paraId="430E1105" w14:textId="77777777" w:rsidR="00334574" w:rsidRPr="003E4AE6" w:rsidRDefault="00334574" w:rsidP="00334574">
      <w:pPr>
        <w:rPr>
          <w:sz w:val="24"/>
          <w:szCs w:val="24"/>
        </w:rPr>
      </w:pPr>
    </w:p>
    <w:p w14:paraId="3A89F8D2" w14:textId="77777777" w:rsidR="00EE762D" w:rsidRDefault="00EE762D">
      <w:pPr>
        <w:widowControl/>
        <w:autoSpaceDE/>
        <w:autoSpaceDN/>
        <w:spacing w:after="160" w:line="259" w:lineRule="auto"/>
        <w:rPr>
          <w:rFonts w:eastAsia="Calibri"/>
          <w:b/>
          <w:sz w:val="24"/>
          <w:szCs w:val="24"/>
          <w:highlight w:val="yellow"/>
        </w:rPr>
      </w:pPr>
      <w:r w:rsidRPr="003E4AE6">
        <w:rPr>
          <w:b/>
          <w:szCs w:val="24"/>
        </w:rPr>
        <w:br w:type="page"/>
      </w:r>
    </w:p>
    <w:p w14:paraId="0DAFC90E" w14:textId="62E9B322" w:rsidR="00334574" w:rsidRPr="003E4AE6" w:rsidRDefault="00C24C2B" w:rsidP="00334574">
      <w:pPr>
        <w:pStyle w:val="Heading3"/>
        <w:ind w:left="1276" w:hanging="1176"/>
        <w:rPr>
          <w:rFonts w:cs="Arial"/>
          <w:b/>
          <w:i/>
          <w:iCs/>
          <w:szCs w:val="24"/>
        </w:rPr>
      </w:pPr>
      <w:r w:rsidRPr="003E4AE6">
        <w:rPr>
          <w:rFonts w:cs="Arial"/>
          <w:b/>
          <w:szCs w:val="24"/>
        </w:rPr>
        <w:t>Cynnydd canrannol blynyddol i gyflog sylfaenol, meincnodau a mesurau eraill</w:t>
      </w:r>
      <w:r w:rsidR="00334574" w:rsidRPr="003E4AE6">
        <w:rPr>
          <w:rFonts w:cs="Arial"/>
          <w:b/>
          <w:szCs w:val="24"/>
        </w:rPr>
        <w:t xml:space="preserve"> 2013 </w:t>
      </w:r>
      <w:r w:rsidRPr="003E4AE6">
        <w:rPr>
          <w:rFonts w:cs="Arial"/>
          <w:b/>
          <w:szCs w:val="24"/>
        </w:rPr>
        <w:t>i</w:t>
      </w:r>
      <w:r w:rsidR="00334574" w:rsidRPr="003E4AE6">
        <w:rPr>
          <w:rFonts w:cs="Arial"/>
          <w:b/>
          <w:szCs w:val="24"/>
        </w:rPr>
        <w:t xml:space="preserve"> 2021 </w:t>
      </w:r>
    </w:p>
    <w:p w14:paraId="2BC0E891" w14:textId="77777777" w:rsidR="00334574" w:rsidRPr="003E4AE6" w:rsidRDefault="00334574" w:rsidP="00334574">
      <w:pPr>
        <w:pStyle w:val="Heading3"/>
        <w:ind w:left="1276" w:hanging="1176"/>
        <w:rPr>
          <w:rFonts w:cs="Arial"/>
          <w:bCs/>
          <w:szCs w:val="24"/>
        </w:rPr>
      </w:pPr>
    </w:p>
    <w:tbl>
      <w:tblPr>
        <w:tblW w:w="10000" w:type="dxa"/>
        <w:tblLook w:val="04A0" w:firstRow="1" w:lastRow="0" w:firstColumn="1" w:lastColumn="0" w:noHBand="0" w:noVBand="1"/>
        <w:tblCaption w:val="Table 1 – Yearly percentage increases to basic salary, benchmarks and alternative measures 2013 to 2021 "/>
        <w:tblDescription w:val="The table shows the percentage increases of a basic salary for a Councillor compared to a Member of Parliament, a Member of Senedd Cymru, the Wales Median and the Living Wage. "/>
      </w:tblPr>
      <w:tblGrid>
        <w:gridCol w:w="1780"/>
        <w:gridCol w:w="820"/>
        <w:gridCol w:w="840"/>
        <w:gridCol w:w="860"/>
        <w:gridCol w:w="880"/>
        <w:gridCol w:w="860"/>
        <w:gridCol w:w="880"/>
        <w:gridCol w:w="860"/>
        <w:gridCol w:w="1000"/>
        <w:gridCol w:w="1220"/>
      </w:tblGrid>
      <w:tr w:rsidR="00C24C2B" w:rsidRPr="003E4AE6" w14:paraId="53B2BE7D" w14:textId="77777777" w:rsidTr="002766A2">
        <w:trPr>
          <w:cantSplit/>
          <w:trHeight w:val="562"/>
          <w:tblHeader/>
        </w:trPr>
        <w:tc>
          <w:tcPr>
            <w:tcW w:w="17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2A6CB49" w14:textId="46E2E760" w:rsidR="00334574" w:rsidRPr="003E4AE6" w:rsidRDefault="00C24C2B" w:rsidP="00B67486">
            <w:pPr>
              <w:rPr>
                <w:rFonts w:eastAsia="Times New Roman"/>
                <w:b/>
                <w:bCs/>
                <w:color w:val="000000"/>
                <w:sz w:val="24"/>
                <w:szCs w:val="24"/>
                <w:lang w:eastAsia="en-GB"/>
              </w:rPr>
            </w:pPr>
            <w:r w:rsidRPr="003E4AE6">
              <w:rPr>
                <w:rFonts w:eastAsia="Times New Roman"/>
                <w:b/>
                <w:bCs/>
                <w:color w:val="000000"/>
                <w:sz w:val="24"/>
                <w:szCs w:val="24"/>
                <w:lang w:eastAsia="en-GB"/>
              </w:rPr>
              <w:t>Blwyddyn Adrodd Blynyddol</w:t>
            </w:r>
            <w:r w:rsidR="00334574" w:rsidRPr="003E4AE6">
              <w:rPr>
                <w:rFonts w:eastAsia="Times New Roman"/>
                <w:b/>
                <w:bCs/>
                <w:color w:val="000000"/>
                <w:sz w:val="24"/>
                <w:szCs w:val="24"/>
                <w:lang w:eastAsia="en-GB"/>
              </w:rPr>
              <w:t xml:space="preserve"> </w:t>
            </w:r>
          </w:p>
        </w:tc>
        <w:tc>
          <w:tcPr>
            <w:tcW w:w="820" w:type="dxa"/>
            <w:tcBorders>
              <w:top w:val="single" w:sz="8" w:space="0" w:color="000000"/>
              <w:left w:val="nil"/>
              <w:bottom w:val="single" w:sz="8" w:space="0" w:color="auto"/>
              <w:right w:val="single" w:sz="4" w:space="0" w:color="auto"/>
            </w:tcBorders>
            <w:shd w:val="clear" w:color="auto" w:fill="auto"/>
            <w:vAlign w:val="center"/>
            <w:hideMark/>
          </w:tcPr>
          <w:p w14:paraId="73D1635E"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2013</w:t>
            </w:r>
          </w:p>
        </w:tc>
        <w:tc>
          <w:tcPr>
            <w:tcW w:w="840" w:type="dxa"/>
            <w:tcBorders>
              <w:top w:val="single" w:sz="8" w:space="0" w:color="000000"/>
              <w:left w:val="nil"/>
              <w:bottom w:val="single" w:sz="8" w:space="0" w:color="auto"/>
              <w:right w:val="single" w:sz="4" w:space="0" w:color="auto"/>
            </w:tcBorders>
            <w:shd w:val="clear" w:color="auto" w:fill="auto"/>
            <w:vAlign w:val="center"/>
            <w:hideMark/>
          </w:tcPr>
          <w:p w14:paraId="42DE01A9"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2014</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59F29B9E"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2015</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4B48D377"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2016</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43E5589E"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2017</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50857DD0"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2018</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2C387B4A"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2019</w:t>
            </w:r>
          </w:p>
        </w:tc>
        <w:tc>
          <w:tcPr>
            <w:tcW w:w="1000" w:type="dxa"/>
            <w:tcBorders>
              <w:top w:val="single" w:sz="8" w:space="0" w:color="000000"/>
              <w:left w:val="nil"/>
              <w:bottom w:val="single" w:sz="8" w:space="0" w:color="auto"/>
              <w:right w:val="single" w:sz="4" w:space="0" w:color="auto"/>
            </w:tcBorders>
            <w:shd w:val="clear" w:color="auto" w:fill="auto"/>
            <w:vAlign w:val="center"/>
            <w:hideMark/>
          </w:tcPr>
          <w:p w14:paraId="0DDEA0D9"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2020</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30CD6BF1"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2021</w:t>
            </w:r>
          </w:p>
        </w:tc>
      </w:tr>
      <w:tr w:rsidR="00C24C2B" w:rsidRPr="003E4AE6" w14:paraId="6246E798" w14:textId="77777777" w:rsidTr="002766A2">
        <w:trPr>
          <w:trHeight w:val="405"/>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14:paraId="0B429542" w14:textId="18F34C46" w:rsidR="00334574" w:rsidRPr="003E4AE6" w:rsidRDefault="00334574">
            <w:pPr>
              <w:rPr>
                <w:rFonts w:eastAsia="Times New Roman"/>
                <w:b/>
                <w:bCs/>
                <w:color w:val="000000"/>
                <w:sz w:val="24"/>
                <w:szCs w:val="24"/>
                <w:lang w:eastAsia="en-GB"/>
              </w:rPr>
            </w:pPr>
            <w:r w:rsidRPr="003E4AE6">
              <w:rPr>
                <w:rFonts w:eastAsia="Times New Roman"/>
                <w:b/>
                <w:bCs/>
                <w:color w:val="000000"/>
                <w:sz w:val="24"/>
                <w:szCs w:val="24"/>
                <w:lang w:eastAsia="en-GB"/>
              </w:rPr>
              <w:t xml:space="preserve">IRPW </w:t>
            </w:r>
            <w:r w:rsidR="00C24C2B" w:rsidRPr="003E4AE6">
              <w:rPr>
                <w:rFonts w:eastAsia="Times New Roman"/>
                <w:b/>
                <w:bCs/>
                <w:color w:val="000000"/>
                <w:sz w:val="24"/>
                <w:szCs w:val="24"/>
                <w:lang w:eastAsia="en-GB"/>
              </w:rPr>
              <w:t>Sylfaenol</w:t>
            </w:r>
          </w:p>
        </w:tc>
        <w:tc>
          <w:tcPr>
            <w:tcW w:w="820" w:type="dxa"/>
            <w:tcBorders>
              <w:top w:val="nil"/>
              <w:left w:val="nil"/>
              <w:bottom w:val="single" w:sz="4" w:space="0" w:color="auto"/>
              <w:right w:val="single" w:sz="4" w:space="0" w:color="auto"/>
            </w:tcBorders>
            <w:shd w:val="clear" w:color="auto" w:fill="auto"/>
            <w:vAlign w:val="center"/>
            <w:hideMark/>
          </w:tcPr>
          <w:p w14:paraId="1464C245"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0.00</w:t>
            </w:r>
          </w:p>
        </w:tc>
        <w:tc>
          <w:tcPr>
            <w:tcW w:w="840" w:type="dxa"/>
            <w:tcBorders>
              <w:top w:val="nil"/>
              <w:left w:val="nil"/>
              <w:bottom w:val="single" w:sz="4" w:space="0" w:color="auto"/>
              <w:right w:val="single" w:sz="4" w:space="0" w:color="auto"/>
            </w:tcBorders>
            <w:shd w:val="clear" w:color="auto" w:fill="auto"/>
            <w:vAlign w:val="center"/>
            <w:hideMark/>
          </w:tcPr>
          <w:p w14:paraId="787D9ADE"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05AB33A2"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0.95</w:t>
            </w:r>
          </w:p>
        </w:tc>
        <w:tc>
          <w:tcPr>
            <w:tcW w:w="880" w:type="dxa"/>
            <w:tcBorders>
              <w:top w:val="nil"/>
              <w:left w:val="nil"/>
              <w:bottom w:val="single" w:sz="4" w:space="0" w:color="auto"/>
              <w:right w:val="single" w:sz="4" w:space="0" w:color="auto"/>
            </w:tcBorders>
            <w:shd w:val="clear" w:color="auto" w:fill="auto"/>
            <w:vAlign w:val="center"/>
            <w:hideMark/>
          </w:tcPr>
          <w:p w14:paraId="13E8806E"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5993C6BD"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0.00</w:t>
            </w:r>
          </w:p>
        </w:tc>
        <w:tc>
          <w:tcPr>
            <w:tcW w:w="880" w:type="dxa"/>
            <w:tcBorders>
              <w:top w:val="nil"/>
              <w:left w:val="nil"/>
              <w:bottom w:val="single" w:sz="4" w:space="0" w:color="auto"/>
              <w:right w:val="single" w:sz="4" w:space="0" w:color="auto"/>
            </w:tcBorders>
            <w:shd w:val="clear" w:color="auto" w:fill="auto"/>
            <w:vAlign w:val="center"/>
            <w:hideMark/>
          </w:tcPr>
          <w:p w14:paraId="153C2524"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0.75</w:t>
            </w:r>
          </w:p>
        </w:tc>
        <w:tc>
          <w:tcPr>
            <w:tcW w:w="860" w:type="dxa"/>
            <w:tcBorders>
              <w:top w:val="nil"/>
              <w:left w:val="nil"/>
              <w:bottom w:val="single" w:sz="4" w:space="0" w:color="auto"/>
              <w:right w:val="single" w:sz="4" w:space="0" w:color="auto"/>
            </w:tcBorders>
            <w:shd w:val="clear" w:color="auto" w:fill="auto"/>
            <w:vAlign w:val="center"/>
            <w:hideMark/>
          </w:tcPr>
          <w:p w14:paraId="3F699FCF" w14:textId="77777777" w:rsidR="00334574" w:rsidRPr="003E4AE6" w:rsidRDefault="00334574" w:rsidP="002766A2">
            <w:pPr>
              <w:jc w:val="center"/>
              <w:rPr>
                <w:rFonts w:eastAsia="Times New Roman"/>
                <w:b/>
                <w:bCs/>
                <w:color w:val="000000"/>
                <w:sz w:val="24"/>
                <w:szCs w:val="24"/>
                <w:lang w:eastAsia="en-GB"/>
              </w:rPr>
            </w:pPr>
            <w:r w:rsidRPr="003E4AE6">
              <w:rPr>
                <w:rFonts w:eastAsia="Times New Roman"/>
                <w:b/>
                <w:bCs/>
                <w:color w:val="000000"/>
                <w:sz w:val="24"/>
                <w:szCs w:val="24"/>
                <w:lang w:eastAsia="en-GB"/>
              </w:rPr>
              <w:t>3.49</w:t>
            </w:r>
          </w:p>
        </w:tc>
        <w:tc>
          <w:tcPr>
            <w:tcW w:w="1000" w:type="dxa"/>
            <w:tcBorders>
              <w:top w:val="nil"/>
              <w:left w:val="nil"/>
              <w:bottom w:val="single" w:sz="4" w:space="0" w:color="auto"/>
              <w:right w:val="single" w:sz="4" w:space="0" w:color="auto"/>
            </w:tcBorders>
            <w:shd w:val="clear" w:color="auto" w:fill="auto"/>
            <w:vAlign w:val="center"/>
            <w:hideMark/>
          </w:tcPr>
          <w:p w14:paraId="522497D9"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2.52</w:t>
            </w:r>
          </w:p>
        </w:tc>
        <w:tc>
          <w:tcPr>
            <w:tcW w:w="1220" w:type="dxa"/>
            <w:tcBorders>
              <w:top w:val="nil"/>
              <w:left w:val="nil"/>
              <w:bottom w:val="single" w:sz="4" w:space="0" w:color="auto"/>
              <w:right w:val="single" w:sz="8" w:space="0" w:color="auto"/>
            </w:tcBorders>
            <w:shd w:val="clear" w:color="auto" w:fill="auto"/>
            <w:noWrap/>
            <w:vAlign w:val="center"/>
            <w:hideMark/>
          </w:tcPr>
          <w:p w14:paraId="60E23CE4"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1.06</w:t>
            </w:r>
          </w:p>
        </w:tc>
      </w:tr>
      <w:tr w:rsidR="00C24C2B" w:rsidRPr="003E4AE6" w14:paraId="41E6B026" w14:textId="77777777" w:rsidTr="002766A2">
        <w:trPr>
          <w:trHeight w:val="40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552F9A38" w14:textId="77777777" w:rsidR="00334574" w:rsidRPr="003E4AE6" w:rsidRDefault="00334574" w:rsidP="002766A2">
            <w:pPr>
              <w:rPr>
                <w:rFonts w:eastAsia="Times New Roman"/>
                <w:b/>
                <w:bCs/>
                <w:color w:val="000000"/>
                <w:sz w:val="24"/>
                <w:szCs w:val="24"/>
                <w:lang w:eastAsia="en-GB"/>
              </w:rPr>
            </w:pPr>
            <w:r w:rsidRPr="003E4AE6">
              <w:rPr>
                <w:rFonts w:eastAsia="Times New Roman"/>
                <w:b/>
                <w:bCs/>
                <w:color w:val="000000"/>
                <w:sz w:val="24"/>
                <w:szCs w:val="24"/>
                <w:lang w:eastAsia="en-GB"/>
              </w:rPr>
              <w:t>ASHE*</w:t>
            </w:r>
          </w:p>
        </w:tc>
        <w:tc>
          <w:tcPr>
            <w:tcW w:w="820" w:type="dxa"/>
            <w:tcBorders>
              <w:top w:val="nil"/>
              <w:left w:val="nil"/>
              <w:bottom w:val="single" w:sz="4" w:space="0" w:color="auto"/>
              <w:right w:val="single" w:sz="4" w:space="0" w:color="auto"/>
            </w:tcBorders>
            <w:shd w:val="clear" w:color="auto" w:fill="auto"/>
            <w:vAlign w:val="center"/>
            <w:hideMark/>
          </w:tcPr>
          <w:p w14:paraId="1E3C34AE"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4.00</w:t>
            </w:r>
          </w:p>
        </w:tc>
        <w:tc>
          <w:tcPr>
            <w:tcW w:w="840" w:type="dxa"/>
            <w:tcBorders>
              <w:top w:val="nil"/>
              <w:left w:val="nil"/>
              <w:bottom w:val="single" w:sz="4" w:space="0" w:color="auto"/>
              <w:right w:val="single" w:sz="4" w:space="0" w:color="auto"/>
            </w:tcBorders>
            <w:shd w:val="clear" w:color="auto" w:fill="auto"/>
            <w:vAlign w:val="center"/>
            <w:hideMark/>
          </w:tcPr>
          <w:p w14:paraId="06BDC4FE"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0.60</w:t>
            </w:r>
          </w:p>
        </w:tc>
        <w:tc>
          <w:tcPr>
            <w:tcW w:w="860" w:type="dxa"/>
            <w:tcBorders>
              <w:top w:val="nil"/>
              <w:left w:val="nil"/>
              <w:bottom w:val="single" w:sz="4" w:space="0" w:color="auto"/>
              <w:right w:val="single" w:sz="4" w:space="0" w:color="auto"/>
            </w:tcBorders>
            <w:shd w:val="clear" w:color="auto" w:fill="auto"/>
            <w:vAlign w:val="center"/>
            <w:hideMark/>
          </w:tcPr>
          <w:p w14:paraId="393AE637"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239EB0B0"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2.70</w:t>
            </w:r>
          </w:p>
        </w:tc>
        <w:tc>
          <w:tcPr>
            <w:tcW w:w="860" w:type="dxa"/>
            <w:tcBorders>
              <w:top w:val="nil"/>
              <w:left w:val="nil"/>
              <w:bottom w:val="single" w:sz="4" w:space="0" w:color="auto"/>
              <w:right w:val="single" w:sz="4" w:space="0" w:color="auto"/>
            </w:tcBorders>
            <w:shd w:val="clear" w:color="auto" w:fill="auto"/>
            <w:vAlign w:val="center"/>
            <w:hideMark/>
          </w:tcPr>
          <w:p w14:paraId="19ED0836"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3560C2E7"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2.10</w:t>
            </w:r>
          </w:p>
        </w:tc>
        <w:tc>
          <w:tcPr>
            <w:tcW w:w="860" w:type="dxa"/>
            <w:tcBorders>
              <w:top w:val="nil"/>
              <w:left w:val="nil"/>
              <w:bottom w:val="single" w:sz="4" w:space="0" w:color="auto"/>
              <w:right w:val="single" w:sz="4" w:space="0" w:color="auto"/>
            </w:tcBorders>
            <w:shd w:val="clear" w:color="auto" w:fill="auto"/>
            <w:vAlign w:val="center"/>
            <w:hideMark/>
          </w:tcPr>
          <w:p w14:paraId="5C21F61A" w14:textId="77777777" w:rsidR="00334574" w:rsidRPr="003E4AE6" w:rsidRDefault="00334574" w:rsidP="002766A2">
            <w:pPr>
              <w:jc w:val="center"/>
              <w:rPr>
                <w:rFonts w:eastAsia="Times New Roman"/>
                <w:sz w:val="24"/>
                <w:szCs w:val="24"/>
                <w:lang w:eastAsia="en-GB"/>
              </w:rPr>
            </w:pPr>
            <w:r w:rsidRPr="003E4AE6">
              <w:rPr>
                <w:rFonts w:eastAsia="Times New Roman"/>
                <w:sz w:val="24"/>
                <w:szCs w:val="24"/>
                <w:lang w:eastAsia="en-GB"/>
              </w:rPr>
              <w:t>5.10</w:t>
            </w:r>
          </w:p>
        </w:tc>
        <w:tc>
          <w:tcPr>
            <w:tcW w:w="1000" w:type="dxa"/>
            <w:tcBorders>
              <w:top w:val="nil"/>
              <w:left w:val="nil"/>
              <w:bottom w:val="single" w:sz="4" w:space="0" w:color="auto"/>
              <w:right w:val="single" w:sz="4" w:space="0" w:color="auto"/>
            </w:tcBorders>
            <w:shd w:val="clear" w:color="auto" w:fill="auto"/>
            <w:noWrap/>
            <w:vAlign w:val="center"/>
            <w:hideMark/>
          </w:tcPr>
          <w:p w14:paraId="1DEB29A6"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0.60</w:t>
            </w:r>
          </w:p>
        </w:tc>
        <w:tc>
          <w:tcPr>
            <w:tcW w:w="1220" w:type="dxa"/>
            <w:tcBorders>
              <w:top w:val="nil"/>
              <w:left w:val="nil"/>
              <w:bottom w:val="single" w:sz="4" w:space="0" w:color="auto"/>
              <w:right w:val="single" w:sz="8" w:space="0" w:color="auto"/>
            </w:tcBorders>
            <w:shd w:val="clear" w:color="auto" w:fill="auto"/>
            <w:noWrap/>
            <w:vAlign w:val="center"/>
            <w:hideMark/>
          </w:tcPr>
          <w:p w14:paraId="61A995DA"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Oct-21</w:t>
            </w:r>
          </w:p>
        </w:tc>
      </w:tr>
      <w:tr w:rsidR="00C24C2B" w:rsidRPr="003E4AE6" w14:paraId="17696344" w14:textId="77777777" w:rsidTr="002766A2">
        <w:trPr>
          <w:trHeight w:val="405"/>
        </w:trPr>
        <w:tc>
          <w:tcPr>
            <w:tcW w:w="1780" w:type="dxa"/>
            <w:tcBorders>
              <w:top w:val="nil"/>
              <w:left w:val="single" w:sz="8" w:space="0" w:color="auto"/>
              <w:bottom w:val="single" w:sz="8" w:space="0" w:color="auto"/>
              <w:right w:val="single" w:sz="8" w:space="0" w:color="000000"/>
            </w:tcBorders>
            <w:shd w:val="clear" w:color="auto" w:fill="auto"/>
            <w:noWrap/>
            <w:vAlign w:val="bottom"/>
            <w:hideMark/>
          </w:tcPr>
          <w:p w14:paraId="4A00877B" w14:textId="77777777" w:rsidR="00334574" w:rsidRPr="003E4AE6" w:rsidRDefault="00334574" w:rsidP="002766A2">
            <w:pPr>
              <w:rPr>
                <w:rFonts w:eastAsia="Times New Roman"/>
                <w:b/>
                <w:bCs/>
                <w:color w:val="000000"/>
                <w:sz w:val="24"/>
                <w:szCs w:val="24"/>
                <w:lang w:eastAsia="en-GB"/>
              </w:rPr>
            </w:pPr>
            <w:r w:rsidRPr="003E4AE6">
              <w:rPr>
                <w:rFonts w:eastAsia="Times New Roman"/>
                <w:b/>
                <w:bCs/>
                <w:color w:val="000000"/>
                <w:sz w:val="24"/>
                <w:szCs w:val="24"/>
                <w:lang w:eastAsia="en-GB"/>
              </w:rPr>
              <w:t xml:space="preserve">NLW </w:t>
            </w:r>
          </w:p>
        </w:tc>
        <w:tc>
          <w:tcPr>
            <w:tcW w:w="820" w:type="dxa"/>
            <w:tcBorders>
              <w:top w:val="nil"/>
              <w:left w:val="nil"/>
              <w:bottom w:val="single" w:sz="8" w:space="0" w:color="auto"/>
              <w:right w:val="single" w:sz="4" w:space="0" w:color="auto"/>
            </w:tcBorders>
            <w:shd w:val="clear" w:color="auto" w:fill="auto"/>
            <w:vAlign w:val="center"/>
            <w:hideMark/>
          </w:tcPr>
          <w:p w14:paraId="115A662F"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1.90</w:t>
            </w:r>
          </w:p>
        </w:tc>
        <w:tc>
          <w:tcPr>
            <w:tcW w:w="840" w:type="dxa"/>
            <w:tcBorders>
              <w:top w:val="nil"/>
              <w:left w:val="nil"/>
              <w:bottom w:val="single" w:sz="8" w:space="0" w:color="auto"/>
              <w:right w:val="single" w:sz="4" w:space="0" w:color="auto"/>
            </w:tcBorders>
            <w:shd w:val="clear" w:color="auto" w:fill="auto"/>
            <w:vAlign w:val="center"/>
            <w:hideMark/>
          </w:tcPr>
          <w:p w14:paraId="540ECD26"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3.00</w:t>
            </w:r>
          </w:p>
        </w:tc>
        <w:tc>
          <w:tcPr>
            <w:tcW w:w="860" w:type="dxa"/>
            <w:tcBorders>
              <w:top w:val="nil"/>
              <w:left w:val="nil"/>
              <w:bottom w:val="single" w:sz="8" w:space="0" w:color="auto"/>
              <w:right w:val="single" w:sz="4" w:space="0" w:color="auto"/>
            </w:tcBorders>
            <w:shd w:val="clear" w:color="auto" w:fill="auto"/>
            <w:vAlign w:val="center"/>
            <w:hideMark/>
          </w:tcPr>
          <w:p w14:paraId="56E10DDC"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3.10</w:t>
            </w:r>
          </w:p>
        </w:tc>
        <w:tc>
          <w:tcPr>
            <w:tcW w:w="880" w:type="dxa"/>
            <w:tcBorders>
              <w:top w:val="nil"/>
              <w:left w:val="nil"/>
              <w:bottom w:val="single" w:sz="8" w:space="0" w:color="auto"/>
              <w:right w:val="single" w:sz="4" w:space="0" w:color="auto"/>
            </w:tcBorders>
            <w:shd w:val="clear" w:color="auto" w:fill="auto"/>
            <w:vAlign w:val="center"/>
            <w:hideMark/>
          </w:tcPr>
          <w:p w14:paraId="12DD8FB6"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7.50</w:t>
            </w:r>
          </w:p>
        </w:tc>
        <w:tc>
          <w:tcPr>
            <w:tcW w:w="860" w:type="dxa"/>
            <w:tcBorders>
              <w:top w:val="nil"/>
              <w:left w:val="nil"/>
              <w:bottom w:val="single" w:sz="8" w:space="0" w:color="auto"/>
              <w:right w:val="single" w:sz="4" w:space="0" w:color="auto"/>
            </w:tcBorders>
            <w:shd w:val="clear" w:color="auto" w:fill="auto"/>
            <w:vAlign w:val="center"/>
            <w:hideMark/>
          </w:tcPr>
          <w:p w14:paraId="58DEE3FA"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4.20</w:t>
            </w:r>
          </w:p>
        </w:tc>
        <w:tc>
          <w:tcPr>
            <w:tcW w:w="880" w:type="dxa"/>
            <w:tcBorders>
              <w:top w:val="nil"/>
              <w:left w:val="nil"/>
              <w:bottom w:val="single" w:sz="8" w:space="0" w:color="auto"/>
              <w:right w:val="single" w:sz="4" w:space="0" w:color="auto"/>
            </w:tcBorders>
            <w:shd w:val="clear" w:color="auto" w:fill="auto"/>
            <w:vAlign w:val="center"/>
            <w:hideMark/>
          </w:tcPr>
          <w:p w14:paraId="79DCC3C3"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4.40</w:t>
            </w:r>
          </w:p>
        </w:tc>
        <w:tc>
          <w:tcPr>
            <w:tcW w:w="860" w:type="dxa"/>
            <w:tcBorders>
              <w:top w:val="nil"/>
              <w:left w:val="nil"/>
              <w:bottom w:val="single" w:sz="8" w:space="0" w:color="auto"/>
              <w:right w:val="single" w:sz="4" w:space="0" w:color="auto"/>
            </w:tcBorders>
            <w:shd w:val="clear" w:color="auto" w:fill="auto"/>
            <w:vAlign w:val="center"/>
            <w:hideMark/>
          </w:tcPr>
          <w:p w14:paraId="254EF6CB"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4.90</w:t>
            </w:r>
          </w:p>
        </w:tc>
        <w:tc>
          <w:tcPr>
            <w:tcW w:w="1000" w:type="dxa"/>
            <w:tcBorders>
              <w:top w:val="nil"/>
              <w:left w:val="nil"/>
              <w:bottom w:val="single" w:sz="8" w:space="0" w:color="auto"/>
              <w:right w:val="single" w:sz="4" w:space="0" w:color="auto"/>
            </w:tcBorders>
            <w:shd w:val="clear" w:color="auto" w:fill="auto"/>
            <w:vAlign w:val="center"/>
            <w:hideMark/>
          </w:tcPr>
          <w:p w14:paraId="615E9366"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6.20</w:t>
            </w:r>
          </w:p>
        </w:tc>
        <w:tc>
          <w:tcPr>
            <w:tcW w:w="1220" w:type="dxa"/>
            <w:tcBorders>
              <w:top w:val="nil"/>
              <w:left w:val="nil"/>
              <w:bottom w:val="single" w:sz="8" w:space="0" w:color="auto"/>
              <w:right w:val="single" w:sz="8" w:space="0" w:color="auto"/>
            </w:tcBorders>
            <w:shd w:val="clear" w:color="auto" w:fill="auto"/>
            <w:noWrap/>
            <w:vAlign w:val="center"/>
            <w:hideMark/>
          </w:tcPr>
          <w:p w14:paraId="04499F1A"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2.18</w:t>
            </w:r>
          </w:p>
        </w:tc>
      </w:tr>
      <w:tr w:rsidR="00C24C2B" w:rsidRPr="003E4AE6" w14:paraId="234B21F6" w14:textId="77777777" w:rsidTr="002766A2">
        <w:trPr>
          <w:trHeight w:val="405"/>
        </w:trPr>
        <w:tc>
          <w:tcPr>
            <w:tcW w:w="178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111F1BC" w14:textId="77777777" w:rsidR="00334574" w:rsidRPr="003E4AE6" w:rsidRDefault="00334574" w:rsidP="002766A2">
            <w:pPr>
              <w:rPr>
                <w:rFonts w:eastAsia="Times New Roman"/>
                <w:b/>
                <w:bCs/>
                <w:color w:val="000000"/>
                <w:sz w:val="24"/>
                <w:szCs w:val="24"/>
                <w:lang w:eastAsia="en-GB"/>
              </w:rPr>
            </w:pPr>
            <w:r w:rsidRPr="003E4AE6">
              <w:rPr>
                <w:rFonts w:eastAsia="Times New Roman"/>
                <w:b/>
                <w:bCs/>
                <w:color w:val="000000"/>
                <w:sz w:val="24"/>
                <w:szCs w:val="24"/>
                <w:lang w:eastAsia="en-GB"/>
              </w:rPr>
              <w:t>LWF</w:t>
            </w:r>
          </w:p>
        </w:tc>
        <w:tc>
          <w:tcPr>
            <w:tcW w:w="820" w:type="dxa"/>
            <w:tcBorders>
              <w:top w:val="single" w:sz="8" w:space="0" w:color="auto"/>
              <w:left w:val="nil"/>
              <w:bottom w:val="single" w:sz="8" w:space="0" w:color="auto"/>
              <w:right w:val="single" w:sz="4" w:space="0" w:color="auto"/>
            </w:tcBorders>
            <w:shd w:val="clear" w:color="auto" w:fill="auto"/>
            <w:vAlign w:val="center"/>
          </w:tcPr>
          <w:p w14:paraId="68737E74"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3.47</w:t>
            </w:r>
          </w:p>
        </w:tc>
        <w:tc>
          <w:tcPr>
            <w:tcW w:w="840" w:type="dxa"/>
            <w:tcBorders>
              <w:top w:val="single" w:sz="8" w:space="0" w:color="auto"/>
              <w:left w:val="nil"/>
              <w:bottom w:val="single" w:sz="8" w:space="0" w:color="auto"/>
              <w:right w:val="single" w:sz="4" w:space="0" w:color="auto"/>
            </w:tcBorders>
            <w:shd w:val="clear" w:color="auto" w:fill="auto"/>
            <w:vAlign w:val="center"/>
          </w:tcPr>
          <w:p w14:paraId="31C71B15"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2.68</w:t>
            </w:r>
          </w:p>
        </w:tc>
        <w:tc>
          <w:tcPr>
            <w:tcW w:w="860" w:type="dxa"/>
            <w:tcBorders>
              <w:top w:val="single" w:sz="8" w:space="0" w:color="auto"/>
              <w:left w:val="nil"/>
              <w:bottom w:val="single" w:sz="8" w:space="0" w:color="auto"/>
              <w:right w:val="single" w:sz="4" w:space="0" w:color="auto"/>
            </w:tcBorders>
            <w:shd w:val="clear" w:color="auto" w:fill="auto"/>
            <w:vAlign w:val="center"/>
          </w:tcPr>
          <w:p w14:paraId="3E66C088"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2.61</w:t>
            </w:r>
          </w:p>
        </w:tc>
        <w:tc>
          <w:tcPr>
            <w:tcW w:w="880" w:type="dxa"/>
            <w:tcBorders>
              <w:top w:val="single" w:sz="8" w:space="0" w:color="auto"/>
              <w:left w:val="nil"/>
              <w:bottom w:val="single" w:sz="8" w:space="0" w:color="auto"/>
              <w:right w:val="single" w:sz="4" w:space="0" w:color="auto"/>
            </w:tcBorders>
            <w:shd w:val="clear" w:color="auto" w:fill="auto"/>
            <w:vAlign w:val="center"/>
          </w:tcPr>
          <w:p w14:paraId="06F4FB53"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5.10</w:t>
            </w:r>
          </w:p>
        </w:tc>
        <w:tc>
          <w:tcPr>
            <w:tcW w:w="860" w:type="dxa"/>
            <w:tcBorders>
              <w:top w:val="single" w:sz="8" w:space="0" w:color="auto"/>
              <w:left w:val="nil"/>
              <w:bottom w:val="single" w:sz="8" w:space="0" w:color="auto"/>
              <w:right w:val="single" w:sz="4" w:space="0" w:color="auto"/>
            </w:tcBorders>
            <w:shd w:val="clear" w:color="auto" w:fill="auto"/>
            <w:vAlign w:val="center"/>
          </w:tcPr>
          <w:p w14:paraId="7F5A516D"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2.42</w:t>
            </w:r>
          </w:p>
        </w:tc>
        <w:tc>
          <w:tcPr>
            <w:tcW w:w="880" w:type="dxa"/>
            <w:tcBorders>
              <w:top w:val="single" w:sz="8" w:space="0" w:color="auto"/>
              <w:left w:val="nil"/>
              <w:bottom w:val="single" w:sz="8" w:space="0" w:color="auto"/>
              <w:right w:val="single" w:sz="4" w:space="0" w:color="auto"/>
            </w:tcBorders>
            <w:shd w:val="clear" w:color="auto" w:fill="auto"/>
            <w:vAlign w:val="center"/>
          </w:tcPr>
          <w:p w14:paraId="46F2BE3B"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3.55</w:t>
            </w:r>
          </w:p>
        </w:tc>
        <w:tc>
          <w:tcPr>
            <w:tcW w:w="860" w:type="dxa"/>
            <w:tcBorders>
              <w:top w:val="single" w:sz="8" w:space="0" w:color="auto"/>
              <w:left w:val="nil"/>
              <w:bottom w:val="single" w:sz="8" w:space="0" w:color="auto"/>
              <w:right w:val="single" w:sz="4" w:space="0" w:color="auto"/>
            </w:tcBorders>
            <w:shd w:val="clear" w:color="auto" w:fill="auto"/>
            <w:vAlign w:val="center"/>
          </w:tcPr>
          <w:p w14:paraId="6978AC2E" w14:textId="77777777" w:rsidR="00334574" w:rsidRPr="003E4AE6" w:rsidRDefault="00334574" w:rsidP="002766A2">
            <w:pPr>
              <w:jc w:val="center"/>
              <w:rPr>
                <w:rFonts w:eastAsia="Times New Roman"/>
                <w:color w:val="000000"/>
                <w:sz w:val="24"/>
                <w:szCs w:val="24"/>
                <w:lang w:eastAsia="en-GB"/>
              </w:rPr>
            </w:pPr>
            <w:r w:rsidRPr="003E4AE6">
              <w:rPr>
                <w:rFonts w:eastAsia="Times New Roman"/>
                <w:color w:val="000000"/>
                <w:sz w:val="24"/>
                <w:szCs w:val="24"/>
                <w:lang w:eastAsia="en-GB"/>
              </w:rPr>
              <w:t>2.86</w:t>
            </w:r>
          </w:p>
        </w:tc>
        <w:tc>
          <w:tcPr>
            <w:tcW w:w="1000" w:type="dxa"/>
            <w:tcBorders>
              <w:top w:val="single" w:sz="8" w:space="0" w:color="auto"/>
              <w:left w:val="nil"/>
              <w:bottom w:val="single" w:sz="8" w:space="0" w:color="auto"/>
              <w:right w:val="single" w:sz="4" w:space="0" w:color="auto"/>
            </w:tcBorders>
            <w:shd w:val="clear" w:color="auto" w:fill="auto"/>
            <w:vAlign w:val="center"/>
          </w:tcPr>
          <w:p w14:paraId="55725D3E"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3.33</w:t>
            </w:r>
          </w:p>
        </w:tc>
        <w:tc>
          <w:tcPr>
            <w:tcW w:w="1220" w:type="dxa"/>
            <w:tcBorders>
              <w:top w:val="single" w:sz="8" w:space="0" w:color="auto"/>
              <w:left w:val="nil"/>
              <w:bottom w:val="single" w:sz="8" w:space="0" w:color="auto"/>
              <w:right w:val="single" w:sz="8" w:space="0" w:color="auto"/>
            </w:tcBorders>
            <w:shd w:val="clear" w:color="auto" w:fill="auto"/>
            <w:noWrap/>
            <w:vAlign w:val="center"/>
          </w:tcPr>
          <w:p w14:paraId="1F6FE905" w14:textId="77777777" w:rsidR="00334574" w:rsidRPr="003E4AE6" w:rsidRDefault="00334574" w:rsidP="002766A2">
            <w:pPr>
              <w:jc w:val="center"/>
              <w:rPr>
                <w:rFonts w:eastAsia="Times New Roman"/>
                <w:b/>
                <w:bCs/>
                <w:sz w:val="24"/>
                <w:szCs w:val="24"/>
                <w:lang w:eastAsia="en-GB"/>
              </w:rPr>
            </w:pPr>
            <w:r w:rsidRPr="003E4AE6">
              <w:rPr>
                <w:rFonts w:eastAsia="Times New Roman"/>
                <w:b/>
                <w:bCs/>
                <w:sz w:val="24"/>
                <w:szCs w:val="24"/>
                <w:lang w:eastAsia="en-GB"/>
              </w:rPr>
              <w:t>2.15</w:t>
            </w:r>
          </w:p>
        </w:tc>
      </w:tr>
    </w:tbl>
    <w:p w14:paraId="1462963D" w14:textId="29D2BEFE" w:rsidR="00334574" w:rsidRDefault="00334574" w:rsidP="00334574">
      <w:pPr>
        <w:rPr>
          <w:sz w:val="24"/>
          <w:szCs w:val="24"/>
        </w:rPr>
      </w:pPr>
    </w:p>
    <w:p w14:paraId="14F5E015" w14:textId="77777777" w:rsidR="003C2210" w:rsidRPr="003E4AE6" w:rsidRDefault="003C2210" w:rsidP="00334574">
      <w:pPr>
        <w:rPr>
          <w:sz w:val="24"/>
          <w:szCs w:val="24"/>
        </w:rPr>
      </w:pPr>
    </w:p>
    <w:p w14:paraId="252A5AA8" w14:textId="0DE0CC38" w:rsidR="00334574" w:rsidRPr="003E4AE6" w:rsidRDefault="00C24C2B" w:rsidP="00450AF8">
      <w:pPr>
        <w:pStyle w:val="ListParagraph"/>
        <w:numPr>
          <w:ilvl w:val="0"/>
          <w:numId w:val="66"/>
        </w:numPr>
        <w:ind w:left="426" w:hanging="426"/>
        <w:rPr>
          <w:sz w:val="24"/>
          <w:szCs w:val="24"/>
        </w:rPr>
      </w:pPr>
      <w:r w:rsidRPr="003E4AE6">
        <w:rPr>
          <w:sz w:val="24"/>
          <w:szCs w:val="24"/>
        </w:rPr>
        <w:t>Yn ystod y cyfnod hwn</w:t>
      </w:r>
      <w:r w:rsidR="00334574" w:rsidRPr="003E4AE6">
        <w:rPr>
          <w:sz w:val="24"/>
          <w:szCs w:val="24"/>
        </w:rPr>
        <w:t xml:space="preserve">, </w:t>
      </w:r>
      <w:r w:rsidRPr="003E4AE6">
        <w:rPr>
          <w:sz w:val="24"/>
          <w:szCs w:val="24"/>
        </w:rPr>
        <w:t>mae</w:t>
      </w:r>
      <w:r w:rsidR="00063259" w:rsidRPr="003E4AE6">
        <w:rPr>
          <w:sz w:val="24"/>
          <w:szCs w:val="24"/>
        </w:rPr>
        <w:t>’r broses gwneud pe</w:t>
      </w:r>
      <w:r w:rsidRPr="003E4AE6">
        <w:rPr>
          <w:sz w:val="24"/>
          <w:szCs w:val="24"/>
        </w:rPr>
        <w:t xml:space="preserve">nderfyniadau a llywodraethu lleol wedi </w:t>
      </w:r>
      <w:r w:rsidR="00063259" w:rsidRPr="003E4AE6">
        <w:rPr>
          <w:sz w:val="24"/>
          <w:szCs w:val="24"/>
        </w:rPr>
        <w:t>mynd yn fwy cymhleth</w:t>
      </w:r>
      <w:r w:rsidRPr="003E4AE6">
        <w:rPr>
          <w:sz w:val="24"/>
          <w:szCs w:val="24"/>
        </w:rPr>
        <w:t xml:space="preserve"> gyda chyfrifoldebau cynyddol yn deillio o newidiadau cyfreithiol, cymdeithasol, economaidd, diwylliannol a thechnolegol</w:t>
      </w:r>
      <w:r w:rsidR="00334574" w:rsidRPr="003E4AE6">
        <w:rPr>
          <w:sz w:val="24"/>
          <w:szCs w:val="24"/>
        </w:rPr>
        <w:t xml:space="preserve">. </w:t>
      </w:r>
      <w:r w:rsidR="00063259" w:rsidRPr="003E4AE6">
        <w:rPr>
          <w:rFonts w:eastAsiaTheme="minorHAnsi"/>
          <w:sz w:val="24"/>
          <w:szCs w:val="24"/>
        </w:rPr>
        <w:t>Mae ffordd o fyw (a disgwyliadau pobl) hefyd wedi newid yn ystod y ddegawd ddiwethaf</w:t>
      </w:r>
      <w:r w:rsidR="00185306" w:rsidRPr="003E4AE6">
        <w:rPr>
          <w:rFonts w:eastAsiaTheme="minorHAnsi"/>
          <w:sz w:val="24"/>
          <w:szCs w:val="24"/>
        </w:rPr>
        <w:t>. Mae</w:t>
      </w:r>
      <w:r w:rsidR="00063259" w:rsidRPr="003E4AE6">
        <w:rPr>
          <w:rFonts w:eastAsiaTheme="minorHAnsi"/>
          <w:sz w:val="24"/>
          <w:szCs w:val="24"/>
        </w:rPr>
        <w:t xml:space="preserve"> gofynion a disgwyliadau cynyddol </w:t>
      </w:r>
      <w:r w:rsidR="00185306" w:rsidRPr="003E4AE6">
        <w:rPr>
          <w:rFonts w:eastAsiaTheme="minorHAnsi"/>
          <w:sz w:val="24"/>
          <w:szCs w:val="24"/>
        </w:rPr>
        <w:t>am d</w:t>
      </w:r>
      <w:r w:rsidR="00063259" w:rsidRPr="003E4AE6">
        <w:rPr>
          <w:rFonts w:eastAsiaTheme="minorHAnsi"/>
          <w:sz w:val="24"/>
          <w:szCs w:val="24"/>
        </w:rPr>
        <w:t>dulliau hyblyg o gefnogi pobl y mae pwysau teuluol a gofal arnynt i gymryd rhan a chyfrannu at waith a bywyd cyhoeddus, drwy gynnig rhannu swyddi, hyblygrwydd ac absenoldeb am resymau teuluol. Mae’r agenda amrywiaeth mewn democratiaeth wedi datblygu, gyda’r Ddeddf Cydraddoldeb yn sail iddi, a</w:t>
      </w:r>
      <w:r w:rsidR="00185306" w:rsidRPr="003E4AE6">
        <w:rPr>
          <w:rFonts w:eastAsiaTheme="minorHAnsi"/>
          <w:sz w:val="24"/>
          <w:szCs w:val="24"/>
        </w:rPr>
        <w:t>c mae</w:t>
      </w:r>
      <w:r w:rsidR="00063259" w:rsidRPr="003E4AE6">
        <w:rPr>
          <w:rFonts w:eastAsiaTheme="minorHAnsi"/>
          <w:sz w:val="24"/>
          <w:szCs w:val="24"/>
        </w:rPr>
        <w:t xml:space="preserve"> disgwyliad cynyddol y dylid annog a grymuso pobl â nodweddion gwarchodedig i gymryd rhan. Mae sicrhau bod democratiaeth a llywodraethu’n addas ar gyfer y dyfodol hefyd yn golygu bod pobl ifanc, y rheini mewn gwaith a’r rhai sydd dan anfantais yn gymdeithasol ac yn economaidd hefyd yn cael eu hannog a’u grymuso i gymryd rhan gan ei bod yn amlwg y dylai ein gwasanaethau cyhoeddus fod yn atebol ac y dylent gael eu cyflawni gan bobl sy’n adlewyrchu’r cymunedau y maent yn eu gwasanaethu. Mae tystiolaeth y bydd gwell amrywiaeth yn sicrhau bod penderfyniadau’n ystyried amrywiaeth eang o safbwyntiau.</w:t>
      </w:r>
      <w:r w:rsidR="00450AF8">
        <w:rPr>
          <w:rFonts w:eastAsiaTheme="minorHAnsi"/>
          <w:sz w:val="24"/>
          <w:szCs w:val="24"/>
        </w:rPr>
        <w:t xml:space="preserve"> </w:t>
      </w:r>
      <w:r w:rsidR="00063259" w:rsidRPr="003E4AE6">
        <w:rPr>
          <w:rFonts w:eastAsiaTheme="minorHAnsi"/>
          <w:sz w:val="24"/>
          <w:szCs w:val="24"/>
        </w:rPr>
        <w:t xml:space="preserve"> </w:t>
      </w:r>
    </w:p>
    <w:p w14:paraId="64E4B738" w14:textId="77777777" w:rsidR="00334574" w:rsidRPr="003E4AE6" w:rsidRDefault="00334574" w:rsidP="00450AF8">
      <w:pPr>
        <w:ind w:left="426" w:hanging="426"/>
        <w:rPr>
          <w:sz w:val="24"/>
          <w:szCs w:val="24"/>
        </w:rPr>
      </w:pPr>
    </w:p>
    <w:p w14:paraId="3555D788" w14:textId="5C3469D1" w:rsidR="00334574" w:rsidRPr="003E4AE6" w:rsidRDefault="002766A2" w:rsidP="00450AF8">
      <w:pPr>
        <w:pStyle w:val="ListParagraph"/>
        <w:numPr>
          <w:ilvl w:val="0"/>
          <w:numId w:val="66"/>
        </w:numPr>
        <w:ind w:left="426" w:hanging="426"/>
        <w:rPr>
          <w:sz w:val="24"/>
          <w:szCs w:val="24"/>
        </w:rPr>
      </w:pPr>
      <w:r w:rsidRPr="003E4AE6">
        <w:rPr>
          <w:sz w:val="24"/>
          <w:szCs w:val="24"/>
        </w:rPr>
        <w:t xml:space="preserve">Mae’r pandemig </w:t>
      </w:r>
      <w:r w:rsidR="00D927B0" w:rsidRPr="003E4AE6">
        <w:rPr>
          <w:sz w:val="24"/>
          <w:szCs w:val="24"/>
        </w:rPr>
        <w:t>Covid</w:t>
      </w:r>
      <w:r w:rsidRPr="003E4AE6">
        <w:rPr>
          <w:sz w:val="24"/>
          <w:szCs w:val="24"/>
        </w:rPr>
        <w:t xml:space="preserve"> wedi rhoi pwysau digynsail ar ein gwleidyddion a’n gweision sifil. Mae hefyd wedi tynnu sylw at bwysigrwydd ein seilwaith lleol a chymunedol ar gyfer datblygu atebion cyflym ac arloesol</w:t>
      </w:r>
      <w:r w:rsidR="00334574" w:rsidRPr="003E4AE6">
        <w:rPr>
          <w:sz w:val="24"/>
          <w:szCs w:val="24"/>
        </w:rPr>
        <w:t xml:space="preserve">. </w:t>
      </w:r>
      <w:r w:rsidRPr="003E4AE6">
        <w:rPr>
          <w:sz w:val="24"/>
          <w:szCs w:val="24"/>
        </w:rPr>
        <w:t>Wrth i Gymru ailgodi ar ôl y pandemig, mae ymwybyddiaeth gynyddol bod angen i’n cenedl fanteisio ar dalentau amrywiol i gwrdd â graddfa’r heriau parhaus sy’n wynebu’r genedl</w:t>
      </w:r>
      <w:r w:rsidR="00334574" w:rsidRPr="003E4AE6">
        <w:rPr>
          <w:sz w:val="24"/>
          <w:szCs w:val="24"/>
        </w:rPr>
        <w:t xml:space="preserve">. </w:t>
      </w:r>
      <w:r w:rsidRPr="003E4AE6">
        <w:rPr>
          <w:sz w:val="24"/>
          <w:szCs w:val="24"/>
        </w:rPr>
        <w:t xml:space="preserve">Mae angen i lywodraethu lleol </w:t>
      </w:r>
      <w:r w:rsidR="00185306" w:rsidRPr="003E4AE6">
        <w:rPr>
          <w:sz w:val="24"/>
          <w:szCs w:val="24"/>
        </w:rPr>
        <w:t>ddefnyddio</w:t>
      </w:r>
      <w:r w:rsidRPr="003E4AE6">
        <w:rPr>
          <w:sz w:val="24"/>
          <w:szCs w:val="24"/>
        </w:rPr>
        <w:t xml:space="preserve"> profiadau a gwybodaeth pobl leol</w:t>
      </w:r>
      <w:r w:rsidR="00334574" w:rsidRPr="003E4AE6">
        <w:rPr>
          <w:sz w:val="24"/>
          <w:szCs w:val="24"/>
        </w:rPr>
        <w:t>.</w:t>
      </w:r>
    </w:p>
    <w:p w14:paraId="047227DD" w14:textId="77777777" w:rsidR="003303C3" w:rsidRPr="003E4AE6" w:rsidRDefault="003303C3" w:rsidP="00017680">
      <w:pPr>
        <w:pStyle w:val="ListParagraph"/>
        <w:rPr>
          <w:sz w:val="24"/>
          <w:szCs w:val="24"/>
        </w:rPr>
      </w:pPr>
    </w:p>
    <w:p w14:paraId="393A3D5F" w14:textId="4A72D9F8" w:rsidR="00334574" w:rsidRPr="003E4AE6" w:rsidRDefault="002766A2" w:rsidP="00450AF8">
      <w:pPr>
        <w:pStyle w:val="ListParagraph"/>
        <w:numPr>
          <w:ilvl w:val="0"/>
          <w:numId w:val="66"/>
        </w:numPr>
        <w:ind w:left="426" w:hanging="426"/>
        <w:rPr>
          <w:sz w:val="24"/>
          <w:szCs w:val="24"/>
        </w:rPr>
      </w:pPr>
      <w:r w:rsidRPr="003E4AE6">
        <w:rPr>
          <w:sz w:val="24"/>
          <w:szCs w:val="24"/>
        </w:rPr>
        <w:t xml:space="preserve">Fel y nodwyd yn yr adroddiad hwn, nid yw taliadau i gynghorwyr yn </w:t>
      </w:r>
      <w:r w:rsidR="00185306" w:rsidRPr="003E4AE6">
        <w:rPr>
          <w:sz w:val="24"/>
          <w:szCs w:val="24"/>
        </w:rPr>
        <w:t xml:space="preserve">y </w:t>
      </w:r>
      <w:r w:rsidRPr="003E4AE6">
        <w:rPr>
          <w:sz w:val="24"/>
          <w:szCs w:val="24"/>
        </w:rPr>
        <w:t xml:space="preserve">22 </w:t>
      </w:r>
      <w:r w:rsidR="00185306" w:rsidRPr="003E4AE6">
        <w:rPr>
          <w:sz w:val="24"/>
          <w:szCs w:val="24"/>
        </w:rPr>
        <w:t>o b</w:t>
      </w:r>
      <w:r w:rsidRPr="003E4AE6">
        <w:rPr>
          <w:sz w:val="24"/>
          <w:szCs w:val="24"/>
        </w:rPr>
        <w:t xml:space="preserve">rif gynghorau </w:t>
      </w:r>
      <w:r w:rsidR="00185306" w:rsidRPr="003E4AE6">
        <w:rPr>
          <w:sz w:val="24"/>
          <w:szCs w:val="24"/>
        </w:rPr>
        <w:t>yng Ngh</w:t>
      </w:r>
      <w:r w:rsidRPr="003E4AE6">
        <w:rPr>
          <w:sz w:val="24"/>
          <w:szCs w:val="24"/>
        </w:rPr>
        <w:t xml:space="preserve">ymru wedi cyd-fynd â chymaryddion fel </w:t>
      </w:r>
      <w:r w:rsidR="00334574" w:rsidRPr="003E4AE6">
        <w:rPr>
          <w:sz w:val="24"/>
          <w:szCs w:val="24"/>
        </w:rPr>
        <w:t xml:space="preserve">ASHE. </w:t>
      </w:r>
      <w:r w:rsidRPr="003E4AE6">
        <w:rPr>
          <w:sz w:val="24"/>
          <w:szCs w:val="24"/>
        </w:rPr>
        <w:t xml:space="preserve">Mae cyfyngiadau ariannol ar y sector cyhoeddus ac yn arbennig ar awdurdodau lleol dros sawl blwyddyn wedi golygu nad oedd yn bosibl cadw’r cysylltiad ag enillion cyfartalog Cymru. Mae’r </w:t>
      </w:r>
      <w:r w:rsidR="00334574" w:rsidRPr="003E4AE6">
        <w:rPr>
          <w:sz w:val="24"/>
          <w:szCs w:val="24"/>
        </w:rPr>
        <w:t xml:space="preserve">Panel </w:t>
      </w:r>
      <w:r w:rsidRPr="003E4AE6">
        <w:rPr>
          <w:sz w:val="24"/>
          <w:szCs w:val="24"/>
        </w:rPr>
        <w:t xml:space="preserve">yn credu bod hyn wedi tanbrisio gwerth aelodau etholedig ac mai nawr yw’r amser i adfer y cysylltiad hwn fel y cymharydd mwyaf priodol. Bydd yr Aelodau yn y 22 o brif </w:t>
      </w:r>
      <w:r w:rsidR="003303C3" w:rsidRPr="003E4AE6">
        <w:rPr>
          <w:sz w:val="24"/>
          <w:szCs w:val="24"/>
        </w:rPr>
        <w:t>g</w:t>
      </w:r>
      <w:r w:rsidRPr="003E4AE6">
        <w:rPr>
          <w:sz w:val="24"/>
          <w:szCs w:val="24"/>
        </w:rPr>
        <w:t xml:space="preserve">ynghorau yn cael, yn gyfatebol, yr un </w:t>
      </w:r>
      <w:r w:rsidR="002F681A" w:rsidRPr="003E4AE6">
        <w:rPr>
          <w:sz w:val="24"/>
          <w:szCs w:val="24"/>
        </w:rPr>
        <w:t>swm</w:t>
      </w:r>
      <w:r w:rsidRPr="003E4AE6">
        <w:rPr>
          <w:sz w:val="24"/>
          <w:szCs w:val="24"/>
        </w:rPr>
        <w:t xml:space="preserve"> </w:t>
      </w:r>
      <w:r w:rsidR="002F681A" w:rsidRPr="003E4AE6">
        <w:rPr>
          <w:sz w:val="24"/>
          <w:szCs w:val="24"/>
        </w:rPr>
        <w:t xml:space="preserve">cyfartalog ag yr oedd </w:t>
      </w:r>
      <w:r w:rsidRPr="003E4AE6">
        <w:rPr>
          <w:sz w:val="24"/>
          <w:szCs w:val="24"/>
        </w:rPr>
        <w:t xml:space="preserve">etholwyr </w:t>
      </w:r>
      <w:r w:rsidR="002F681A" w:rsidRPr="003E4AE6">
        <w:rPr>
          <w:sz w:val="24"/>
          <w:szCs w:val="24"/>
        </w:rPr>
        <w:t>Cymru yn ei gael yn 2020</w:t>
      </w:r>
      <w:r w:rsidR="00334574" w:rsidRPr="003E4AE6">
        <w:rPr>
          <w:sz w:val="24"/>
          <w:szCs w:val="24"/>
        </w:rPr>
        <w:t xml:space="preserve">. </w:t>
      </w:r>
      <w:r w:rsidRPr="003E4AE6">
        <w:rPr>
          <w:sz w:val="24"/>
          <w:szCs w:val="24"/>
        </w:rPr>
        <w:t xml:space="preserve">Rydym yn credu bod hyn yn gosod gwerth </w:t>
      </w:r>
      <w:r w:rsidR="003303C3" w:rsidRPr="003E4AE6">
        <w:rPr>
          <w:sz w:val="24"/>
          <w:szCs w:val="24"/>
        </w:rPr>
        <w:t xml:space="preserve">teg </w:t>
      </w:r>
      <w:r w:rsidRPr="003E4AE6">
        <w:rPr>
          <w:sz w:val="24"/>
          <w:szCs w:val="24"/>
        </w:rPr>
        <w:t>ar y cyfraniad a wnaed gan wleidyddion lleol. Rydym yn gobeithio hefyd dros amser y bydd hyn yn annog gwell amrywiaeth ac yn galluogi i ymgeiswyr posibl ystyried sefyll mewn etholiad</w:t>
      </w:r>
      <w:r w:rsidR="00334574" w:rsidRPr="003E4AE6">
        <w:rPr>
          <w:sz w:val="24"/>
          <w:szCs w:val="24"/>
        </w:rPr>
        <w:t>.</w:t>
      </w:r>
    </w:p>
    <w:p w14:paraId="0A512B80" w14:textId="77777777" w:rsidR="00334574" w:rsidRPr="003E4AE6" w:rsidRDefault="00334574" w:rsidP="00450AF8">
      <w:pPr>
        <w:ind w:left="426" w:hanging="426"/>
        <w:rPr>
          <w:sz w:val="24"/>
          <w:szCs w:val="24"/>
        </w:rPr>
      </w:pPr>
    </w:p>
    <w:p w14:paraId="66FE73A3" w14:textId="798647AC" w:rsidR="00334574" w:rsidRPr="003E4AE6" w:rsidRDefault="00063259" w:rsidP="00450AF8">
      <w:pPr>
        <w:pStyle w:val="ListParagraph"/>
        <w:numPr>
          <w:ilvl w:val="0"/>
          <w:numId w:val="66"/>
        </w:numPr>
        <w:ind w:left="426" w:hanging="426"/>
        <w:rPr>
          <w:sz w:val="24"/>
          <w:szCs w:val="24"/>
        </w:rPr>
      </w:pPr>
      <w:r w:rsidRPr="003E4AE6">
        <w:rPr>
          <w:rFonts w:eastAsiaTheme="minorHAnsi"/>
          <w:sz w:val="24"/>
          <w:szCs w:val="24"/>
        </w:rPr>
        <w:t xml:space="preserve">Cynhelir etholiadau lleol yng Nghymru ar 5 Mai 2022 ar gyfer tymor newydd ac, o bosibl, llawer o wleidyddion lleol newydd. 9 Mai 2022 felly yw’r dyddiad gorau yn ein barn ni i ‘ailosod yn sylweddol’ a buddsoddi mewn democratiaeth leol yng Nghymru. Felly daw ein cynnydd arfaethedig mewn lefelau cydnabyddiaeth tâl i rym ar y dyddiad hwn. Ceir rhagor o fanylion yn </w:t>
      </w:r>
      <w:hyperlink w:anchor="_bookmark3" w:history="1">
        <w:r w:rsidRPr="00E96CFF">
          <w:rPr>
            <w:rStyle w:val="Hyperlink"/>
            <w:rFonts w:eastAsiaTheme="minorHAnsi"/>
            <w:sz w:val="24"/>
            <w:szCs w:val="24"/>
          </w:rPr>
          <w:t>Adran 3.</w:t>
        </w:r>
      </w:hyperlink>
    </w:p>
    <w:p w14:paraId="4AA71F83" w14:textId="77777777" w:rsidR="00334574" w:rsidRPr="003E4AE6" w:rsidRDefault="00334574" w:rsidP="00334574">
      <w:pPr>
        <w:rPr>
          <w:sz w:val="24"/>
          <w:szCs w:val="24"/>
        </w:rPr>
      </w:pPr>
    </w:p>
    <w:p w14:paraId="0870C2A1" w14:textId="10A21B54" w:rsidR="00334574" w:rsidRPr="003E4AE6" w:rsidRDefault="002766A2" w:rsidP="00450AF8">
      <w:pPr>
        <w:pStyle w:val="ListParagraph"/>
        <w:numPr>
          <w:ilvl w:val="0"/>
          <w:numId w:val="66"/>
        </w:numPr>
        <w:ind w:left="426" w:hanging="426"/>
        <w:rPr>
          <w:sz w:val="24"/>
          <w:szCs w:val="24"/>
        </w:rPr>
      </w:pPr>
      <w:r w:rsidRPr="003E4AE6">
        <w:rPr>
          <w:sz w:val="24"/>
          <w:szCs w:val="24"/>
        </w:rPr>
        <w:t xml:space="preserve">Fel </w:t>
      </w:r>
      <w:r w:rsidR="00334574" w:rsidRPr="003E4AE6">
        <w:rPr>
          <w:sz w:val="24"/>
          <w:szCs w:val="24"/>
        </w:rPr>
        <w:t xml:space="preserve">Panel, </w:t>
      </w:r>
      <w:r w:rsidR="00E4653C" w:rsidRPr="003E4AE6">
        <w:rPr>
          <w:sz w:val="24"/>
          <w:szCs w:val="24"/>
        </w:rPr>
        <w:t>rydym yn bryderus bod yr wybodaeth am daliadau a ddarperir gan wahanol awdurdodau’n dangos mai ychydig iawn o aelodau sy’n defnyddio’r ddarpariaeth yn y fframwaith ar gyfer cymorth ariannol ar gyfer gofal</w:t>
      </w:r>
      <w:r w:rsidR="00334574" w:rsidRPr="003E4AE6">
        <w:rPr>
          <w:sz w:val="24"/>
          <w:szCs w:val="24"/>
        </w:rPr>
        <w:t xml:space="preserve">. </w:t>
      </w:r>
      <w:r w:rsidR="00E4653C" w:rsidRPr="003E4AE6">
        <w:rPr>
          <w:sz w:val="24"/>
          <w:szCs w:val="24"/>
        </w:rPr>
        <w:t>Rydym yn credu ei bod yn hanfodol bod y Pwyllgorau Gwasanaethau Democrataidd yn parhau i annog a hwyluso gwell defnydd o’r elfen hon o’</w:t>
      </w:r>
      <w:r w:rsidR="003303C3" w:rsidRPr="003E4AE6">
        <w:rPr>
          <w:sz w:val="24"/>
          <w:szCs w:val="24"/>
        </w:rPr>
        <w:t>r</w:t>
      </w:r>
      <w:r w:rsidR="00E4653C" w:rsidRPr="003E4AE6">
        <w:rPr>
          <w:sz w:val="24"/>
          <w:szCs w:val="24"/>
        </w:rPr>
        <w:t xml:space="preserve"> </w:t>
      </w:r>
      <w:r w:rsidR="003303C3" w:rsidRPr="003E4AE6">
        <w:rPr>
          <w:sz w:val="24"/>
          <w:szCs w:val="24"/>
        </w:rPr>
        <w:t>F</w:t>
      </w:r>
      <w:r w:rsidR="00E4653C" w:rsidRPr="003E4AE6">
        <w:rPr>
          <w:sz w:val="24"/>
          <w:szCs w:val="24"/>
        </w:rPr>
        <w:t>framwaith Cydnabyddiaeth Tâl fel nad yw aelodau dan anfantais yn ariannol</w:t>
      </w:r>
      <w:r w:rsidR="00334574" w:rsidRPr="003E4AE6">
        <w:rPr>
          <w:sz w:val="24"/>
          <w:szCs w:val="24"/>
        </w:rPr>
        <w:t xml:space="preserve">. </w:t>
      </w:r>
    </w:p>
    <w:p w14:paraId="35FF1432" w14:textId="6B1A0878" w:rsidR="003303C3" w:rsidRPr="003E4AE6" w:rsidRDefault="003303C3" w:rsidP="00450AF8">
      <w:pPr>
        <w:ind w:left="426" w:hanging="426"/>
        <w:rPr>
          <w:sz w:val="24"/>
          <w:szCs w:val="24"/>
        </w:rPr>
      </w:pPr>
    </w:p>
    <w:p w14:paraId="68E74C63" w14:textId="026920BA" w:rsidR="00334574" w:rsidRPr="003E4AE6" w:rsidRDefault="00196133" w:rsidP="00450AF8">
      <w:pPr>
        <w:pStyle w:val="ListParagraph"/>
        <w:numPr>
          <w:ilvl w:val="0"/>
          <w:numId w:val="66"/>
        </w:numPr>
        <w:ind w:left="426" w:hanging="426"/>
        <w:rPr>
          <w:sz w:val="24"/>
          <w:szCs w:val="24"/>
        </w:rPr>
      </w:pPr>
      <w:r w:rsidRPr="003E4AE6">
        <w:rPr>
          <w:sz w:val="24"/>
          <w:szCs w:val="24"/>
        </w:rPr>
        <w:t>Rydym hefyd yn credu y bydd annog aelodau â chyfrifoldebau gofalu i fanteisio ar y cymorth ariannol hwn yn rhoi’r neges bositif ein bod yn croesawu ac yn gwerthfawrogi aelodau gyda’r cyfrifoldebau hyn. Gobeithiwn y bydd yn annog eraill â chyfrifoldebau gofalu i ystyried sefyll i gael eu hethol</w:t>
      </w:r>
      <w:r w:rsidR="00334574" w:rsidRPr="003E4AE6">
        <w:rPr>
          <w:sz w:val="24"/>
          <w:szCs w:val="24"/>
        </w:rPr>
        <w:t xml:space="preserve">. </w:t>
      </w:r>
    </w:p>
    <w:p w14:paraId="0C6A711F" w14:textId="77777777" w:rsidR="00334574" w:rsidRPr="003E4AE6" w:rsidRDefault="00334574" w:rsidP="00450AF8">
      <w:pPr>
        <w:ind w:left="426" w:hanging="426"/>
        <w:rPr>
          <w:sz w:val="24"/>
          <w:szCs w:val="24"/>
        </w:rPr>
      </w:pPr>
    </w:p>
    <w:p w14:paraId="6A826F1A" w14:textId="5E730F7D" w:rsidR="00334574" w:rsidRPr="003E4AE6" w:rsidRDefault="00196133" w:rsidP="00450AF8">
      <w:pPr>
        <w:pStyle w:val="ListParagraph"/>
        <w:numPr>
          <w:ilvl w:val="0"/>
          <w:numId w:val="66"/>
        </w:numPr>
        <w:ind w:left="426" w:hanging="426"/>
        <w:rPr>
          <w:sz w:val="24"/>
          <w:szCs w:val="24"/>
        </w:rPr>
      </w:pPr>
      <w:r w:rsidRPr="003E4AE6">
        <w:rPr>
          <w:sz w:val="24"/>
          <w:szCs w:val="24"/>
        </w:rPr>
        <w:t xml:space="preserve">Bydd taliadau ar gyfer aelodau </w:t>
      </w:r>
      <w:r w:rsidR="003303C3" w:rsidRPr="003E4AE6">
        <w:rPr>
          <w:sz w:val="24"/>
          <w:szCs w:val="24"/>
        </w:rPr>
        <w:t>a</w:t>
      </w:r>
      <w:r w:rsidRPr="003E4AE6">
        <w:rPr>
          <w:sz w:val="24"/>
          <w:szCs w:val="24"/>
        </w:rPr>
        <w:t xml:space="preserve">wdurdodau </w:t>
      </w:r>
      <w:r w:rsidR="003303C3" w:rsidRPr="003E4AE6">
        <w:rPr>
          <w:sz w:val="24"/>
          <w:szCs w:val="24"/>
        </w:rPr>
        <w:t>p</w:t>
      </w:r>
      <w:r w:rsidRPr="003E4AE6">
        <w:rPr>
          <w:sz w:val="24"/>
          <w:szCs w:val="24"/>
        </w:rPr>
        <w:t xml:space="preserve">arciau </w:t>
      </w:r>
      <w:r w:rsidR="003303C3" w:rsidRPr="003E4AE6">
        <w:rPr>
          <w:sz w:val="24"/>
          <w:szCs w:val="24"/>
        </w:rPr>
        <w:t>c</w:t>
      </w:r>
      <w:r w:rsidRPr="003E4AE6">
        <w:rPr>
          <w:sz w:val="24"/>
          <w:szCs w:val="24"/>
        </w:rPr>
        <w:t xml:space="preserve">enedlaethol ac </w:t>
      </w:r>
      <w:r w:rsidR="003303C3" w:rsidRPr="003E4AE6">
        <w:rPr>
          <w:sz w:val="24"/>
          <w:szCs w:val="24"/>
        </w:rPr>
        <w:t>a</w:t>
      </w:r>
      <w:r w:rsidRPr="003E4AE6">
        <w:rPr>
          <w:sz w:val="24"/>
          <w:szCs w:val="24"/>
        </w:rPr>
        <w:t xml:space="preserve">wdurdodau </w:t>
      </w:r>
      <w:r w:rsidR="003303C3" w:rsidRPr="003E4AE6">
        <w:rPr>
          <w:sz w:val="24"/>
          <w:szCs w:val="24"/>
        </w:rPr>
        <w:t>t</w:t>
      </w:r>
      <w:r w:rsidRPr="003E4AE6">
        <w:rPr>
          <w:sz w:val="24"/>
          <w:szCs w:val="24"/>
        </w:rPr>
        <w:t xml:space="preserve">ân ac </w:t>
      </w:r>
      <w:r w:rsidR="003303C3" w:rsidRPr="003E4AE6">
        <w:rPr>
          <w:sz w:val="24"/>
          <w:szCs w:val="24"/>
        </w:rPr>
        <w:t>a</w:t>
      </w:r>
      <w:r w:rsidRPr="003E4AE6">
        <w:rPr>
          <w:sz w:val="24"/>
          <w:szCs w:val="24"/>
        </w:rPr>
        <w:t xml:space="preserve">chub </w:t>
      </w:r>
      <w:r w:rsidR="003303C3" w:rsidRPr="003E4AE6">
        <w:rPr>
          <w:sz w:val="24"/>
          <w:szCs w:val="24"/>
        </w:rPr>
        <w:t xml:space="preserve">Cymru </w:t>
      </w:r>
      <w:r w:rsidRPr="003E4AE6">
        <w:rPr>
          <w:sz w:val="24"/>
          <w:szCs w:val="24"/>
        </w:rPr>
        <w:t>yn cynyddu o ganlyniad i’r codiad a gynigir ar gyfer aelodau etholedig mewn prif gynghorau</w:t>
      </w:r>
      <w:r w:rsidR="00334574" w:rsidRPr="003E4AE6">
        <w:rPr>
          <w:sz w:val="24"/>
          <w:szCs w:val="24"/>
        </w:rPr>
        <w:t xml:space="preserve">. </w:t>
      </w:r>
      <w:r w:rsidR="003303C3" w:rsidRPr="003E4AE6">
        <w:rPr>
          <w:sz w:val="24"/>
          <w:szCs w:val="24"/>
        </w:rPr>
        <w:t>Fel y nodwyd uchod</w:t>
      </w:r>
      <w:r w:rsidRPr="003E4AE6">
        <w:rPr>
          <w:sz w:val="24"/>
          <w:szCs w:val="24"/>
        </w:rPr>
        <w:t xml:space="preserve">, daw’r codiadau hyn i rym o 1 Ebrill </w:t>
      </w:r>
      <w:r w:rsidR="00334574" w:rsidRPr="003E4AE6">
        <w:rPr>
          <w:sz w:val="24"/>
          <w:szCs w:val="24"/>
        </w:rPr>
        <w:t>2022</w:t>
      </w:r>
      <w:r w:rsidR="003303C3" w:rsidRPr="003E4AE6">
        <w:rPr>
          <w:sz w:val="24"/>
          <w:szCs w:val="24"/>
        </w:rPr>
        <w:t>, sef y flwyddyn ariannol newydd</w:t>
      </w:r>
      <w:r w:rsidR="00334574" w:rsidRPr="003E4AE6">
        <w:rPr>
          <w:sz w:val="24"/>
          <w:szCs w:val="24"/>
        </w:rPr>
        <w:t xml:space="preserve">. </w:t>
      </w:r>
      <w:r w:rsidRPr="003E4AE6">
        <w:rPr>
          <w:sz w:val="24"/>
          <w:szCs w:val="24"/>
        </w:rPr>
        <w:t>Ystyriodd y</w:t>
      </w:r>
      <w:r w:rsidR="00334574" w:rsidRPr="003E4AE6">
        <w:rPr>
          <w:sz w:val="24"/>
          <w:szCs w:val="24"/>
        </w:rPr>
        <w:t xml:space="preserve"> Panel </w:t>
      </w:r>
      <w:r w:rsidRPr="003E4AE6">
        <w:rPr>
          <w:sz w:val="24"/>
          <w:szCs w:val="24"/>
        </w:rPr>
        <w:t>y dewis</w:t>
      </w:r>
      <w:r w:rsidR="00241778" w:rsidRPr="003E4AE6">
        <w:rPr>
          <w:sz w:val="24"/>
          <w:szCs w:val="24"/>
        </w:rPr>
        <w:t xml:space="preserve"> arall</w:t>
      </w:r>
      <w:r w:rsidRPr="003E4AE6">
        <w:rPr>
          <w:sz w:val="24"/>
          <w:szCs w:val="24"/>
        </w:rPr>
        <w:t xml:space="preserve"> ar gyfer gweithredu yn dilyn cyfarfod blynyddol pob awdurdod, ond gallai hyn olygu oedi sylweddol cyn i unigolion gael y taliadau newydd. Ni fyddai hyn yn deg</w:t>
      </w:r>
      <w:r w:rsidR="00334574" w:rsidRPr="003E4AE6">
        <w:rPr>
          <w:sz w:val="24"/>
          <w:szCs w:val="24"/>
        </w:rPr>
        <w:t>.</w:t>
      </w:r>
    </w:p>
    <w:p w14:paraId="28ED252B" w14:textId="77777777" w:rsidR="00334574" w:rsidRPr="003E4AE6" w:rsidRDefault="00334574" w:rsidP="00334574">
      <w:pPr>
        <w:rPr>
          <w:sz w:val="24"/>
          <w:szCs w:val="24"/>
        </w:rPr>
      </w:pPr>
    </w:p>
    <w:p w14:paraId="2CB7AB9A" w14:textId="481B1D59" w:rsidR="00334574" w:rsidRPr="003E4AE6" w:rsidRDefault="00196133" w:rsidP="00450AF8">
      <w:pPr>
        <w:pStyle w:val="ListParagraph"/>
        <w:numPr>
          <w:ilvl w:val="0"/>
          <w:numId w:val="66"/>
        </w:numPr>
        <w:ind w:left="426" w:hanging="426"/>
        <w:rPr>
          <w:sz w:val="24"/>
          <w:szCs w:val="24"/>
        </w:rPr>
      </w:pPr>
      <w:r w:rsidRPr="003E4AE6">
        <w:rPr>
          <w:sz w:val="24"/>
          <w:szCs w:val="24"/>
        </w:rPr>
        <w:t>Yn gynnar yn</w:t>
      </w:r>
      <w:r w:rsidR="00334574" w:rsidRPr="003E4AE6">
        <w:rPr>
          <w:sz w:val="24"/>
          <w:szCs w:val="24"/>
        </w:rPr>
        <w:t xml:space="preserve"> 2021 </w:t>
      </w:r>
      <w:r w:rsidRPr="003E4AE6">
        <w:rPr>
          <w:sz w:val="24"/>
          <w:szCs w:val="24"/>
        </w:rPr>
        <w:t xml:space="preserve">dechreuodd y </w:t>
      </w:r>
      <w:r w:rsidR="00334574" w:rsidRPr="003E4AE6">
        <w:rPr>
          <w:sz w:val="24"/>
          <w:szCs w:val="24"/>
        </w:rPr>
        <w:t xml:space="preserve">Panel </w:t>
      </w:r>
      <w:r w:rsidR="00241778" w:rsidRPr="003E4AE6">
        <w:rPr>
          <w:sz w:val="24"/>
          <w:szCs w:val="24"/>
        </w:rPr>
        <w:t xml:space="preserve">gynnal </w:t>
      </w:r>
      <w:r w:rsidRPr="003E4AE6">
        <w:rPr>
          <w:sz w:val="24"/>
          <w:szCs w:val="24"/>
        </w:rPr>
        <w:t xml:space="preserve">adolygiad mawr o’r </w:t>
      </w:r>
      <w:r w:rsidR="00241778" w:rsidRPr="003E4AE6">
        <w:rPr>
          <w:sz w:val="24"/>
          <w:szCs w:val="24"/>
        </w:rPr>
        <w:t>F</w:t>
      </w:r>
      <w:r w:rsidRPr="003E4AE6">
        <w:rPr>
          <w:sz w:val="24"/>
          <w:szCs w:val="24"/>
        </w:rPr>
        <w:t xml:space="preserve">framwaith </w:t>
      </w:r>
      <w:r w:rsidR="00241778" w:rsidRPr="003E4AE6">
        <w:rPr>
          <w:sz w:val="24"/>
          <w:szCs w:val="24"/>
        </w:rPr>
        <w:t>C</w:t>
      </w:r>
      <w:r w:rsidRPr="003E4AE6">
        <w:rPr>
          <w:sz w:val="24"/>
          <w:szCs w:val="24"/>
        </w:rPr>
        <w:t xml:space="preserve">ydnabyddiaeth </w:t>
      </w:r>
      <w:r w:rsidR="00241778" w:rsidRPr="003E4AE6">
        <w:rPr>
          <w:sz w:val="24"/>
          <w:szCs w:val="24"/>
        </w:rPr>
        <w:t>T</w:t>
      </w:r>
      <w:r w:rsidRPr="003E4AE6">
        <w:rPr>
          <w:sz w:val="24"/>
          <w:szCs w:val="24"/>
        </w:rPr>
        <w:t xml:space="preserve">âl ar gyfer </w:t>
      </w:r>
      <w:r w:rsidR="003303C3" w:rsidRPr="003E4AE6">
        <w:rPr>
          <w:sz w:val="24"/>
          <w:szCs w:val="24"/>
        </w:rPr>
        <w:t>c</w:t>
      </w:r>
      <w:r w:rsidRPr="003E4AE6">
        <w:rPr>
          <w:sz w:val="24"/>
          <w:szCs w:val="24"/>
        </w:rPr>
        <w:t xml:space="preserve">ynghorau </w:t>
      </w:r>
      <w:r w:rsidR="003303C3" w:rsidRPr="003E4AE6">
        <w:rPr>
          <w:sz w:val="24"/>
          <w:szCs w:val="24"/>
        </w:rPr>
        <w:t>t</w:t>
      </w:r>
      <w:r w:rsidRPr="003E4AE6">
        <w:rPr>
          <w:sz w:val="24"/>
          <w:szCs w:val="24"/>
        </w:rPr>
        <w:t xml:space="preserve">ref a </w:t>
      </w:r>
      <w:r w:rsidR="003303C3" w:rsidRPr="003E4AE6">
        <w:rPr>
          <w:sz w:val="24"/>
          <w:szCs w:val="24"/>
        </w:rPr>
        <w:t>c</w:t>
      </w:r>
      <w:r w:rsidRPr="003E4AE6">
        <w:rPr>
          <w:sz w:val="24"/>
          <w:szCs w:val="24"/>
        </w:rPr>
        <w:t>hymuned a chynhaliwyd ymarfer ymgynghori cynhwysfawr gyda’r sector</w:t>
      </w:r>
      <w:r w:rsidR="00334574" w:rsidRPr="003E4AE6">
        <w:rPr>
          <w:sz w:val="24"/>
          <w:szCs w:val="24"/>
        </w:rPr>
        <w:t xml:space="preserve">. </w:t>
      </w:r>
      <w:r w:rsidRPr="003E4AE6">
        <w:rPr>
          <w:sz w:val="24"/>
          <w:szCs w:val="24"/>
        </w:rPr>
        <w:t>Roeddem yn gwerthfawrogi lefel y cyswllt gan gynghorau unigol a’r sefydliadau a oedd yn eu cynrychioli</w:t>
      </w:r>
      <w:r w:rsidR="00334574" w:rsidRPr="003E4AE6">
        <w:rPr>
          <w:sz w:val="24"/>
          <w:szCs w:val="24"/>
        </w:rPr>
        <w:t xml:space="preserve">. </w:t>
      </w:r>
      <w:r w:rsidRPr="003E4AE6">
        <w:rPr>
          <w:sz w:val="24"/>
          <w:szCs w:val="24"/>
        </w:rPr>
        <w:t xml:space="preserve">Mae’r pandemig </w:t>
      </w:r>
      <w:r w:rsidR="00D927B0" w:rsidRPr="003E4AE6">
        <w:rPr>
          <w:sz w:val="24"/>
          <w:szCs w:val="24"/>
        </w:rPr>
        <w:t>Covid</w:t>
      </w:r>
      <w:r w:rsidRPr="003E4AE6">
        <w:rPr>
          <w:sz w:val="24"/>
          <w:szCs w:val="24"/>
        </w:rPr>
        <w:t xml:space="preserve"> wedi cyfyngu ar gyfleoedd y</w:t>
      </w:r>
      <w:r w:rsidR="00334574" w:rsidRPr="003E4AE6">
        <w:rPr>
          <w:sz w:val="24"/>
          <w:szCs w:val="24"/>
        </w:rPr>
        <w:t xml:space="preserve"> Panel</w:t>
      </w:r>
      <w:r w:rsidRPr="003E4AE6">
        <w:rPr>
          <w:sz w:val="24"/>
          <w:szCs w:val="24"/>
        </w:rPr>
        <w:t xml:space="preserve"> i gysylltu wyneb yn wyneb yn</w:t>
      </w:r>
      <w:r w:rsidR="00334574" w:rsidRPr="003E4AE6">
        <w:rPr>
          <w:sz w:val="24"/>
          <w:szCs w:val="24"/>
        </w:rPr>
        <w:t xml:space="preserve"> 2020/</w:t>
      </w:r>
      <w:r w:rsidRPr="003E4AE6">
        <w:rPr>
          <w:sz w:val="24"/>
          <w:szCs w:val="24"/>
        </w:rPr>
        <w:t>2021. Fodd bynnag, roedd cysylltiadau digidol y Panel yn sylweddol</w:t>
      </w:r>
      <w:r w:rsidR="00334574" w:rsidRPr="003E4AE6">
        <w:rPr>
          <w:sz w:val="24"/>
          <w:szCs w:val="24"/>
        </w:rPr>
        <w:t xml:space="preserve">. </w:t>
      </w:r>
      <w:r w:rsidRPr="003E4AE6">
        <w:rPr>
          <w:sz w:val="24"/>
          <w:szCs w:val="24"/>
        </w:rPr>
        <w:t>Mae’r</w:t>
      </w:r>
      <w:r w:rsidR="00334574" w:rsidRPr="003E4AE6">
        <w:rPr>
          <w:sz w:val="24"/>
          <w:szCs w:val="24"/>
        </w:rPr>
        <w:t xml:space="preserve"> Panel </w:t>
      </w:r>
      <w:r w:rsidRPr="003E4AE6">
        <w:rPr>
          <w:sz w:val="24"/>
          <w:szCs w:val="24"/>
        </w:rPr>
        <w:t xml:space="preserve">yn cydnabod </w:t>
      </w:r>
      <w:r w:rsidR="00150125" w:rsidRPr="003E4AE6">
        <w:rPr>
          <w:sz w:val="24"/>
          <w:szCs w:val="24"/>
        </w:rPr>
        <w:t xml:space="preserve">yr </w:t>
      </w:r>
      <w:r w:rsidRPr="003E4AE6">
        <w:rPr>
          <w:sz w:val="24"/>
          <w:szCs w:val="24"/>
        </w:rPr>
        <w:t xml:space="preserve">amrywiaeth eang o ran daearyddiaeth, cwmpas a graddfa ar draws y </w:t>
      </w:r>
      <w:r w:rsidR="00334574" w:rsidRPr="003E4AE6">
        <w:rPr>
          <w:sz w:val="24"/>
          <w:szCs w:val="24"/>
        </w:rPr>
        <w:t xml:space="preserve">735 </w:t>
      </w:r>
      <w:r w:rsidRPr="003E4AE6">
        <w:rPr>
          <w:sz w:val="24"/>
          <w:szCs w:val="24"/>
        </w:rPr>
        <w:t>o</w:t>
      </w:r>
      <w:bookmarkStart w:id="6" w:name="cysill"/>
      <w:bookmarkEnd w:id="6"/>
      <w:r w:rsidRPr="003E4AE6">
        <w:rPr>
          <w:sz w:val="24"/>
          <w:szCs w:val="24"/>
        </w:rPr>
        <w:t xml:space="preserve"> </w:t>
      </w:r>
      <w:r w:rsidR="003303C3" w:rsidRPr="003E4AE6">
        <w:rPr>
          <w:sz w:val="24"/>
          <w:szCs w:val="24"/>
        </w:rPr>
        <w:t>g</w:t>
      </w:r>
      <w:r w:rsidRPr="003E4AE6">
        <w:rPr>
          <w:sz w:val="24"/>
          <w:szCs w:val="24"/>
        </w:rPr>
        <w:t xml:space="preserve">ynghorau </w:t>
      </w:r>
      <w:r w:rsidR="003303C3" w:rsidRPr="003E4AE6">
        <w:rPr>
          <w:sz w:val="24"/>
          <w:szCs w:val="24"/>
        </w:rPr>
        <w:t>t</w:t>
      </w:r>
      <w:r w:rsidRPr="003E4AE6">
        <w:rPr>
          <w:sz w:val="24"/>
          <w:szCs w:val="24"/>
        </w:rPr>
        <w:t xml:space="preserve">ref a </w:t>
      </w:r>
      <w:r w:rsidR="003303C3" w:rsidRPr="003E4AE6">
        <w:rPr>
          <w:sz w:val="24"/>
          <w:szCs w:val="24"/>
        </w:rPr>
        <w:t>c</w:t>
      </w:r>
      <w:r w:rsidRPr="003E4AE6">
        <w:rPr>
          <w:sz w:val="24"/>
          <w:szCs w:val="24"/>
        </w:rPr>
        <w:t xml:space="preserve">hymuned yng Nghymru, o </w:t>
      </w:r>
      <w:r w:rsidR="003303C3" w:rsidRPr="003E4AE6">
        <w:rPr>
          <w:sz w:val="24"/>
          <w:szCs w:val="24"/>
        </w:rPr>
        <w:t>g</w:t>
      </w:r>
      <w:r w:rsidRPr="003E4AE6">
        <w:rPr>
          <w:sz w:val="24"/>
          <w:szCs w:val="24"/>
        </w:rPr>
        <w:t xml:space="preserve">ynghorau </w:t>
      </w:r>
      <w:r w:rsidR="003303C3" w:rsidRPr="003E4AE6">
        <w:rPr>
          <w:sz w:val="24"/>
          <w:szCs w:val="24"/>
        </w:rPr>
        <w:t>c</w:t>
      </w:r>
      <w:r w:rsidRPr="003E4AE6">
        <w:rPr>
          <w:sz w:val="24"/>
          <w:szCs w:val="24"/>
        </w:rPr>
        <w:t xml:space="preserve">ymuned bychan gyda gwariant cymharol fach ac ychydig iawn o gyfarfodydd i </w:t>
      </w:r>
      <w:r w:rsidR="003303C3" w:rsidRPr="003E4AE6">
        <w:rPr>
          <w:sz w:val="24"/>
          <w:szCs w:val="24"/>
        </w:rPr>
        <w:t>g</w:t>
      </w:r>
      <w:r w:rsidRPr="003E4AE6">
        <w:rPr>
          <w:sz w:val="24"/>
          <w:szCs w:val="24"/>
        </w:rPr>
        <w:t xml:space="preserve">ynghorau </w:t>
      </w:r>
      <w:r w:rsidR="003303C3" w:rsidRPr="003E4AE6">
        <w:rPr>
          <w:sz w:val="24"/>
          <w:szCs w:val="24"/>
        </w:rPr>
        <w:t>t</w:t>
      </w:r>
      <w:r w:rsidRPr="003E4AE6">
        <w:rPr>
          <w:sz w:val="24"/>
          <w:szCs w:val="24"/>
        </w:rPr>
        <w:t>ref mawr gydag asedau a chyfrifoldebau sylweddol</w:t>
      </w:r>
      <w:r w:rsidR="00334574" w:rsidRPr="003E4AE6">
        <w:rPr>
          <w:sz w:val="24"/>
          <w:szCs w:val="24"/>
        </w:rPr>
        <w:t xml:space="preserve">. </w:t>
      </w:r>
      <w:r w:rsidRPr="003E4AE6">
        <w:rPr>
          <w:sz w:val="24"/>
          <w:szCs w:val="24"/>
        </w:rPr>
        <w:t xml:space="preserve">Mae ein hargymhellion ar gyfer diwygio a’r fframwaith newydd arfaethedig wedi’u hamlinellu yn </w:t>
      </w:r>
      <w:hyperlink w:anchor="_Taliadau_i_Aelodau" w:history="1">
        <w:r w:rsidRPr="00E96CFF">
          <w:rPr>
            <w:rStyle w:val="Hyperlink"/>
            <w:sz w:val="24"/>
            <w:szCs w:val="24"/>
          </w:rPr>
          <w:t>Adran</w:t>
        </w:r>
        <w:r w:rsidR="00334574" w:rsidRPr="00E96CFF">
          <w:rPr>
            <w:rStyle w:val="Hyperlink"/>
            <w:sz w:val="24"/>
            <w:szCs w:val="24"/>
          </w:rPr>
          <w:t xml:space="preserve"> 13</w:t>
        </w:r>
      </w:hyperlink>
      <w:r w:rsidR="00334574" w:rsidRPr="003E4AE6">
        <w:rPr>
          <w:sz w:val="24"/>
          <w:szCs w:val="24"/>
        </w:rPr>
        <w:t xml:space="preserve">. </w:t>
      </w:r>
    </w:p>
    <w:p w14:paraId="1D3F09A4" w14:textId="77777777" w:rsidR="00334574" w:rsidRPr="003E4AE6" w:rsidRDefault="00334574" w:rsidP="00450AF8">
      <w:pPr>
        <w:ind w:left="426" w:hanging="426"/>
        <w:rPr>
          <w:sz w:val="24"/>
          <w:szCs w:val="24"/>
        </w:rPr>
      </w:pPr>
    </w:p>
    <w:p w14:paraId="16619220" w14:textId="6702CCD2" w:rsidR="00334574" w:rsidRPr="003E4AE6" w:rsidRDefault="00196133" w:rsidP="00450AF8">
      <w:pPr>
        <w:pStyle w:val="ListParagraph"/>
        <w:numPr>
          <w:ilvl w:val="0"/>
          <w:numId w:val="66"/>
        </w:numPr>
        <w:ind w:left="426" w:hanging="426"/>
        <w:rPr>
          <w:sz w:val="24"/>
          <w:szCs w:val="24"/>
        </w:rPr>
      </w:pPr>
      <w:r w:rsidRPr="003E4AE6">
        <w:rPr>
          <w:sz w:val="24"/>
          <w:szCs w:val="24"/>
        </w:rPr>
        <w:t>Wrth ddod i gasgliadau</w:t>
      </w:r>
      <w:r w:rsidR="00334574" w:rsidRPr="003E4AE6">
        <w:rPr>
          <w:sz w:val="24"/>
          <w:szCs w:val="24"/>
        </w:rPr>
        <w:t xml:space="preserve"> </w:t>
      </w:r>
      <w:r w:rsidRPr="003E4AE6">
        <w:rPr>
          <w:sz w:val="24"/>
          <w:szCs w:val="24"/>
        </w:rPr>
        <w:t>rydym hefyd wedi ystyried</w:t>
      </w:r>
      <w:r w:rsidR="00334574" w:rsidRPr="003E4AE6">
        <w:rPr>
          <w:sz w:val="24"/>
          <w:szCs w:val="24"/>
        </w:rPr>
        <w:t>:</w:t>
      </w:r>
    </w:p>
    <w:p w14:paraId="382F9C48" w14:textId="77777777" w:rsidR="00334574" w:rsidRPr="003E4AE6" w:rsidRDefault="00334574" w:rsidP="00450AF8">
      <w:pPr>
        <w:ind w:left="426" w:hanging="426"/>
        <w:rPr>
          <w:sz w:val="24"/>
          <w:szCs w:val="24"/>
        </w:rPr>
      </w:pPr>
    </w:p>
    <w:p w14:paraId="158B5B03" w14:textId="2F372C95" w:rsidR="00334574" w:rsidRPr="003E4AE6" w:rsidRDefault="00150125" w:rsidP="00450AF8">
      <w:pPr>
        <w:pStyle w:val="ListParagraph"/>
        <w:numPr>
          <w:ilvl w:val="0"/>
          <w:numId w:val="65"/>
        </w:numPr>
        <w:ind w:left="993" w:hanging="426"/>
        <w:rPr>
          <w:sz w:val="24"/>
          <w:szCs w:val="24"/>
        </w:rPr>
      </w:pPr>
      <w:r w:rsidRPr="003E4AE6">
        <w:rPr>
          <w:sz w:val="24"/>
          <w:szCs w:val="24"/>
        </w:rPr>
        <w:t>f</w:t>
      </w:r>
      <w:r w:rsidR="00560C12" w:rsidRPr="003E4AE6">
        <w:rPr>
          <w:sz w:val="24"/>
          <w:szCs w:val="24"/>
        </w:rPr>
        <w:t xml:space="preserve">framwaith cyffredinol </w:t>
      </w:r>
      <w:hyperlink r:id="rId16" w:history="1">
        <w:r w:rsidR="00560C12" w:rsidRPr="003E4AE6">
          <w:rPr>
            <w:rStyle w:val="Hyperlink"/>
            <w:sz w:val="24"/>
            <w:szCs w:val="24"/>
          </w:rPr>
          <w:t>Deddf Llesiant Cenedlaethau’r Dyfodol</w:t>
        </w:r>
      </w:hyperlink>
      <w:r w:rsidR="00334574" w:rsidRPr="003E4AE6">
        <w:rPr>
          <w:sz w:val="24"/>
          <w:szCs w:val="24"/>
        </w:rPr>
        <w:t xml:space="preserve">; </w:t>
      </w:r>
    </w:p>
    <w:p w14:paraId="1E2F484D" w14:textId="0656E561" w:rsidR="00334574" w:rsidRPr="003E4AE6" w:rsidRDefault="00185306" w:rsidP="00450AF8">
      <w:pPr>
        <w:pStyle w:val="ListParagraph"/>
        <w:numPr>
          <w:ilvl w:val="0"/>
          <w:numId w:val="65"/>
        </w:numPr>
        <w:ind w:left="993" w:hanging="426"/>
        <w:rPr>
          <w:sz w:val="24"/>
          <w:szCs w:val="24"/>
        </w:rPr>
      </w:pPr>
      <w:r w:rsidRPr="003E4AE6">
        <w:rPr>
          <w:rFonts w:eastAsiaTheme="minorHAnsi"/>
          <w:sz w:val="24"/>
          <w:szCs w:val="24"/>
        </w:rPr>
        <w:t xml:space="preserve">ethos ac egwyddor y </w:t>
      </w:r>
      <w:hyperlink r:id="rId17" w:history="1">
        <w:r w:rsidRPr="003E4AE6">
          <w:rPr>
            <w:rStyle w:val="Hyperlink"/>
            <w:rFonts w:eastAsiaTheme="minorHAnsi"/>
            <w:sz w:val="24"/>
            <w:szCs w:val="24"/>
          </w:rPr>
          <w:t>ddyletswydd economaidd-gymdeithasol</w:t>
        </w:r>
      </w:hyperlink>
      <w:r w:rsidRPr="003E4AE6">
        <w:rPr>
          <w:rFonts w:eastAsiaTheme="minorHAnsi"/>
          <w:sz w:val="24"/>
          <w:szCs w:val="24"/>
        </w:rPr>
        <w:t xml:space="preserve">, a </w:t>
      </w:r>
      <w:r w:rsidR="00150125" w:rsidRPr="003E4AE6">
        <w:rPr>
          <w:rFonts w:eastAsiaTheme="minorHAnsi"/>
          <w:sz w:val="24"/>
          <w:szCs w:val="24"/>
        </w:rPr>
        <w:t>ddaeth i rym</w:t>
      </w:r>
      <w:r w:rsidRPr="003E4AE6">
        <w:rPr>
          <w:rFonts w:eastAsiaTheme="minorHAnsi"/>
          <w:sz w:val="24"/>
          <w:szCs w:val="24"/>
        </w:rPr>
        <w:t xml:space="preserve"> yng Nghymru yn 2020</w:t>
      </w:r>
    </w:p>
    <w:p w14:paraId="16F56D05" w14:textId="233F1242" w:rsidR="00334574" w:rsidRPr="003E4AE6" w:rsidRDefault="00150125" w:rsidP="00450AF8">
      <w:pPr>
        <w:pStyle w:val="ListParagraph"/>
        <w:numPr>
          <w:ilvl w:val="0"/>
          <w:numId w:val="65"/>
        </w:numPr>
        <w:ind w:left="993" w:hanging="426"/>
        <w:rPr>
          <w:sz w:val="24"/>
          <w:szCs w:val="24"/>
        </w:rPr>
      </w:pPr>
      <w:r w:rsidRPr="003E4AE6">
        <w:rPr>
          <w:sz w:val="24"/>
          <w:szCs w:val="24"/>
        </w:rPr>
        <w:t>y</w:t>
      </w:r>
      <w:r w:rsidR="00560C12" w:rsidRPr="003E4AE6">
        <w:rPr>
          <w:sz w:val="24"/>
          <w:szCs w:val="24"/>
        </w:rPr>
        <w:t xml:space="preserve">mrwymiad parhaus Llywodraeth Cymru i </w:t>
      </w:r>
      <w:hyperlink r:id="rId18" w:history="1">
        <w:r w:rsidR="00560C12" w:rsidRPr="003E4AE6">
          <w:rPr>
            <w:rStyle w:val="Hyperlink"/>
            <w:sz w:val="24"/>
            <w:szCs w:val="24"/>
          </w:rPr>
          <w:t>gydraddoldeb</w:t>
        </w:r>
      </w:hyperlink>
      <w:r w:rsidR="00560C12" w:rsidRPr="003E4AE6">
        <w:rPr>
          <w:sz w:val="24"/>
          <w:szCs w:val="24"/>
        </w:rPr>
        <w:t xml:space="preserve"> ac </w:t>
      </w:r>
      <w:hyperlink r:id="rId19" w:history="1">
        <w:r w:rsidR="00560C12" w:rsidRPr="003E4AE6">
          <w:rPr>
            <w:rStyle w:val="Hyperlink"/>
            <w:sz w:val="24"/>
            <w:szCs w:val="24"/>
          </w:rPr>
          <w:t>amrywiaeth mewn democratiaeth</w:t>
        </w:r>
      </w:hyperlink>
      <w:r w:rsidR="00334574" w:rsidRPr="003E4AE6">
        <w:rPr>
          <w:sz w:val="24"/>
          <w:szCs w:val="24"/>
        </w:rPr>
        <w:t>;</w:t>
      </w:r>
      <w:r w:rsidR="00450AF8">
        <w:rPr>
          <w:sz w:val="24"/>
          <w:szCs w:val="24"/>
        </w:rPr>
        <w:t xml:space="preserve"> </w:t>
      </w:r>
      <w:r w:rsidR="00334574" w:rsidRPr="003E4AE6">
        <w:rPr>
          <w:sz w:val="24"/>
          <w:szCs w:val="24"/>
        </w:rPr>
        <w:t xml:space="preserve"> </w:t>
      </w:r>
    </w:p>
    <w:p w14:paraId="60641163" w14:textId="66B0EA3E" w:rsidR="00334574" w:rsidRPr="003E4AE6" w:rsidRDefault="00334574" w:rsidP="00334574">
      <w:pPr>
        <w:rPr>
          <w:sz w:val="24"/>
          <w:szCs w:val="24"/>
        </w:rPr>
      </w:pPr>
    </w:p>
    <w:p w14:paraId="79FBE21F" w14:textId="77777777" w:rsidR="00334574" w:rsidRPr="003E4AE6" w:rsidRDefault="00334574" w:rsidP="00334574">
      <w:pPr>
        <w:rPr>
          <w:sz w:val="24"/>
          <w:szCs w:val="24"/>
        </w:rPr>
      </w:pPr>
    </w:p>
    <w:p w14:paraId="4F1EB353" w14:textId="2437D421" w:rsidR="00334574" w:rsidRPr="003E4AE6" w:rsidRDefault="00560C12" w:rsidP="00334574">
      <w:pPr>
        <w:rPr>
          <w:b/>
          <w:bCs/>
          <w:sz w:val="24"/>
          <w:szCs w:val="24"/>
        </w:rPr>
      </w:pPr>
      <w:r w:rsidRPr="003E4AE6">
        <w:rPr>
          <w:b/>
          <w:bCs/>
          <w:sz w:val="24"/>
          <w:szCs w:val="24"/>
        </w:rPr>
        <w:t xml:space="preserve">Penderfyniadau </w:t>
      </w:r>
      <w:r w:rsidR="00334574" w:rsidRPr="003E4AE6">
        <w:rPr>
          <w:b/>
          <w:bCs/>
          <w:sz w:val="24"/>
          <w:szCs w:val="24"/>
        </w:rPr>
        <w:t xml:space="preserve">2022-2023 </w:t>
      </w:r>
    </w:p>
    <w:p w14:paraId="67D25EED" w14:textId="77777777" w:rsidR="00334574" w:rsidRPr="003E4AE6" w:rsidRDefault="00334574" w:rsidP="00334574">
      <w:pPr>
        <w:rPr>
          <w:b/>
          <w:bCs/>
          <w:sz w:val="24"/>
          <w:szCs w:val="24"/>
        </w:rPr>
      </w:pPr>
    </w:p>
    <w:p w14:paraId="0C9099E5" w14:textId="1E5541E1" w:rsidR="00334574" w:rsidRPr="003E4AE6" w:rsidRDefault="00185306" w:rsidP="00450AF8">
      <w:pPr>
        <w:pStyle w:val="ListParagraph"/>
        <w:numPr>
          <w:ilvl w:val="0"/>
          <w:numId w:val="66"/>
        </w:numPr>
        <w:ind w:left="426" w:hanging="426"/>
        <w:rPr>
          <w:sz w:val="24"/>
          <w:szCs w:val="24"/>
        </w:rPr>
      </w:pPr>
      <w:r w:rsidRPr="003E4AE6">
        <w:rPr>
          <w:rFonts w:eastAsiaTheme="minorHAnsi"/>
          <w:sz w:val="24"/>
          <w:szCs w:val="24"/>
        </w:rPr>
        <w:t>Mae’r tabl isod yn crynhoi’r penderfyniadau newydd a diweddaraf yn Adroddiad Blynyddol eleni sydd wedi’u llywio gan ein cred a’n rhesymeg dros fuddsoddi mewn democratiaeth leol a gwasanaethau cyhoeddus</w:t>
      </w:r>
      <w:r w:rsidR="00150125" w:rsidRPr="003E4AE6">
        <w:rPr>
          <w:rFonts w:eastAsiaTheme="minorHAnsi"/>
          <w:sz w:val="24"/>
          <w:szCs w:val="24"/>
        </w:rPr>
        <w:t>,</w:t>
      </w:r>
      <w:r w:rsidRPr="003E4AE6">
        <w:rPr>
          <w:rFonts w:eastAsiaTheme="minorHAnsi"/>
          <w:sz w:val="24"/>
          <w:szCs w:val="24"/>
        </w:rPr>
        <w:t xml:space="preserve"> a’r egwyddorion a amlinellir uchod.</w:t>
      </w:r>
    </w:p>
    <w:p w14:paraId="226C99F8" w14:textId="77777777" w:rsidR="00334574" w:rsidRPr="003E4AE6" w:rsidRDefault="00334574" w:rsidP="00334574">
      <w:pPr>
        <w:rPr>
          <w:sz w:val="24"/>
          <w:szCs w:val="24"/>
        </w:rPr>
      </w:pPr>
    </w:p>
    <w:p w14:paraId="12865EDD" w14:textId="1E17BB61" w:rsidR="009639ED" w:rsidRDefault="009639ED" w:rsidP="00334574">
      <w:pPr>
        <w:rPr>
          <w:sz w:val="24"/>
          <w:szCs w:val="24"/>
        </w:rPr>
      </w:pPr>
    </w:p>
    <w:p w14:paraId="0F7C2965" w14:textId="7D5A6B70" w:rsidR="00450AF8" w:rsidRDefault="00450AF8" w:rsidP="00334574">
      <w:pPr>
        <w:rPr>
          <w:sz w:val="24"/>
          <w:szCs w:val="24"/>
        </w:rPr>
      </w:pPr>
    </w:p>
    <w:p w14:paraId="10D8A4E5" w14:textId="0BCD956E" w:rsidR="000C0A6E" w:rsidRDefault="000C0A6E" w:rsidP="00334574">
      <w:pPr>
        <w:rPr>
          <w:sz w:val="24"/>
          <w:szCs w:val="24"/>
        </w:rPr>
      </w:pPr>
    </w:p>
    <w:p w14:paraId="68EA41F9" w14:textId="1D4B2596" w:rsidR="000C0A6E" w:rsidRDefault="000C0A6E" w:rsidP="00334574">
      <w:pPr>
        <w:rPr>
          <w:sz w:val="24"/>
          <w:szCs w:val="24"/>
        </w:rPr>
      </w:pPr>
    </w:p>
    <w:p w14:paraId="66EDAE7A" w14:textId="2BFF5205" w:rsidR="000C0A6E" w:rsidRDefault="000C0A6E" w:rsidP="00334574">
      <w:pPr>
        <w:rPr>
          <w:sz w:val="24"/>
          <w:szCs w:val="24"/>
        </w:rPr>
      </w:pPr>
    </w:p>
    <w:p w14:paraId="7CFA5FFB" w14:textId="421FC202" w:rsidR="000C0A6E" w:rsidRDefault="000C0A6E" w:rsidP="00334574">
      <w:pPr>
        <w:rPr>
          <w:sz w:val="24"/>
          <w:szCs w:val="24"/>
        </w:rPr>
      </w:pPr>
    </w:p>
    <w:p w14:paraId="5762A49C" w14:textId="231EE6AE" w:rsidR="000C0A6E" w:rsidRDefault="000C0A6E" w:rsidP="00334574">
      <w:pPr>
        <w:rPr>
          <w:sz w:val="24"/>
          <w:szCs w:val="24"/>
        </w:rPr>
      </w:pPr>
    </w:p>
    <w:p w14:paraId="7384738E" w14:textId="77777777" w:rsidR="000C0A6E" w:rsidRDefault="000C0A6E" w:rsidP="00334574">
      <w:pPr>
        <w:rPr>
          <w:sz w:val="24"/>
          <w:szCs w:val="24"/>
        </w:rPr>
      </w:pPr>
    </w:p>
    <w:p w14:paraId="28CDFA31" w14:textId="77777777" w:rsidR="00450AF8" w:rsidRDefault="00450AF8" w:rsidP="00334574">
      <w:pPr>
        <w:rPr>
          <w:sz w:val="24"/>
          <w:szCs w:val="24"/>
        </w:rPr>
      </w:pPr>
    </w:p>
    <w:p w14:paraId="06B74122" w14:textId="77777777" w:rsidR="009639ED" w:rsidRDefault="009639ED" w:rsidP="00334574">
      <w:pPr>
        <w:rPr>
          <w:sz w:val="24"/>
          <w:szCs w:val="24"/>
        </w:rPr>
      </w:pPr>
    </w:p>
    <w:p w14:paraId="3B5B8647" w14:textId="3AB627B6" w:rsidR="00334574" w:rsidRPr="003E4AE6" w:rsidRDefault="00560C12" w:rsidP="009639ED">
      <w:pPr>
        <w:ind w:hanging="284"/>
        <w:rPr>
          <w:sz w:val="24"/>
          <w:szCs w:val="24"/>
        </w:rPr>
      </w:pPr>
      <w:r w:rsidRPr="003E4AE6">
        <w:rPr>
          <w:sz w:val="24"/>
          <w:szCs w:val="24"/>
        </w:rPr>
        <w:t xml:space="preserve">Mae </w:t>
      </w:r>
      <w:hyperlink w:anchor="Atodiad_1_Penderfyniadair_Panel_ar_gyfer" w:history="1">
        <w:r w:rsidR="00150125" w:rsidRPr="009639ED">
          <w:rPr>
            <w:rStyle w:val="Hyperlink"/>
            <w:sz w:val="24"/>
            <w:szCs w:val="24"/>
          </w:rPr>
          <w:t>A</w:t>
        </w:r>
        <w:r w:rsidRPr="009639ED">
          <w:rPr>
            <w:rStyle w:val="Hyperlink"/>
            <w:sz w:val="24"/>
            <w:szCs w:val="24"/>
          </w:rPr>
          <w:t>todiad</w:t>
        </w:r>
        <w:r w:rsidR="00334574" w:rsidRPr="009639ED">
          <w:rPr>
            <w:rStyle w:val="Hyperlink"/>
            <w:sz w:val="24"/>
            <w:szCs w:val="24"/>
          </w:rPr>
          <w:t xml:space="preserve"> 1</w:t>
        </w:r>
      </w:hyperlink>
      <w:r w:rsidR="00334574" w:rsidRPr="003E4AE6">
        <w:rPr>
          <w:sz w:val="24"/>
          <w:szCs w:val="24"/>
        </w:rPr>
        <w:t xml:space="preserve"> </w:t>
      </w:r>
      <w:r w:rsidRPr="003E4AE6">
        <w:rPr>
          <w:sz w:val="24"/>
          <w:szCs w:val="24"/>
        </w:rPr>
        <w:t xml:space="preserve">yn amlinellu holl </w:t>
      </w:r>
      <w:r w:rsidR="00150125" w:rsidRPr="003E4AE6">
        <w:rPr>
          <w:sz w:val="24"/>
          <w:szCs w:val="24"/>
        </w:rPr>
        <w:t>b</w:t>
      </w:r>
      <w:r w:rsidRPr="003E4AE6">
        <w:rPr>
          <w:sz w:val="24"/>
          <w:szCs w:val="24"/>
        </w:rPr>
        <w:t xml:space="preserve">enderfyniadau’r </w:t>
      </w:r>
      <w:r w:rsidR="00334574" w:rsidRPr="003E4AE6">
        <w:rPr>
          <w:sz w:val="24"/>
          <w:szCs w:val="24"/>
        </w:rPr>
        <w:t>Panel</w:t>
      </w:r>
      <w:r w:rsidRPr="003E4AE6">
        <w:rPr>
          <w:sz w:val="24"/>
          <w:szCs w:val="24"/>
        </w:rPr>
        <w:t xml:space="preserve"> ar gyfer</w:t>
      </w:r>
      <w:r w:rsidR="00334574" w:rsidRPr="003E4AE6">
        <w:rPr>
          <w:sz w:val="24"/>
          <w:szCs w:val="24"/>
        </w:rPr>
        <w:t xml:space="preserve"> 2022/23.</w:t>
      </w:r>
    </w:p>
    <w:p w14:paraId="413B1AB3" w14:textId="77777777" w:rsidR="00334574" w:rsidRPr="003E4AE6" w:rsidRDefault="00334574" w:rsidP="00334574">
      <w:pPr>
        <w:rPr>
          <w:sz w:val="24"/>
          <w:szCs w:val="24"/>
        </w:rPr>
      </w:pPr>
    </w:p>
    <w:tbl>
      <w:tblPr>
        <w:tblStyle w:val="TableGrid"/>
        <w:tblW w:w="9923" w:type="dxa"/>
        <w:tblInd w:w="-289" w:type="dxa"/>
        <w:tblLook w:val="04A0" w:firstRow="1" w:lastRow="0" w:firstColumn="1" w:lastColumn="0" w:noHBand="0" w:noVBand="1"/>
        <w:tblCaption w:val="New and updated determinations "/>
        <w:tblDescription w:val="Summary of new and updated determinations contained in the draft annual report."/>
      </w:tblPr>
      <w:tblGrid>
        <w:gridCol w:w="9923"/>
      </w:tblGrid>
      <w:tr w:rsidR="00334574" w:rsidRPr="003E4AE6" w14:paraId="1A34EDC8" w14:textId="77777777" w:rsidTr="002766A2">
        <w:trPr>
          <w:cantSplit/>
          <w:tblHeader/>
        </w:trPr>
        <w:tc>
          <w:tcPr>
            <w:tcW w:w="9923" w:type="dxa"/>
          </w:tcPr>
          <w:p w14:paraId="137C14C1" w14:textId="195E8797" w:rsidR="00334574" w:rsidRPr="003E4AE6" w:rsidRDefault="00F92DE8">
            <w:pPr>
              <w:rPr>
                <w:b/>
                <w:sz w:val="24"/>
                <w:szCs w:val="24"/>
              </w:rPr>
            </w:pPr>
            <w:r w:rsidRPr="003E4AE6">
              <w:rPr>
                <w:b/>
                <w:sz w:val="24"/>
                <w:szCs w:val="24"/>
              </w:rPr>
              <w:t>Crynodeb o’r penderfyniadau newydd a diweddaraf yn yr adroddiad hwn</w:t>
            </w:r>
            <w:r w:rsidR="00334574" w:rsidRPr="003E4AE6">
              <w:rPr>
                <w:b/>
                <w:sz w:val="24"/>
                <w:szCs w:val="24"/>
              </w:rPr>
              <w:t xml:space="preserve"> </w:t>
            </w:r>
          </w:p>
        </w:tc>
      </w:tr>
      <w:tr w:rsidR="00334574" w:rsidRPr="003E4AE6" w14:paraId="4B72FA90" w14:textId="77777777" w:rsidTr="002766A2">
        <w:trPr>
          <w:cantSplit/>
        </w:trPr>
        <w:tc>
          <w:tcPr>
            <w:tcW w:w="9923" w:type="dxa"/>
          </w:tcPr>
          <w:p w14:paraId="7B92D7F0" w14:textId="1A6FAE4F" w:rsidR="00334574" w:rsidRPr="003E4AE6" w:rsidRDefault="00F92DE8" w:rsidP="002766A2">
            <w:pPr>
              <w:rPr>
                <w:b/>
                <w:sz w:val="24"/>
                <w:szCs w:val="24"/>
              </w:rPr>
            </w:pPr>
            <w:r w:rsidRPr="003E4AE6">
              <w:rPr>
                <w:b/>
                <w:sz w:val="24"/>
                <w:szCs w:val="24"/>
              </w:rPr>
              <w:t>Prif Gynghorau</w:t>
            </w:r>
          </w:p>
        </w:tc>
      </w:tr>
      <w:tr w:rsidR="007B355E" w:rsidRPr="003E4AE6" w14:paraId="2BAD5734" w14:textId="77777777" w:rsidTr="000C0A6E">
        <w:tc>
          <w:tcPr>
            <w:tcW w:w="9923" w:type="dxa"/>
          </w:tcPr>
          <w:p w14:paraId="78309895" w14:textId="77777777" w:rsidR="007B355E" w:rsidRPr="003E4AE6" w:rsidRDefault="007B355E" w:rsidP="002766A2">
            <w:pPr>
              <w:rPr>
                <w:b/>
                <w:bCs/>
                <w:i/>
                <w:iCs/>
                <w:sz w:val="24"/>
                <w:szCs w:val="24"/>
              </w:rPr>
            </w:pPr>
            <w:r w:rsidRPr="003E4AE6">
              <w:rPr>
                <w:b/>
                <w:bCs/>
                <w:i/>
                <w:iCs/>
                <w:sz w:val="24"/>
                <w:szCs w:val="24"/>
              </w:rPr>
              <w:t>Penderfyniad 1:</w:t>
            </w:r>
          </w:p>
          <w:p w14:paraId="63B180F6" w14:textId="0F7C976B" w:rsidR="007B355E" w:rsidRPr="003E4AE6" w:rsidRDefault="007B355E">
            <w:pPr>
              <w:rPr>
                <w:sz w:val="24"/>
                <w:szCs w:val="24"/>
              </w:rPr>
            </w:pPr>
            <w:r w:rsidRPr="003E4AE6">
              <w:rPr>
                <w:bCs/>
                <w:sz w:val="24"/>
                <w:szCs w:val="24"/>
              </w:rPr>
              <w:t>Bydd y cyflog sylfaenol yn 2022/23 ar gyfer aelodau etholedig o brif gynghorau yn £16,800</w:t>
            </w:r>
            <w:r w:rsidRPr="003E4AE6">
              <w:rPr>
                <w:sz w:val="24"/>
                <w:szCs w:val="24"/>
              </w:rPr>
              <w:t>.</w:t>
            </w:r>
          </w:p>
        </w:tc>
      </w:tr>
      <w:tr w:rsidR="007B355E" w:rsidRPr="003E4AE6" w14:paraId="015BEE88" w14:textId="77777777" w:rsidTr="000C0A6E">
        <w:tc>
          <w:tcPr>
            <w:tcW w:w="9923" w:type="dxa"/>
          </w:tcPr>
          <w:p w14:paraId="3598AAE9" w14:textId="77777777" w:rsidR="007B355E" w:rsidRPr="003E4AE6" w:rsidRDefault="007B355E" w:rsidP="002766A2">
            <w:pPr>
              <w:rPr>
                <w:b/>
                <w:bCs/>
                <w:i/>
                <w:iCs/>
                <w:sz w:val="24"/>
                <w:szCs w:val="24"/>
              </w:rPr>
            </w:pPr>
            <w:r w:rsidRPr="003E4AE6">
              <w:rPr>
                <w:b/>
                <w:bCs/>
                <w:i/>
                <w:iCs/>
                <w:sz w:val="24"/>
                <w:szCs w:val="24"/>
              </w:rPr>
              <w:t xml:space="preserve">Penderfyniad 2: </w:t>
            </w:r>
          </w:p>
          <w:p w14:paraId="00A97E39" w14:textId="6D26E938" w:rsidR="007B355E" w:rsidRPr="003E4AE6" w:rsidRDefault="007B355E">
            <w:pPr>
              <w:rPr>
                <w:sz w:val="24"/>
                <w:szCs w:val="24"/>
              </w:rPr>
            </w:pPr>
            <w:r w:rsidRPr="003E4AE6">
              <w:rPr>
                <w:bCs/>
                <w:sz w:val="24"/>
                <w:szCs w:val="24"/>
              </w:rPr>
              <w:t>Bydd lefelau uwch-gyflogau yn 2022/23 ar gyfer aelodau o brif gynghorau fel y’u nodir yn Nhabl 4</w:t>
            </w:r>
            <w:r w:rsidRPr="003E4AE6">
              <w:rPr>
                <w:sz w:val="24"/>
                <w:szCs w:val="24"/>
              </w:rPr>
              <w:t>.</w:t>
            </w:r>
          </w:p>
        </w:tc>
      </w:tr>
      <w:tr w:rsidR="007B355E" w:rsidRPr="003E4AE6" w14:paraId="67B6F648" w14:textId="77777777" w:rsidTr="000C0A6E">
        <w:tc>
          <w:tcPr>
            <w:tcW w:w="9923" w:type="dxa"/>
          </w:tcPr>
          <w:p w14:paraId="229E258E" w14:textId="77777777" w:rsidR="007B355E" w:rsidRPr="003E4AE6" w:rsidRDefault="007B355E" w:rsidP="002766A2">
            <w:pPr>
              <w:rPr>
                <w:b/>
                <w:bCs/>
                <w:i/>
                <w:iCs/>
                <w:sz w:val="24"/>
                <w:szCs w:val="24"/>
              </w:rPr>
            </w:pPr>
            <w:r w:rsidRPr="003E4AE6">
              <w:rPr>
                <w:b/>
                <w:bCs/>
                <w:i/>
                <w:iCs/>
                <w:sz w:val="24"/>
                <w:szCs w:val="24"/>
              </w:rPr>
              <w:t xml:space="preserve">Penderfyniad 3: </w:t>
            </w:r>
          </w:p>
          <w:p w14:paraId="2F8DA31A" w14:textId="6B32C5DD" w:rsidR="007B355E" w:rsidRPr="003E4AE6" w:rsidRDefault="007B355E">
            <w:pPr>
              <w:rPr>
                <w:sz w:val="24"/>
                <w:szCs w:val="24"/>
              </w:rPr>
            </w:pPr>
            <w:r w:rsidRPr="003E4AE6">
              <w:rPr>
                <w:bCs/>
                <w:sz w:val="24"/>
                <w:szCs w:val="24"/>
              </w:rPr>
              <w:t>Rhaid talu cyflog Band 3 o £25,593 i bennaeth dinesig pan fo'n cael ei dalu, yn unol â thabl 4</w:t>
            </w:r>
            <w:r w:rsidRPr="003E4AE6">
              <w:rPr>
                <w:sz w:val="24"/>
                <w:szCs w:val="24"/>
              </w:rPr>
              <w:t>.</w:t>
            </w:r>
          </w:p>
        </w:tc>
      </w:tr>
      <w:tr w:rsidR="007B355E" w:rsidRPr="003E4AE6" w14:paraId="3754131A" w14:textId="77777777" w:rsidTr="000C0A6E">
        <w:tc>
          <w:tcPr>
            <w:tcW w:w="9923" w:type="dxa"/>
          </w:tcPr>
          <w:p w14:paraId="65324C5D" w14:textId="77777777" w:rsidR="007B355E" w:rsidRPr="003E4AE6" w:rsidRDefault="007B355E">
            <w:pPr>
              <w:rPr>
                <w:sz w:val="24"/>
                <w:szCs w:val="24"/>
              </w:rPr>
            </w:pPr>
            <w:r w:rsidRPr="003E4AE6">
              <w:rPr>
                <w:b/>
                <w:bCs/>
                <w:i/>
                <w:iCs/>
                <w:sz w:val="24"/>
                <w:szCs w:val="24"/>
              </w:rPr>
              <w:t>Penderfyniad 4:</w:t>
            </w:r>
            <w:r w:rsidRPr="003E4AE6">
              <w:rPr>
                <w:sz w:val="24"/>
                <w:szCs w:val="24"/>
              </w:rPr>
              <w:t xml:space="preserve"> </w:t>
            </w:r>
          </w:p>
          <w:p w14:paraId="05C6D132" w14:textId="0C2792AA" w:rsidR="007B355E" w:rsidRPr="003E4AE6" w:rsidRDefault="007B355E" w:rsidP="00B67486">
            <w:pPr>
              <w:rPr>
                <w:sz w:val="24"/>
                <w:szCs w:val="24"/>
              </w:rPr>
            </w:pPr>
            <w:r w:rsidRPr="003E4AE6">
              <w:rPr>
                <w:bCs/>
                <w:sz w:val="24"/>
                <w:szCs w:val="24"/>
              </w:rPr>
              <w:t xml:space="preserve">Rhaid talu cyflog Band 5 o </w:t>
            </w:r>
            <w:r w:rsidRPr="003E4AE6">
              <w:rPr>
                <w:sz w:val="24"/>
                <w:szCs w:val="24"/>
              </w:rPr>
              <w:t xml:space="preserve">£20,540 i ddirprwy bennaeth dinesig </w:t>
            </w:r>
            <w:r w:rsidRPr="003E4AE6">
              <w:rPr>
                <w:bCs/>
                <w:sz w:val="24"/>
                <w:szCs w:val="24"/>
              </w:rPr>
              <w:t>pan fo'n cael ei dalu, yn unol â thabl 4</w:t>
            </w:r>
            <w:r w:rsidRPr="003E4AE6">
              <w:rPr>
                <w:sz w:val="24"/>
                <w:szCs w:val="24"/>
              </w:rPr>
              <w:t>.</w:t>
            </w:r>
          </w:p>
        </w:tc>
      </w:tr>
      <w:tr w:rsidR="007B355E" w:rsidRPr="003E4AE6" w14:paraId="2E13BFC4" w14:textId="77777777" w:rsidTr="000C0A6E">
        <w:tc>
          <w:tcPr>
            <w:tcW w:w="9923" w:type="dxa"/>
          </w:tcPr>
          <w:p w14:paraId="29B634C8" w14:textId="77777777" w:rsidR="007B355E" w:rsidRPr="003E4AE6" w:rsidRDefault="007B355E" w:rsidP="002766A2">
            <w:pPr>
              <w:rPr>
                <w:b/>
                <w:bCs/>
                <w:i/>
                <w:iCs/>
                <w:sz w:val="24"/>
                <w:szCs w:val="24"/>
              </w:rPr>
            </w:pPr>
            <w:r w:rsidRPr="003E4AE6">
              <w:rPr>
                <w:b/>
                <w:bCs/>
                <w:i/>
                <w:iCs/>
                <w:sz w:val="24"/>
                <w:szCs w:val="24"/>
              </w:rPr>
              <w:t xml:space="preserve">Penderfyniad 5: </w:t>
            </w:r>
          </w:p>
          <w:p w14:paraId="1805B594" w14:textId="62EA6D52" w:rsidR="007B355E" w:rsidRPr="003E4AE6" w:rsidRDefault="007B355E" w:rsidP="00A317D6">
            <w:pPr>
              <w:rPr>
                <w:sz w:val="24"/>
                <w:szCs w:val="24"/>
              </w:rPr>
            </w:pPr>
            <w:r w:rsidRPr="003E4AE6">
              <w:rPr>
                <w:bCs/>
                <w:sz w:val="24"/>
                <w:szCs w:val="24"/>
              </w:rPr>
              <w:t>Rhaid i aelod llywyddol, os penodir un ac os yw'n cael cydnabyddiaeth ariannol, gael £2</w:t>
            </w:r>
            <w:r>
              <w:rPr>
                <w:bCs/>
                <w:sz w:val="24"/>
                <w:szCs w:val="24"/>
              </w:rPr>
              <w:t>5</w:t>
            </w:r>
            <w:r w:rsidRPr="003E4AE6">
              <w:rPr>
                <w:bCs/>
                <w:sz w:val="24"/>
                <w:szCs w:val="24"/>
              </w:rPr>
              <w:t>,5</w:t>
            </w:r>
            <w:r>
              <w:rPr>
                <w:bCs/>
                <w:sz w:val="24"/>
                <w:szCs w:val="24"/>
              </w:rPr>
              <w:t>93</w:t>
            </w:r>
            <w:r w:rsidRPr="003E4AE6">
              <w:rPr>
                <w:bCs/>
                <w:sz w:val="24"/>
                <w:szCs w:val="24"/>
              </w:rPr>
              <w:t xml:space="preserve"> yn unol â Thabl 4.</w:t>
            </w:r>
          </w:p>
        </w:tc>
      </w:tr>
      <w:tr w:rsidR="00334574" w:rsidRPr="003E4AE6" w14:paraId="7CA7AE79" w14:textId="77777777" w:rsidTr="002766A2">
        <w:tc>
          <w:tcPr>
            <w:tcW w:w="9923" w:type="dxa"/>
          </w:tcPr>
          <w:p w14:paraId="46B0833E" w14:textId="25010A40" w:rsidR="00334574" w:rsidRPr="003E4AE6" w:rsidRDefault="0016117D">
            <w:pPr>
              <w:rPr>
                <w:b/>
                <w:sz w:val="24"/>
                <w:szCs w:val="24"/>
              </w:rPr>
            </w:pPr>
            <w:r w:rsidRPr="003E4AE6">
              <w:rPr>
                <w:b/>
                <w:sz w:val="24"/>
                <w:szCs w:val="24"/>
              </w:rPr>
              <w:t>Cynorthwywyr i’r Weithrediaeth</w:t>
            </w:r>
            <w:r w:rsidR="00334574" w:rsidRPr="003E4AE6">
              <w:rPr>
                <w:b/>
                <w:sz w:val="24"/>
                <w:szCs w:val="24"/>
              </w:rPr>
              <w:t xml:space="preserve"> </w:t>
            </w:r>
          </w:p>
        </w:tc>
      </w:tr>
      <w:tr w:rsidR="007B355E" w:rsidRPr="003E4AE6" w14:paraId="623B6948" w14:textId="77777777" w:rsidTr="000C0A6E">
        <w:tc>
          <w:tcPr>
            <w:tcW w:w="9923" w:type="dxa"/>
          </w:tcPr>
          <w:p w14:paraId="7AEF2253" w14:textId="77777777" w:rsidR="007B355E" w:rsidRPr="003E4AE6" w:rsidRDefault="007B355E">
            <w:pPr>
              <w:rPr>
                <w:sz w:val="24"/>
                <w:szCs w:val="24"/>
              </w:rPr>
            </w:pPr>
            <w:r w:rsidRPr="003E4AE6">
              <w:rPr>
                <w:b/>
                <w:sz w:val="24"/>
                <w:szCs w:val="24"/>
              </w:rPr>
              <w:t>Penderfyniad 13:</w:t>
            </w:r>
            <w:r w:rsidRPr="003E4AE6">
              <w:rPr>
                <w:sz w:val="24"/>
                <w:szCs w:val="24"/>
              </w:rPr>
              <w:t xml:space="preserve"> </w:t>
            </w:r>
          </w:p>
          <w:p w14:paraId="0EEE2CDA" w14:textId="197364CF" w:rsidR="007B355E" w:rsidRPr="003E4AE6" w:rsidRDefault="007B355E">
            <w:pPr>
              <w:rPr>
                <w:sz w:val="24"/>
                <w:szCs w:val="24"/>
              </w:rPr>
            </w:pPr>
            <w:r w:rsidRPr="003E4AE6">
              <w:rPr>
                <w:sz w:val="24"/>
                <w:szCs w:val="24"/>
              </w:rPr>
              <w:t>Bydd y Panel yn penderfynu fesul achos ar yr uwch-gyflog priodol, os o gwbl, ar gyfer cynorthwywyr y weithrediaeth.</w:t>
            </w:r>
          </w:p>
        </w:tc>
      </w:tr>
      <w:tr w:rsidR="007B355E" w:rsidRPr="003E4AE6" w14:paraId="6F11787F" w14:textId="77777777" w:rsidTr="000C0A6E">
        <w:tc>
          <w:tcPr>
            <w:tcW w:w="9923" w:type="dxa"/>
          </w:tcPr>
          <w:p w14:paraId="4A56629A" w14:textId="43C33B67" w:rsidR="007B355E" w:rsidRPr="003E4AE6" w:rsidRDefault="007B355E" w:rsidP="002766A2">
            <w:pPr>
              <w:rPr>
                <w:b/>
                <w:sz w:val="24"/>
                <w:szCs w:val="24"/>
              </w:rPr>
            </w:pPr>
            <w:r w:rsidRPr="003E4AE6">
              <w:rPr>
                <w:b/>
                <w:sz w:val="24"/>
                <w:szCs w:val="24"/>
              </w:rPr>
              <w:t xml:space="preserve">Awdurdodau Parciau Cenedlaethol </w:t>
            </w:r>
          </w:p>
        </w:tc>
      </w:tr>
      <w:tr w:rsidR="007B355E" w:rsidRPr="003E4AE6" w14:paraId="25473D4E" w14:textId="77777777" w:rsidTr="000C0A6E">
        <w:tc>
          <w:tcPr>
            <w:tcW w:w="9923" w:type="dxa"/>
          </w:tcPr>
          <w:p w14:paraId="0BD584D2" w14:textId="4A6BA90E" w:rsidR="007B355E" w:rsidRPr="003E4AE6" w:rsidRDefault="007B355E" w:rsidP="002766A2">
            <w:pPr>
              <w:rPr>
                <w:b/>
                <w:bCs/>
                <w:i/>
                <w:iCs/>
                <w:sz w:val="24"/>
                <w:szCs w:val="24"/>
              </w:rPr>
            </w:pPr>
            <w:r w:rsidRPr="003E4AE6">
              <w:rPr>
                <w:b/>
                <w:bCs/>
                <w:i/>
                <w:iCs/>
                <w:sz w:val="24"/>
                <w:szCs w:val="24"/>
              </w:rPr>
              <w:t>Penderfyniad 2</w:t>
            </w:r>
            <w:r w:rsidR="00904FFE">
              <w:rPr>
                <w:b/>
                <w:bCs/>
                <w:i/>
                <w:iCs/>
                <w:sz w:val="24"/>
                <w:szCs w:val="24"/>
              </w:rPr>
              <w:t>3</w:t>
            </w:r>
            <w:r w:rsidRPr="003E4AE6">
              <w:rPr>
                <w:b/>
                <w:bCs/>
                <w:i/>
                <w:iCs/>
                <w:sz w:val="24"/>
                <w:szCs w:val="24"/>
              </w:rPr>
              <w:t xml:space="preserve">: </w:t>
            </w:r>
          </w:p>
          <w:p w14:paraId="697AC0E7" w14:textId="6BD0B6A8" w:rsidR="007B355E" w:rsidRPr="003E4AE6" w:rsidRDefault="007B355E" w:rsidP="002766A2">
            <w:pPr>
              <w:rPr>
                <w:sz w:val="24"/>
                <w:szCs w:val="24"/>
              </w:rPr>
            </w:pPr>
            <w:r w:rsidRPr="003E4AE6">
              <w:rPr>
                <w:bCs/>
                <w:sz w:val="24"/>
                <w:szCs w:val="24"/>
              </w:rPr>
              <w:t>Y cyflog sylfaenol ar gyfer aelodau cyffredin o APC fydd £4,738, yn weithredol o 1 Ebrill 2022</w:t>
            </w:r>
            <w:r w:rsidRPr="003E4AE6">
              <w:rPr>
                <w:sz w:val="24"/>
                <w:szCs w:val="24"/>
              </w:rPr>
              <w:t>.</w:t>
            </w:r>
          </w:p>
        </w:tc>
      </w:tr>
      <w:tr w:rsidR="007B355E" w:rsidRPr="003E4AE6" w14:paraId="2AA6238A" w14:textId="77777777" w:rsidTr="000C0A6E">
        <w:tc>
          <w:tcPr>
            <w:tcW w:w="9923" w:type="dxa"/>
          </w:tcPr>
          <w:p w14:paraId="12E17B31" w14:textId="3F09A562" w:rsidR="007B355E" w:rsidRPr="003E4AE6" w:rsidRDefault="007B355E" w:rsidP="002766A2">
            <w:pPr>
              <w:rPr>
                <w:b/>
                <w:bCs/>
                <w:i/>
                <w:iCs/>
                <w:sz w:val="24"/>
                <w:szCs w:val="24"/>
              </w:rPr>
            </w:pPr>
            <w:r w:rsidRPr="003E4AE6">
              <w:rPr>
                <w:b/>
                <w:bCs/>
                <w:i/>
                <w:iCs/>
                <w:sz w:val="24"/>
                <w:szCs w:val="24"/>
              </w:rPr>
              <w:t>Penderfyniad 2</w:t>
            </w:r>
            <w:r w:rsidR="00904FFE">
              <w:rPr>
                <w:b/>
                <w:bCs/>
                <w:i/>
                <w:iCs/>
                <w:sz w:val="24"/>
                <w:szCs w:val="24"/>
              </w:rPr>
              <w:t>4</w:t>
            </w:r>
            <w:r w:rsidRPr="003E4AE6">
              <w:rPr>
                <w:b/>
                <w:bCs/>
                <w:i/>
                <w:iCs/>
                <w:sz w:val="24"/>
                <w:szCs w:val="24"/>
              </w:rPr>
              <w:t xml:space="preserve">: </w:t>
            </w:r>
          </w:p>
          <w:p w14:paraId="35161165" w14:textId="00C6A73D" w:rsidR="007B355E" w:rsidRPr="003E4AE6" w:rsidRDefault="007B355E" w:rsidP="002766A2">
            <w:pPr>
              <w:rPr>
                <w:bCs/>
                <w:sz w:val="24"/>
                <w:szCs w:val="24"/>
              </w:rPr>
            </w:pPr>
            <w:r w:rsidRPr="003E4AE6">
              <w:rPr>
                <w:bCs/>
                <w:sz w:val="24"/>
                <w:szCs w:val="24"/>
              </w:rPr>
              <w:t>Yr uwch-gyflog ar gyfer cadeirydd APC fydd £13,531, yn weithredol o 1 Ebrill 2022.</w:t>
            </w:r>
          </w:p>
        </w:tc>
      </w:tr>
      <w:tr w:rsidR="007B355E" w:rsidRPr="003E4AE6" w14:paraId="6F6EA135" w14:textId="77777777" w:rsidTr="000C0A6E">
        <w:tc>
          <w:tcPr>
            <w:tcW w:w="9923" w:type="dxa"/>
          </w:tcPr>
          <w:p w14:paraId="61A5166E" w14:textId="3A4794A1" w:rsidR="007B355E" w:rsidRPr="003E4AE6" w:rsidRDefault="007B355E" w:rsidP="002766A2">
            <w:pPr>
              <w:rPr>
                <w:b/>
                <w:bCs/>
                <w:i/>
                <w:iCs/>
                <w:sz w:val="24"/>
                <w:szCs w:val="24"/>
              </w:rPr>
            </w:pPr>
            <w:r w:rsidRPr="003E4AE6">
              <w:rPr>
                <w:b/>
                <w:bCs/>
                <w:i/>
                <w:iCs/>
                <w:sz w:val="24"/>
                <w:szCs w:val="24"/>
              </w:rPr>
              <w:t>Penderfyniad</w:t>
            </w:r>
            <w:r w:rsidR="00904FFE">
              <w:rPr>
                <w:b/>
                <w:bCs/>
                <w:i/>
                <w:iCs/>
                <w:sz w:val="24"/>
                <w:szCs w:val="24"/>
              </w:rPr>
              <w:t xml:space="preserve"> 25</w:t>
            </w:r>
            <w:r w:rsidRPr="003E4AE6">
              <w:rPr>
                <w:b/>
                <w:bCs/>
                <w:i/>
                <w:iCs/>
                <w:sz w:val="24"/>
                <w:szCs w:val="24"/>
              </w:rPr>
              <w:t>:</w:t>
            </w:r>
          </w:p>
          <w:p w14:paraId="0F1D3B0A" w14:textId="6B28973B" w:rsidR="007B355E" w:rsidRPr="003E4AE6" w:rsidRDefault="007B355E">
            <w:pPr>
              <w:rPr>
                <w:sz w:val="24"/>
                <w:szCs w:val="24"/>
              </w:rPr>
            </w:pPr>
            <w:r w:rsidRPr="003E4AE6">
              <w:rPr>
                <w:bCs/>
                <w:sz w:val="24"/>
                <w:szCs w:val="24"/>
              </w:rPr>
              <w:t xml:space="preserve">Rhaid talu uwch-gyflog APC o £8,478 i ddirprwy gadeirydd os penodir un. </w:t>
            </w:r>
          </w:p>
        </w:tc>
      </w:tr>
      <w:tr w:rsidR="007B355E" w:rsidRPr="003E4AE6" w14:paraId="1B62BDEB" w14:textId="77777777" w:rsidTr="000C0A6E">
        <w:tc>
          <w:tcPr>
            <w:tcW w:w="9923" w:type="dxa"/>
          </w:tcPr>
          <w:p w14:paraId="5B1866A3" w14:textId="0487618E" w:rsidR="007B355E" w:rsidRPr="003E4AE6" w:rsidRDefault="007B355E" w:rsidP="002766A2">
            <w:pPr>
              <w:rPr>
                <w:b/>
                <w:bCs/>
                <w:i/>
                <w:iCs/>
                <w:sz w:val="24"/>
                <w:szCs w:val="24"/>
              </w:rPr>
            </w:pPr>
            <w:r w:rsidRPr="003E4AE6">
              <w:rPr>
                <w:b/>
                <w:bCs/>
                <w:i/>
                <w:iCs/>
                <w:sz w:val="24"/>
                <w:szCs w:val="24"/>
              </w:rPr>
              <w:t>Penderfyniad 2</w:t>
            </w:r>
            <w:r w:rsidR="00904FFE">
              <w:rPr>
                <w:b/>
                <w:bCs/>
                <w:i/>
                <w:iCs/>
                <w:sz w:val="24"/>
                <w:szCs w:val="24"/>
              </w:rPr>
              <w:t>6</w:t>
            </w:r>
            <w:r w:rsidRPr="003E4AE6">
              <w:rPr>
                <w:b/>
                <w:bCs/>
                <w:i/>
                <w:iCs/>
                <w:sz w:val="24"/>
                <w:szCs w:val="24"/>
              </w:rPr>
              <w:t>:</w:t>
            </w:r>
          </w:p>
          <w:p w14:paraId="37824375" w14:textId="05C0E799" w:rsidR="007B355E" w:rsidRPr="003E4AE6" w:rsidRDefault="007B355E">
            <w:pPr>
              <w:rPr>
                <w:sz w:val="24"/>
                <w:szCs w:val="24"/>
              </w:rPr>
            </w:pPr>
            <w:r w:rsidRPr="003E4AE6">
              <w:rPr>
                <w:sz w:val="24"/>
                <w:szCs w:val="24"/>
              </w:rPr>
              <w:t>Gellir talu i gadeiryddion pwyllgorau neu uwch-swyddi eraill. Y tâl fydd £8,478</w:t>
            </w:r>
          </w:p>
        </w:tc>
      </w:tr>
      <w:tr w:rsidR="007B355E" w:rsidRPr="003E4AE6" w14:paraId="2C9EB6B0" w14:textId="77777777" w:rsidTr="000C0A6E">
        <w:tc>
          <w:tcPr>
            <w:tcW w:w="9923" w:type="dxa"/>
          </w:tcPr>
          <w:p w14:paraId="009D464D" w14:textId="11FB7573" w:rsidR="007B355E" w:rsidRPr="003E4AE6" w:rsidRDefault="007B355E" w:rsidP="002766A2">
            <w:pPr>
              <w:rPr>
                <w:sz w:val="24"/>
                <w:szCs w:val="24"/>
              </w:rPr>
            </w:pPr>
            <w:r w:rsidRPr="003E4AE6">
              <w:rPr>
                <w:b/>
                <w:sz w:val="24"/>
                <w:szCs w:val="24"/>
              </w:rPr>
              <w:t xml:space="preserve">Awdurdodau Tân ac Achub </w:t>
            </w:r>
          </w:p>
        </w:tc>
      </w:tr>
      <w:tr w:rsidR="007B355E" w:rsidRPr="003E4AE6" w14:paraId="5631AC16" w14:textId="77777777" w:rsidTr="000C0A6E">
        <w:tc>
          <w:tcPr>
            <w:tcW w:w="9923" w:type="dxa"/>
          </w:tcPr>
          <w:p w14:paraId="7F63EEF9" w14:textId="2F59B686" w:rsidR="007B355E" w:rsidRPr="003E4AE6" w:rsidRDefault="007B355E" w:rsidP="002766A2">
            <w:pPr>
              <w:rPr>
                <w:b/>
                <w:bCs/>
                <w:i/>
                <w:iCs/>
                <w:sz w:val="24"/>
                <w:szCs w:val="24"/>
              </w:rPr>
            </w:pPr>
            <w:r w:rsidRPr="003E4AE6">
              <w:rPr>
                <w:b/>
                <w:bCs/>
                <w:i/>
                <w:iCs/>
                <w:sz w:val="24"/>
                <w:szCs w:val="24"/>
              </w:rPr>
              <w:t xml:space="preserve">Penderfyniad </w:t>
            </w:r>
            <w:r w:rsidR="00904FFE">
              <w:rPr>
                <w:b/>
                <w:bCs/>
                <w:i/>
                <w:iCs/>
                <w:sz w:val="24"/>
                <w:szCs w:val="24"/>
              </w:rPr>
              <w:t>30</w:t>
            </w:r>
            <w:r w:rsidRPr="003E4AE6">
              <w:rPr>
                <w:b/>
                <w:bCs/>
                <w:i/>
                <w:iCs/>
                <w:sz w:val="24"/>
                <w:szCs w:val="24"/>
              </w:rPr>
              <w:t xml:space="preserve">: </w:t>
            </w:r>
          </w:p>
          <w:p w14:paraId="4F71A772" w14:textId="1B9C65BA" w:rsidR="007B355E" w:rsidRPr="003E4AE6" w:rsidRDefault="007B355E" w:rsidP="002766A2">
            <w:pPr>
              <w:rPr>
                <w:sz w:val="24"/>
                <w:szCs w:val="24"/>
              </w:rPr>
            </w:pPr>
            <w:r w:rsidRPr="003E4AE6">
              <w:rPr>
                <w:bCs/>
                <w:sz w:val="24"/>
                <w:szCs w:val="24"/>
              </w:rPr>
              <w:t>Y cyflog sylfaenol ar gyfer aelodau cyffredin o ATA fydd £2,369, yn weithredol o 1 Ebrill 2022</w:t>
            </w:r>
            <w:r w:rsidRPr="003E4AE6">
              <w:rPr>
                <w:sz w:val="24"/>
                <w:szCs w:val="24"/>
              </w:rPr>
              <w:t>.</w:t>
            </w:r>
          </w:p>
        </w:tc>
      </w:tr>
      <w:tr w:rsidR="007B355E" w:rsidRPr="003E4AE6" w14:paraId="1E0B9E97" w14:textId="77777777" w:rsidTr="000C0A6E">
        <w:tc>
          <w:tcPr>
            <w:tcW w:w="9923" w:type="dxa"/>
          </w:tcPr>
          <w:p w14:paraId="29E91ACD" w14:textId="6EB79996" w:rsidR="007B355E" w:rsidRPr="003E4AE6" w:rsidRDefault="007B355E" w:rsidP="002766A2">
            <w:pPr>
              <w:rPr>
                <w:b/>
                <w:bCs/>
                <w:i/>
                <w:iCs/>
                <w:sz w:val="24"/>
                <w:szCs w:val="24"/>
              </w:rPr>
            </w:pPr>
            <w:r w:rsidRPr="003E4AE6">
              <w:rPr>
                <w:b/>
                <w:bCs/>
                <w:i/>
                <w:iCs/>
                <w:sz w:val="24"/>
                <w:szCs w:val="24"/>
              </w:rPr>
              <w:t>Penderfyniad 3</w:t>
            </w:r>
            <w:r w:rsidR="00904FFE">
              <w:rPr>
                <w:b/>
                <w:bCs/>
                <w:i/>
                <w:iCs/>
                <w:sz w:val="24"/>
                <w:szCs w:val="24"/>
              </w:rPr>
              <w:t>1</w:t>
            </w:r>
            <w:r w:rsidRPr="003E4AE6">
              <w:rPr>
                <w:b/>
                <w:bCs/>
                <w:i/>
                <w:iCs/>
                <w:sz w:val="24"/>
                <w:szCs w:val="24"/>
              </w:rPr>
              <w:t xml:space="preserve">: </w:t>
            </w:r>
          </w:p>
          <w:p w14:paraId="062D9722" w14:textId="4B7718D8" w:rsidR="007B355E" w:rsidRPr="003E4AE6" w:rsidRDefault="007B355E" w:rsidP="002766A2">
            <w:pPr>
              <w:rPr>
                <w:sz w:val="24"/>
                <w:szCs w:val="24"/>
              </w:rPr>
            </w:pPr>
            <w:r w:rsidRPr="003E4AE6">
              <w:rPr>
                <w:bCs/>
                <w:sz w:val="24"/>
                <w:szCs w:val="24"/>
              </w:rPr>
              <w:t>Yr uwch-gyflog ar gyfer cadeirydd ATA fydd £11,162, yn weithredol o 1 Ebrill 2022.</w:t>
            </w:r>
          </w:p>
        </w:tc>
      </w:tr>
      <w:tr w:rsidR="007B355E" w:rsidRPr="003E4AE6" w14:paraId="553F2495" w14:textId="77777777" w:rsidTr="000C0A6E">
        <w:tc>
          <w:tcPr>
            <w:tcW w:w="9923" w:type="dxa"/>
          </w:tcPr>
          <w:p w14:paraId="5FCD9C9A" w14:textId="455B0101" w:rsidR="007B355E" w:rsidRPr="003E4AE6" w:rsidRDefault="007B355E" w:rsidP="002766A2">
            <w:pPr>
              <w:rPr>
                <w:b/>
                <w:bCs/>
                <w:i/>
                <w:iCs/>
                <w:sz w:val="24"/>
                <w:szCs w:val="24"/>
              </w:rPr>
            </w:pPr>
            <w:r w:rsidRPr="003E4AE6">
              <w:rPr>
                <w:b/>
                <w:bCs/>
                <w:i/>
                <w:iCs/>
                <w:sz w:val="24"/>
                <w:szCs w:val="24"/>
              </w:rPr>
              <w:t>Penderfyniad</w:t>
            </w:r>
            <w:r w:rsidR="00904FFE">
              <w:rPr>
                <w:b/>
                <w:bCs/>
                <w:i/>
                <w:iCs/>
                <w:sz w:val="24"/>
                <w:szCs w:val="24"/>
              </w:rPr>
              <w:t xml:space="preserve"> 32</w:t>
            </w:r>
            <w:r w:rsidRPr="003E4AE6">
              <w:rPr>
                <w:b/>
                <w:bCs/>
                <w:i/>
                <w:iCs/>
                <w:sz w:val="24"/>
                <w:szCs w:val="24"/>
              </w:rPr>
              <w:t xml:space="preserve">: </w:t>
            </w:r>
          </w:p>
          <w:p w14:paraId="3D5732A8" w14:textId="114F942E" w:rsidR="007B355E" w:rsidRPr="003E4AE6" w:rsidRDefault="007B355E" w:rsidP="002766A2">
            <w:pPr>
              <w:rPr>
                <w:sz w:val="24"/>
                <w:szCs w:val="24"/>
              </w:rPr>
            </w:pPr>
            <w:r w:rsidRPr="003E4AE6">
              <w:rPr>
                <w:bCs/>
                <w:sz w:val="24"/>
                <w:szCs w:val="24"/>
              </w:rPr>
              <w:t>Rhaid talu uwch-gyflog ATA o £6,109 i ddirprwy gadeirydd os penodir un.</w:t>
            </w:r>
          </w:p>
        </w:tc>
      </w:tr>
      <w:tr w:rsidR="007B355E" w:rsidRPr="003E4AE6" w14:paraId="141584B1" w14:textId="77777777" w:rsidTr="000C0A6E">
        <w:tc>
          <w:tcPr>
            <w:tcW w:w="9923" w:type="dxa"/>
            <w:tcBorders>
              <w:bottom w:val="single" w:sz="4" w:space="0" w:color="auto"/>
            </w:tcBorders>
          </w:tcPr>
          <w:p w14:paraId="753A0CAA" w14:textId="2FA49E02" w:rsidR="007B355E" w:rsidRPr="003E4AE6" w:rsidRDefault="007B355E" w:rsidP="002766A2">
            <w:pPr>
              <w:rPr>
                <w:b/>
                <w:bCs/>
                <w:i/>
                <w:iCs/>
                <w:sz w:val="24"/>
                <w:szCs w:val="24"/>
              </w:rPr>
            </w:pPr>
            <w:r w:rsidRPr="003E4AE6">
              <w:rPr>
                <w:b/>
                <w:bCs/>
                <w:i/>
                <w:iCs/>
                <w:sz w:val="24"/>
                <w:szCs w:val="24"/>
              </w:rPr>
              <w:t>Penderfyniad</w:t>
            </w:r>
            <w:r w:rsidR="00904FFE">
              <w:rPr>
                <w:b/>
                <w:bCs/>
                <w:i/>
                <w:iCs/>
                <w:sz w:val="24"/>
                <w:szCs w:val="24"/>
              </w:rPr>
              <w:t xml:space="preserve"> 33</w:t>
            </w:r>
            <w:r w:rsidRPr="003E4AE6">
              <w:rPr>
                <w:b/>
                <w:bCs/>
                <w:i/>
                <w:iCs/>
                <w:sz w:val="24"/>
                <w:szCs w:val="24"/>
              </w:rPr>
              <w:t>:</w:t>
            </w:r>
          </w:p>
          <w:p w14:paraId="59EDD51C" w14:textId="5EA07246" w:rsidR="007B355E" w:rsidRPr="003E4AE6" w:rsidDel="00426A60" w:rsidRDefault="007B355E" w:rsidP="002766A2">
            <w:pPr>
              <w:rPr>
                <w:sz w:val="24"/>
                <w:szCs w:val="24"/>
              </w:rPr>
            </w:pPr>
            <w:r w:rsidRPr="003E4AE6">
              <w:rPr>
                <w:sz w:val="24"/>
                <w:szCs w:val="24"/>
              </w:rPr>
              <w:t>Gellir talu i gadeiryddion pwyllgorau neu uwch-swyddi eraill. Y tâl fydd £6,109.</w:t>
            </w:r>
          </w:p>
        </w:tc>
      </w:tr>
      <w:tr w:rsidR="007B355E" w:rsidRPr="003E4AE6" w14:paraId="6F4A10AD" w14:textId="77777777" w:rsidTr="000C0A6E">
        <w:tc>
          <w:tcPr>
            <w:tcW w:w="9923" w:type="dxa"/>
          </w:tcPr>
          <w:p w14:paraId="189034E6" w14:textId="5B4D6FDD" w:rsidR="007B355E" w:rsidRPr="003E4AE6" w:rsidRDefault="007B355E" w:rsidP="002766A2">
            <w:pPr>
              <w:rPr>
                <w:b/>
                <w:sz w:val="24"/>
              </w:rPr>
            </w:pPr>
            <w:r w:rsidRPr="003E4AE6">
              <w:rPr>
                <w:b/>
                <w:sz w:val="24"/>
              </w:rPr>
              <w:t>Cynghorau Tref a Chymuned</w:t>
            </w:r>
          </w:p>
        </w:tc>
      </w:tr>
      <w:tr w:rsidR="007B355E" w:rsidRPr="00426A60" w14:paraId="7935836C" w14:textId="77777777" w:rsidTr="000C0A6E">
        <w:tc>
          <w:tcPr>
            <w:tcW w:w="9923" w:type="dxa"/>
          </w:tcPr>
          <w:p w14:paraId="714489B7" w14:textId="77777777" w:rsidR="007B355E" w:rsidRPr="003E4AE6" w:rsidRDefault="007B355E" w:rsidP="00B67486">
            <w:pPr>
              <w:rPr>
                <w:b/>
                <w:sz w:val="24"/>
              </w:rPr>
            </w:pPr>
            <w:r w:rsidRPr="003E4AE6">
              <w:rPr>
                <w:b/>
                <w:sz w:val="24"/>
              </w:rPr>
              <w:t xml:space="preserve">Penderfyniad 48: </w:t>
            </w:r>
          </w:p>
          <w:p w14:paraId="0745477F" w14:textId="768F4485" w:rsidR="007B355E" w:rsidRDefault="007B355E" w:rsidP="00BA4981">
            <w:pPr>
              <w:pStyle w:val="BodyText"/>
              <w:rPr>
                <w:bCs/>
              </w:rPr>
            </w:pPr>
            <w:r w:rsidRPr="003E4AE6">
              <w:rPr>
                <w:bCs/>
              </w:rPr>
              <w:t xml:space="preserve">Gall pob cyngor benderfynu cyflwyno lwfans presenoldeb i’r aelodau. Ni chaiff unrhyw daliad fod yn fwy na £30. </w:t>
            </w:r>
          </w:p>
          <w:p w14:paraId="7F729750" w14:textId="77777777" w:rsidR="007B355E" w:rsidRPr="003E4AE6" w:rsidRDefault="007B355E" w:rsidP="00BA4981">
            <w:pPr>
              <w:pStyle w:val="BodyText"/>
              <w:rPr>
                <w:bCs/>
              </w:rPr>
            </w:pPr>
          </w:p>
          <w:p w14:paraId="07D48C63" w14:textId="77777777" w:rsidR="007B355E" w:rsidRPr="003E4AE6" w:rsidRDefault="007B355E" w:rsidP="00BA4981">
            <w:pPr>
              <w:pStyle w:val="BodyText"/>
              <w:rPr>
                <w:bCs/>
              </w:rPr>
            </w:pPr>
            <w:r w:rsidRPr="003E4AE6">
              <w:rPr>
                <w:bCs/>
              </w:rPr>
              <w:t>Ni fydd gan aelod sydd mewn colled ariannol hawl i gael lwfans presenoldeb ar gyfer yr un digwyddiad.</w:t>
            </w:r>
          </w:p>
          <w:p w14:paraId="001A5CC1" w14:textId="77777777" w:rsidR="007B355E" w:rsidRPr="003E4AE6" w:rsidRDefault="007B355E" w:rsidP="00BA4981">
            <w:pPr>
              <w:pStyle w:val="BodyText"/>
              <w:rPr>
                <w:bCs/>
              </w:rPr>
            </w:pPr>
          </w:p>
          <w:p w14:paraId="402F7F5A" w14:textId="51B2C131" w:rsidR="007B355E" w:rsidRPr="007B355E" w:rsidRDefault="007B355E" w:rsidP="007B355E">
            <w:pPr>
              <w:pStyle w:val="BodyText"/>
              <w:rPr>
                <w:bCs/>
              </w:rPr>
            </w:pPr>
            <w:r w:rsidRPr="003E4AE6">
              <w:rPr>
                <w:bCs/>
              </w:rPr>
              <w:t>Mae’n rhaid i gynghorau sy’n bwriadu cyflwyno system lwfansau presenoldeb amlinellu manylion y cynllun a’i gyhoeddi ar eu gwefan</w:t>
            </w:r>
            <w:r>
              <w:rPr>
                <w:bCs/>
              </w:rPr>
              <w:t>.</w:t>
            </w:r>
            <w:r w:rsidRPr="003E4AE6">
              <w:rPr>
                <w:b/>
                <w:bCs/>
              </w:rPr>
              <w:t xml:space="preserve"> </w:t>
            </w:r>
          </w:p>
        </w:tc>
      </w:tr>
    </w:tbl>
    <w:p w14:paraId="599FBFBF" w14:textId="77777777" w:rsidR="00334574" w:rsidRPr="008E1180" w:rsidRDefault="00334574" w:rsidP="000165C0">
      <w:pPr>
        <w:pStyle w:val="BodyText"/>
        <w:sectPr w:rsidR="00334574" w:rsidRPr="008E1180" w:rsidSect="000C0A6E">
          <w:headerReference w:type="default" r:id="rId20"/>
          <w:footerReference w:type="default" r:id="rId21"/>
          <w:pgSz w:w="11906" w:h="16838" w:code="9"/>
          <w:pgMar w:top="709" w:right="720" w:bottom="720" w:left="720" w:header="0" w:footer="998" w:gutter="0"/>
          <w:pgNumType w:start="0"/>
          <w:cols w:space="720"/>
          <w:docGrid w:linePitch="299"/>
        </w:sectPr>
      </w:pPr>
    </w:p>
    <w:p w14:paraId="19175B6A" w14:textId="2106B175" w:rsidR="000165C0" w:rsidRPr="008E1180" w:rsidRDefault="00450AF8" w:rsidP="000165C0">
      <w:pPr>
        <w:pStyle w:val="Heading1"/>
        <w:numPr>
          <w:ilvl w:val="0"/>
          <w:numId w:val="26"/>
        </w:numPr>
        <w:tabs>
          <w:tab w:val="left" w:pos="461"/>
        </w:tabs>
        <w:ind w:left="709" w:right="1515" w:hanging="709"/>
      </w:pPr>
      <w:bookmarkStart w:id="7" w:name="_bookmark1"/>
      <w:bookmarkEnd w:id="7"/>
      <w:r>
        <w:t xml:space="preserve"> </w:t>
      </w:r>
      <w:r w:rsidR="000165C0" w:rsidRPr="008E1180">
        <w:t xml:space="preserve"> </w:t>
      </w:r>
      <w:bookmarkStart w:id="8" w:name="Fframwaith_y_Panel"/>
      <w:r w:rsidR="000165C0" w:rsidRPr="008E1180">
        <w:t>Fframwaith y Panel: Egwyddorion Cydnabyddiaeth Ariannol i Aelodau</w:t>
      </w:r>
      <w:bookmarkEnd w:id="8"/>
    </w:p>
    <w:p w14:paraId="301AA775" w14:textId="77777777" w:rsidR="000165C0" w:rsidRPr="008E1180" w:rsidRDefault="000165C0" w:rsidP="000165C0">
      <w:pPr>
        <w:pStyle w:val="BodyText"/>
        <w:rPr>
          <w:b/>
          <w:sz w:val="38"/>
        </w:rPr>
      </w:pPr>
    </w:p>
    <w:p w14:paraId="099704F4" w14:textId="77777777" w:rsidR="000165C0" w:rsidRPr="008E1180" w:rsidRDefault="000165C0" w:rsidP="000165C0">
      <w:pPr>
        <w:pStyle w:val="Heading2"/>
        <w:rPr>
          <w:rFonts w:cs="Arial"/>
          <w:szCs w:val="24"/>
        </w:rPr>
      </w:pPr>
      <w:r w:rsidRPr="008E1180">
        <w:rPr>
          <w:rFonts w:cs="Arial"/>
          <w:szCs w:val="24"/>
        </w:rPr>
        <w:t>Cynnal ymddiriedaeth a hyder</w:t>
      </w:r>
    </w:p>
    <w:p w14:paraId="01A5C921" w14:textId="77777777" w:rsidR="000165C0" w:rsidRPr="008E1180" w:rsidRDefault="000165C0" w:rsidP="000165C0">
      <w:pPr>
        <w:pStyle w:val="BodyText"/>
        <w:spacing w:before="4"/>
        <w:rPr>
          <w:b/>
        </w:rPr>
      </w:pPr>
    </w:p>
    <w:p w14:paraId="5021AB36" w14:textId="77777777" w:rsidR="000165C0" w:rsidRPr="008E1180" w:rsidRDefault="000165C0" w:rsidP="000165C0">
      <w:pPr>
        <w:pStyle w:val="ListParagraph"/>
        <w:numPr>
          <w:ilvl w:val="1"/>
          <w:numId w:val="26"/>
        </w:numPr>
        <w:tabs>
          <w:tab w:val="left" w:pos="811"/>
          <w:tab w:val="left" w:pos="812"/>
        </w:tabs>
        <w:ind w:right="126"/>
        <w:rPr>
          <w:sz w:val="24"/>
        </w:rPr>
      </w:pPr>
      <w:r w:rsidRPr="008E1180">
        <w:rPr>
          <w:sz w:val="24"/>
        </w:rPr>
        <w:t>Mae gan ddinasyddion yr hawl i ddisgwyl bod pawb sy'n dewis gwasanaethu mewn awdurdodau lleol yn cynnal ymddiriedaeth y cyhoedd trwy goleddu'r gwerthoedd a'r foeseg sy'n ymhlyg mewn gwasanaeth cyhoeddus o’r fath. Mae’r egwyddorion hyn yn sylfaen i’r cyfraniad y mae gwaith y Panel a’i Fframwaith yn ei wneud tuag at gynnal ymddiriedaeth a hyder y cyhoedd.</w:t>
      </w:r>
    </w:p>
    <w:p w14:paraId="36B2279C" w14:textId="77777777" w:rsidR="000165C0" w:rsidRPr="008E1180" w:rsidRDefault="000165C0" w:rsidP="000165C0">
      <w:pPr>
        <w:pStyle w:val="BodyText"/>
        <w:spacing w:before="6"/>
        <w:rPr>
          <w:sz w:val="23"/>
        </w:rPr>
      </w:pPr>
    </w:p>
    <w:p w14:paraId="6BA66DAD" w14:textId="77777777" w:rsidR="000165C0" w:rsidRPr="008E1180" w:rsidRDefault="000165C0" w:rsidP="000165C0">
      <w:pPr>
        <w:pStyle w:val="Heading2"/>
        <w:rPr>
          <w:rFonts w:cs="Arial"/>
          <w:szCs w:val="24"/>
        </w:rPr>
      </w:pPr>
      <w:r w:rsidRPr="008E1180">
        <w:rPr>
          <w:rFonts w:cs="Arial"/>
          <w:szCs w:val="24"/>
        </w:rPr>
        <w:t>Symlrwydd</w:t>
      </w:r>
    </w:p>
    <w:p w14:paraId="6ACA762A" w14:textId="77777777" w:rsidR="000165C0" w:rsidRPr="008E1180" w:rsidRDefault="000165C0" w:rsidP="000165C0">
      <w:pPr>
        <w:pStyle w:val="BodyText"/>
        <w:spacing w:before="4"/>
        <w:rPr>
          <w:b/>
        </w:rPr>
      </w:pPr>
    </w:p>
    <w:p w14:paraId="74240DE2" w14:textId="29BAB4FF" w:rsidR="000165C0" w:rsidRPr="008E1180" w:rsidRDefault="000165C0" w:rsidP="000165C0">
      <w:pPr>
        <w:pStyle w:val="ListParagraph"/>
        <w:numPr>
          <w:ilvl w:val="1"/>
          <w:numId w:val="26"/>
        </w:numPr>
        <w:tabs>
          <w:tab w:val="left" w:pos="811"/>
          <w:tab w:val="left" w:pos="812"/>
        </w:tabs>
        <w:ind w:right="196"/>
        <w:rPr>
          <w:sz w:val="24"/>
        </w:rPr>
      </w:pPr>
      <w:r w:rsidRPr="008E1180">
        <w:rPr>
          <w:sz w:val="24"/>
        </w:rPr>
        <w:t xml:space="preserve">Mae'r Fframwaith yn glir ac yn ddealladwy. Mae hyn yn hanfodol er mwyn i'r Panel allu cyfleu ei </w:t>
      </w:r>
      <w:r w:rsidR="003E4AE6">
        <w:rPr>
          <w:sz w:val="24"/>
        </w:rPr>
        <w:t>B</w:t>
      </w:r>
      <w:r w:rsidRPr="008E1180">
        <w:rPr>
          <w:sz w:val="24"/>
        </w:rPr>
        <w:t>enderfyniadau yn effeithiol i bawb yr effeithir arnynt gan ei waith neu sydd â diddordeb ynddo.</w:t>
      </w:r>
    </w:p>
    <w:p w14:paraId="26359535" w14:textId="77777777" w:rsidR="000165C0" w:rsidRPr="008E1180" w:rsidRDefault="000165C0" w:rsidP="000165C0">
      <w:pPr>
        <w:pStyle w:val="BodyText"/>
        <w:spacing w:before="7"/>
        <w:rPr>
          <w:sz w:val="23"/>
        </w:rPr>
      </w:pPr>
    </w:p>
    <w:p w14:paraId="70A9E0B4" w14:textId="77777777" w:rsidR="000165C0" w:rsidRPr="008E1180" w:rsidRDefault="000165C0" w:rsidP="000165C0">
      <w:pPr>
        <w:pStyle w:val="Heading2"/>
        <w:rPr>
          <w:rFonts w:cs="Arial"/>
          <w:szCs w:val="24"/>
        </w:rPr>
      </w:pPr>
      <w:r w:rsidRPr="008E1180">
        <w:rPr>
          <w:rFonts w:cs="Arial"/>
          <w:szCs w:val="24"/>
        </w:rPr>
        <w:t>Cydnabyddiaeth ariannol</w:t>
      </w:r>
    </w:p>
    <w:p w14:paraId="401E3A0C" w14:textId="77777777" w:rsidR="000165C0" w:rsidRPr="008E1180" w:rsidRDefault="000165C0" w:rsidP="000165C0">
      <w:pPr>
        <w:pStyle w:val="BodyText"/>
        <w:spacing w:before="4"/>
        <w:rPr>
          <w:b/>
        </w:rPr>
      </w:pPr>
    </w:p>
    <w:p w14:paraId="62A5C47C" w14:textId="77777777" w:rsidR="000165C0" w:rsidRPr="008E1180" w:rsidRDefault="000165C0" w:rsidP="000165C0">
      <w:pPr>
        <w:pStyle w:val="ListParagraph"/>
        <w:numPr>
          <w:ilvl w:val="1"/>
          <w:numId w:val="26"/>
        </w:numPr>
        <w:tabs>
          <w:tab w:val="left" w:pos="811"/>
          <w:tab w:val="left" w:pos="812"/>
        </w:tabs>
        <w:ind w:right="127"/>
        <w:rPr>
          <w:sz w:val="24"/>
        </w:rPr>
      </w:pPr>
      <w:r w:rsidRPr="008E1180">
        <w:rPr>
          <w:sz w:val="24"/>
        </w:rPr>
        <w:t>Mae'r Fframwaith yn darparu ar gyfer taliadau i aelodau o awdurdodau lleol sydd â chyfrifoldeb am wasanaethu eu cymunedau. Ni ddylai lefel y gydnabyddiaeth ariannol fod yn rhwystr i ymgymryd â’r gwaith na pharhau ag ef. Ni ddylai fod unrhyw ofyniad bod adnoddau sy'n angenrheidiol i'w galluogi i gyflawni eu dyletswyddau’n cael eu hariannu o'r taliad. Mae'r Fframwaith yn rhoi taliadau ychwanegol i'r rhai y rhoddir mwy o gyfrifoldeb iddynt.</w:t>
      </w:r>
    </w:p>
    <w:p w14:paraId="0C6FB8FE" w14:textId="77777777" w:rsidR="000165C0" w:rsidRPr="008E1180" w:rsidRDefault="000165C0" w:rsidP="000165C0">
      <w:pPr>
        <w:pStyle w:val="BodyText"/>
        <w:spacing w:before="6"/>
        <w:rPr>
          <w:sz w:val="23"/>
        </w:rPr>
      </w:pPr>
    </w:p>
    <w:p w14:paraId="3518A9FD" w14:textId="77777777" w:rsidR="000165C0" w:rsidRPr="008E1180" w:rsidRDefault="000165C0" w:rsidP="000165C0">
      <w:pPr>
        <w:pStyle w:val="Heading2"/>
        <w:rPr>
          <w:rFonts w:cs="Arial"/>
          <w:szCs w:val="24"/>
        </w:rPr>
      </w:pPr>
      <w:r w:rsidRPr="008E1180">
        <w:rPr>
          <w:rFonts w:cs="Arial"/>
          <w:szCs w:val="24"/>
        </w:rPr>
        <w:t>Amrywiaeth</w:t>
      </w:r>
    </w:p>
    <w:p w14:paraId="0E3E0DDA" w14:textId="77777777" w:rsidR="000165C0" w:rsidRPr="008E1180" w:rsidRDefault="000165C0" w:rsidP="000165C0">
      <w:pPr>
        <w:pStyle w:val="BodyText"/>
        <w:spacing w:before="5"/>
        <w:rPr>
          <w:b/>
        </w:rPr>
      </w:pPr>
    </w:p>
    <w:p w14:paraId="7DA62DD9" w14:textId="77777777" w:rsidR="000165C0" w:rsidRPr="008E1180" w:rsidRDefault="000165C0" w:rsidP="000165C0">
      <w:pPr>
        <w:pStyle w:val="ListParagraph"/>
        <w:numPr>
          <w:ilvl w:val="1"/>
          <w:numId w:val="26"/>
        </w:numPr>
        <w:tabs>
          <w:tab w:val="left" w:pos="811"/>
          <w:tab w:val="left" w:pos="812"/>
        </w:tabs>
        <w:ind w:right="170"/>
        <w:rPr>
          <w:sz w:val="24"/>
        </w:rPr>
      </w:pPr>
      <w:r w:rsidRPr="008E1180">
        <w:rPr>
          <w:sz w:val="24"/>
        </w:rPr>
        <w:t>Caiff democratiaeth ei chryfhau pan fo aelodaeth o awdurdodau lleol yn adlewyrchu'n ddigonol gyfansoddiad demograffig a diwylliannol y cymunedau a wasanaethir gan y cyfryw awdurdodau. Bydd y Panel bob amser yn ystyried pa gyfraniad y gall ei fframwaith ei wneud i annog y rhai a dangynrychiolir yn sylweddol i gyfranogi ar lefel awdurdod lleol.</w:t>
      </w:r>
    </w:p>
    <w:p w14:paraId="6B39CCE0" w14:textId="77777777" w:rsidR="000165C0" w:rsidRPr="008E1180" w:rsidRDefault="000165C0" w:rsidP="000165C0">
      <w:pPr>
        <w:pStyle w:val="BodyText"/>
        <w:spacing w:before="6"/>
        <w:rPr>
          <w:sz w:val="23"/>
        </w:rPr>
      </w:pPr>
    </w:p>
    <w:p w14:paraId="23758EB5" w14:textId="77777777" w:rsidR="000165C0" w:rsidRPr="008E1180" w:rsidRDefault="000165C0" w:rsidP="000165C0">
      <w:pPr>
        <w:pStyle w:val="Heading2"/>
        <w:rPr>
          <w:rFonts w:cs="Arial"/>
          <w:szCs w:val="24"/>
        </w:rPr>
      </w:pPr>
      <w:r w:rsidRPr="008E1180">
        <w:rPr>
          <w:rFonts w:cs="Arial"/>
          <w:szCs w:val="24"/>
        </w:rPr>
        <w:t>Atebolrwydd</w:t>
      </w:r>
    </w:p>
    <w:p w14:paraId="6FF08DCB" w14:textId="77777777" w:rsidR="000165C0" w:rsidRPr="008E1180" w:rsidRDefault="000165C0" w:rsidP="000165C0">
      <w:pPr>
        <w:pStyle w:val="BodyText"/>
        <w:spacing w:before="4"/>
        <w:rPr>
          <w:b/>
        </w:rPr>
      </w:pPr>
    </w:p>
    <w:p w14:paraId="7A7C8EFE" w14:textId="77777777" w:rsidR="000165C0" w:rsidRPr="008E1180" w:rsidRDefault="000165C0" w:rsidP="000165C0">
      <w:pPr>
        <w:pStyle w:val="ListParagraph"/>
        <w:numPr>
          <w:ilvl w:val="1"/>
          <w:numId w:val="26"/>
        </w:numPr>
        <w:tabs>
          <w:tab w:val="left" w:pos="811"/>
          <w:tab w:val="left" w:pos="812"/>
        </w:tabs>
        <w:ind w:right="327"/>
        <w:rPr>
          <w:sz w:val="24"/>
        </w:rPr>
      </w:pPr>
      <w:r w:rsidRPr="008E1180">
        <w:rPr>
          <w:sz w:val="24"/>
        </w:rPr>
        <w:t>Mae gan drethdalwyr a dinasyddion yr hawl i gael gwerth am arian o arian cyhoeddus sydd wedi'i neilltuo i roi cydnabyddiaeth ariannol i’r rhai a etholir, a benodir, neu a gyfetholir i wasanaethu er budd y cyhoedd. Mae'r Panel yn disgwyl bod pob awdurdod yn trefnu bod gwybodaeth am weithgareddau ei aelodau a chydnabyddiaeth ariannol a roddir iddynt ar gael yn rhwydd ac yn briodol.</w:t>
      </w:r>
    </w:p>
    <w:p w14:paraId="178695FF" w14:textId="77777777" w:rsidR="000165C0" w:rsidRPr="008E1180" w:rsidRDefault="000165C0" w:rsidP="000165C0">
      <w:pPr>
        <w:pStyle w:val="BodyText"/>
        <w:spacing w:before="6"/>
        <w:rPr>
          <w:sz w:val="23"/>
        </w:rPr>
      </w:pPr>
    </w:p>
    <w:p w14:paraId="21350485" w14:textId="77777777" w:rsidR="000165C0" w:rsidRPr="008E1180" w:rsidRDefault="000165C0" w:rsidP="000165C0">
      <w:pPr>
        <w:pStyle w:val="Heading2"/>
        <w:rPr>
          <w:rFonts w:cs="Arial"/>
          <w:szCs w:val="24"/>
        </w:rPr>
      </w:pPr>
      <w:r w:rsidRPr="008E1180">
        <w:rPr>
          <w:rFonts w:cs="Arial"/>
          <w:szCs w:val="24"/>
        </w:rPr>
        <w:t>Tegwch</w:t>
      </w:r>
    </w:p>
    <w:p w14:paraId="09FB3497" w14:textId="77777777" w:rsidR="000165C0" w:rsidRPr="008E1180" w:rsidRDefault="000165C0" w:rsidP="000165C0">
      <w:pPr>
        <w:pStyle w:val="BodyText"/>
        <w:spacing w:before="4"/>
        <w:rPr>
          <w:b/>
        </w:rPr>
      </w:pPr>
    </w:p>
    <w:p w14:paraId="051D4945" w14:textId="77777777" w:rsidR="000165C0" w:rsidRPr="008E1180" w:rsidRDefault="000165C0" w:rsidP="000165C0">
      <w:pPr>
        <w:pStyle w:val="ListParagraph"/>
        <w:numPr>
          <w:ilvl w:val="1"/>
          <w:numId w:val="26"/>
        </w:numPr>
        <w:tabs>
          <w:tab w:val="left" w:pos="812"/>
        </w:tabs>
        <w:ind w:right="201"/>
        <w:rPr>
          <w:sz w:val="24"/>
        </w:rPr>
      </w:pPr>
      <w:r w:rsidRPr="008E1180">
        <w:rPr>
          <w:sz w:val="24"/>
        </w:rPr>
        <w:t>Bydd yn bosibl cymhwyso'r fframwaith yn gyson i aelodau pob awdurdod sydd o fewn cylch gwaith y Panel fel modd i sicrhau bod lefelau cydnabyddiaeth ariannol yn deg, yn fforddiadwy ac yn gyffredinol dderbyniol.</w:t>
      </w:r>
    </w:p>
    <w:p w14:paraId="4F908953" w14:textId="77777777" w:rsidR="000165C0" w:rsidRPr="008E1180" w:rsidRDefault="000165C0" w:rsidP="000165C0">
      <w:pPr>
        <w:rPr>
          <w:sz w:val="24"/>
        </w:rPr>
        <w:sectPr w:rsidR="000165C0" w:rsidRPr="008E1180" w:rsidSect="000C0A6E">
          <w:headerReference w:type="default" r:id="rId22"/>
          <w:footerReference w:type="default" r:id="rId23"/>
          <w:pgSz w:w="11910" w:h="16840"/>
          <w:pgMar w:top="709" w:right="1320" w:bottom="1180" w:left="1340" w:header="0" w:footer="998" w:gutter="0"/>
          <w:cols w:space="720"/>
        </w:sectPr>
      </w:pPr>
    </w:p>
    <w:p w14:paraId="76F103E6" w14:textId="77777777" w:rsidR="000165C0" w:rsidRPr="008E1180" w:rsidRDefault="000165C0" w:rsidP="000165C0">
      <w:pPr>
        <w:pStyle w:val="Heading2"/>
        <w:rPr>
          <w:rFonts w:cs="Arial"/>
          <w:szCs w:val="24"/>
        </w:rPr>
      </w:pPr>
      <w:r w:rsidRPr="008E1180">
        <w:rPr>
          <w:rFonts w:cs="Arial"/>
          <w:szCs w:val="24"/>
        </w:rPr>
        <w:t>Ansawdd</w:t>
      </w:r>
    </w:p>
    <w:p w14:paraId="172F8B17" w14:textId="77777777" w:rsidR="000165C0" w:rsidRPr="008E1180" w:rsidRDefault="000165C0" w:rsidP="000165C0">
      <w:pPr>
        <w:pStyle w:val="BodyText"/>
        <w:spacing w:before="4"/>
        <w:rPr>
          <w:b/>
        </w:rPr>
      </w:pPr>
    </w:p>
    <w:p w14:paraId="15F7A0A3" w14:textId="77777777" w:rsidR="000165C0" w:rsidRPr="008E1180" w:rsidRDefault="000165C0" w:rsidP="000165C0">
      <w:pPr>
        <w:pStyle w:val="ListParagraph"/>
        <w:numPr>
          <w:ilvl w:val="1"/>
          <w:numId w:val="26"/>
        </w:numPr>
        <w:tabs>
          <w:tab w:val="left" w:pos="811"/>
          <w:tab w:val="left" w:pos="812"/>
        </w:tabs>
        <w:spacing w:before="1"/>
        <w:ind w:right="427"/>
        <w:rPr>
          <w:sz w:val="24"/>
        </w:rPr>
      </w:pPr>
      <w:r w:rsidRPr="008E1180">
        <w:rPr>
          <w:sz w:val="24"/>
        </w:rPr>
        <w:t>Mae'r Panel yn cydnabod bod y cymysgedd cymhleth o ddyletswyddau llywodraethu, craffu a rheoleiddio sydd ar aelodau yn golygu bod yn rhaid iddynt ymgysylltu â phroses o wella ansawdd yn barhaus. Mae'r Panel yn disgwyl i aelodau ymgymryd â'r cyfleoedd hyfforddi a datblygiad personol hynny sy'n angenrheidiol i gyflawni’r dyletswyddau y cânt gydnabyddiaeth ariannol amdanynt mewn modd priodol.</w:t>
      </w:r>
    </w:p>
    <w:p w14:paraId="57DA584B" w14:textId="77777777" w:rsidR="000165C0" w:rsidRPr="008E1180" w:rsidRDefault="000165C0" w:rsidP="000165C0">
      <w:pPr>
        <w:pStyle w:val="BodyText"/>
        <w:spacing w:before="6"/>
        <w:rPr>
          <w:sz w:val="23"/>
        </w:rPr>
      </w:pPr>
    </w:p>
    <w:p w14:paraId="6E7A0F3C" w14:textId="77777777" w:rsidR="000165C0" w:rsidRPr="008E1180" w:rsidRDefault="000165C0" w:rsidP="000165C0">
      <w:pPr>
        <w:pStyle w:val="Heading2"/>
        <w:rPr>
          <w:rFonts w:cs="Arial"/>
          <w:szCs w:val="24"/>
        </w:rPr>
      </w:pPr>
      <w:r w:rsidRPr="008E1180">
        <w:rPr>
          <w:rFonts w:cs="Arial"/>
          <w:szCs w:val="24"/>
        </w:rPr>
        <w:t>Tryloywder</w:t>
      </w:r>
    </w:p>
    <w:p w14:paraId="5BA75067" w14:textId="77777777" w:rsidR="000165C0" w:rsidRPr="008E1180" w:rsidRDefault="000165C0" w:rsidP="000165C0">
      <w:pPr>
        <w:pStyle w:val="BodyText"/>
        <w:spacing w:before="4"/>
        <w:rPr>
          <w:b/>
        </w:rPr>
      </w:pPr>
    </w:p>
    <w:p w14:paraId="3CC476EE" w14:textId="77777777" w:rsidR="000165C0" w:rsidRPr="008E1180" w:rsidRDefault="000165C0" w:rsidP="000165C0">
      <w:pPr>
        <w:pStyle w:val="ListParagraph"/>
        <w:numPr>
          <w:ilvl w:val="1"/>
          <w:numId w:val="26"/>
        </w:numPr>
        <w:tabs>
          <w:tab w:val="left" w:pos="811"/>
          <w:tab w:val="left" w:pos="812"/>
        </w:tabs>
        <w:ind w:right="340"/>
        <w:rPr>
          <w:sz w:val="24"/>
        </w:rPr>
      </w:pPr>
      <w:r w:rsidRPr="008E1180">
        <w:rPr>
          <w:sz w:val="24"/>
        </w:rPr>
        <w:t>Mae er budd y cyhoedd i sicrhau tryloywder cydnabyddiaeth ariannol aelodau. Mae rhai aelodau yn derbyn lefelau ychwanegol o gydnabyddiaeth ariannol am eu bod wedi'u hethol, neu eu penodi, i fwy nag un corff cyhoeddus. Mae'r Fframwaith yn fodd i sicrhau bod gwybodaeth am yr holl gydnabyddiaeth ariannol y mae pob aelod yn ei chael ar gael yn rhwydd i'r cyhoedd.</w:t>
      </w:r>
    </w:p>
    <w:p w14:paraId="5813576F" w14:textId="77777777" w:rsidR="000165C0" w:rsidRPr="008E1180" w:rsidRDefault="000165C0" w:rsidP="000165C0">
      <w:pPr>
        <w:pStyle w:val="BodyText"/>
        <w:rPr>
          <w:sz w:val="26"/>
        </w:rPr>
      </w:pPr>
    </w:p>
    <w:p w14:paraId="790E2865" w14:textId="77777777" w:rsidR="000165C0" w:rsidRPr="008E1180" w:rsidRDefault="000165C0" w:rsidP="000165C0">
      <w:pPr>
        <w:pStyle w:val="BodyText"/>
        <w:spacing w:before="11"/>
        <w:rPr>
          <w:sz w:val="20"/>
        </w:rPr>
      </w:pPr>
    </w:p>
    <w:p w14:paraId="2F309A30" w14:textId="48F1AD83" w:rsidR="000165C0" w:rsidRPr="008E1180" w:rsidRDefault="00BA7CD9" w:rsidP="000165C0">
      <w:pPr>
        <w:pStyle w:val="Heading2"/>
        <w:rPr>
          <w:rFonts w:cs="Arial"/>
          <w:szCs w:val="24"/>
        </w:rPr>
      </w:pPr>
      <w:r w:rsidRPr="008E1180">
        <w:rPr>
          <w:rFonts w:cs="Arial"/>
          <w:szCs w:val="24"/>
        </w:rPr>
        <w:t>Cydnabyddiaeth Ariannol i Benaethiaid Gwasanaet</w:t>
      </w:r>
      <w:r w:rsidR="003879D5" w:rsidRPr="008E1180">
        <w:rPr>
          <w:rFonts w:cs="Arial"/>
          <w:szCs w:val="24"/>
        </w:rPr>
        <w:t>h</w:t>
      </w:r>
      <w:r w:rsidRPr="008E1180">
        <w:rPr>
          <w:rFonts w:cs="Arial"/>
          <w:szCs w:val="24"/>
        </w:rPr>
        <w:t xml:space="preserve"> Cyflogedig</w:t>
      </w:r>
    </w:p>
    <w:p w14:paraId="7697E1B3" w14:textId="77777777" w:rsidR="000165C0" w:rsidRPr="008E1180" w:rsidRDefault="000165C0" w:rsidP="000165C0">
      <w:pPr>
        <w:pStyle w:val="BodyText"/>
        <w:spacing w:before="4"/>
        <w:rPr>
          <w:b/>
        </w:rPr>
      </w:pPr>
    </w:p>
    <w:p w14:paraId="3BBA8E0F" w14:textId="77777777" w:rsidR="000165C0" w:rsidRPr="008E1180" w:rsidRDefault="000165C0" w:rsidP="000165C0">
      <w:pPr>
        <w:pStyle w:val="ListParagraph"/>
        <w:numPr>
          <w:ilvl w:val="1"/>
          <w:numId w:val="26"/>
        </w:numPr>
        <w:tabs>
          <w:tab w:val="left" w:pos="636"/>
          <w:tab w:val="left" w:pos="637"/>
        </w:tabs>
        <w:ind w:left="667" w:right="264" w:hanging="567"/>
        <w:rPr>
          <w:sz w:val="24"/>
        </w:rPr>
      </w:pPr>
      <w:r w:rsidRPr="008E1180">
        <w:rPr>
          <w:sz w:val="24"/>
        </w:rPr>
        <w:t>Mae’r Panel yn cymhwyso’r egwyddorion hyn, sef tegwch, atebolrwydd a thryloywder, yn ei holl benderfyniadau ynghylch cydnabyddiaeth ariannol i aelodau o’r holl awdurdodau sydd o fewn ei gylch gwaith. Mae’r un egwyddorion yn berthnasol hefyd pan fo’n ofynnol i’r Panel wneud argymhellion mewn perthynas â chydnabyddiaeth ariannol i benaethiaid gwasanaeth cyflogedig yr awdurdodau hyn.</w:t>
      </w:r>
    </w:p>
    <w:p w14:paraId="7EE89D01" w14:textId="77777777" w:rsidR="000165C0" w:rsidRPr="008E1180" w:rsidRDefault="000165C0" w:rsidP="000165C0">
      <w:pPr>
        <w:rPr>
          <w:sz w:val="24"/>
        </w:rPr>
        <w:sectPr w:rsidR="000165C0" w:rsidRPr="008E1180" w:rsidSect="009F00EA">
          <w:headerReference w:type="default" r:id="rId24"/>
          <w:footerReference w:type="default" r:id="rId25"/>
          <w:pgSz w:w="11910" w:h="16840"/>
          <w:pgMar w:top="1340" w:right="1320" w:bottom="1180" w:left="1340" w:header="0" w:footer="998" w:gutter="0"/>
          <w:cols w:space="720"/>
        </w:sectPr>
      </w:pPr>
    </w:p>
    <w:p w14:paraId="3CDC1B1C" w14:textId="77777777" w:rsidR="000165C0" w:rsidRPr="008E1180" w:rsidRDefault="000165C0" w:rsidP="000165C0">
      <w:pPr>
        <w:pStyle w:val="Heading1"/>
        <w:numPr>
          <w:ilvl w:val="0"/>
          <w:numId w:val="26"/>
        </w:numPr>
        <w:tabs>
          <w:tab w:val="left" w:pos="765"/>
        </w:tabs>
        <w:ind w:left="764" w:hanging="364"/>
      </w:pPr>
      <w:bookmarkStart w:id="9" w:name="_bookmark2"/>
      <w:bookmarkStart w:id="10" w:name="Tudalen_Grynodeb_yr_Adroddiad_Blynydd"/>
      <w:bookmarkEnd w:id="9"/>
      <w:r w:rsidRPr="008E1180">
        <w:rPr>
          <w:spacing w:val="-3"/>
        </w:rPr>
        <w:t>Tudalen Grynodeb yr Adroddiad Blynyddol</w:t>
      </w:r>
    </w:p>
    <w:bookmarkEnd w:id="10"/>
    <w:p w14:paraId="6308E2CD" w14:textId="77777777" w:rsidR="000165C0" w:rsidRPr="008E1180" w:rsidRDefault="000165C0" w:rsidP="000165C0">
      <w:pPr>
        <w:pStyle w:val="BodyText"/>
        <w:spacing w:before="11"/>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udalen Grynodeb yr Adroddiad Blynyddol"/>
        <w:tblDescription w:val="Tudalen Grynodeb yr Adroddiad Blynyddol"/>
      </w:tblPr>
      <w:tblGrid>
        <w:gridCol w:w="3405"/>
        <w:gridCol w:w="1591"/>
        <w:gridCol w:w="1560"/>
        <w:gridCol w:w="1701"/>
        <w:gridCol w:w="1780"/>
      </w:tblGrid>
      <w:tr w:rsidR="000165C0" w:rsidRPr="008E1180" w14:paraId="2EED6FBF" w14:textId="77777777" w:rsidTr="009F00EA">
        <w:trPr>
          <w:trHeight w:hRule="exact" w:val="475"/>
        </w:trPr>
        <w:tc>
          <w:tcPr>
            <w:tcW w:w="3405" w:type="dxa"/>
            <w:vMerge w:val="restart"/>
          </w:tcPr>
          <w:p w14:paraId="66F1C64F" w14:textId="77777777" w:rsidR="000165C0" w:rsidRPr="008E1180" w:rsidRDefault="000165C0" w:rsidP="009F00EA">
            <w:pPr>
              <w:pStyle w:val="TableParagraph"/>
              <w:spacing w:line="220" w:lineRule="exact"/>
              <w:rPr>
                <w:b/>
                <w:sz w:val="20"/>
              </w:rPr>
            </w:pPr>
            <w:r w:rsidRPr="008E1180">
              <w:rPr>
                <w:b/>
                <w:bCs/>
                <w:color w:val="5F4879"/>
                <w:sz w:val="20"/>
              </w:rPr>
              <w:t>Math o Daliad</w:t>
            </w:r>
          </w:p>
        </w:tc>
        <w:tc>
          <w:tcPr>
            <w:tcW w:w="6632" w:type="dxa"/>
            <w:gridSpan w:val="4"/>
          </w:tcPr>
          <w:p w14:paraId="6451BDDB" w14:textId="77777777" w:rsidR="000165C0" w:rsidRPr="008E1180" w:rsidRDefault="000165C0" w:rsidP="009F00EA">
            <w:pPr>
              <w:pStyle w:val="TableParagraph"/>
              <w:spacing w:line="220" w:lineRule="exact"/>
              <w:ind w:left="2461" w:right="2464"/>
              <w:rPr>
                <w:b/>
                <w:sz w:val="20"/>
              </w:rPr>
            </w:pPr>
            <w:r w:rsidRPr="008E1180">
              <w:rPr>
                <w:b/>
                <w:bCs/>
                <w:color w:val="5F4879"/>
                <w:sz w:val="20"/>
              </w:rPr>
              <w:t>Math o Awdurdod</w:t>
            </w:r>
          </w:p>
        </w:tc>
      </w:tr>
      <w:tr w:rsidR="000165C0" w:rsidRPr="008E1180" w14:paraId="33271E96" w14:textId="77777777" w:rsidTr="009F00EA">
        <w:trPr>
          <w:trHeight w:hRule="exact" w:val="1004"/>
        </w:trPr>
        <w:tc>
          <w:tcPr>
            <w:tcW w:w="3405" w:type="dxa"/>
            <w:vMerge/>
          </w:tcPr>
          <w:p w14:paraId="65E4CF85" w14:textId="77777777" w:rsidR="000165C0" w:rsidRPr="008E1180" w:rsidRDefault="000165C0" w:rsidP="009F00EA"/>
        </w:tc>
        <w:tc>
          <w:tcPr>
            <w:tcW w:w="1591" w:type="dxa"/>
            <w:shd w:val="clear" w:color="auto" w:fill="DFD7E8"/>
          </w:tcPr>
          <w:p w14:paraId="15FA190E" w14:textId="77777777" w:rsidR="000165C0" w:rsidRPr="008E1180" w:rsidRDefault="000165C0" w:rsidP="009F00EA">
            <w:pPr>
              <w:pStyle w:val="TableParagraph"/>
              <w:spacing w:line="271" w:lineRule="auto"/>
              <w:ind w:right="312"/>
              <w:rPr>
                <w:b/>
                <w:sz w:val="20"/>
              </w:rPr>
            </w:pPr>
            <w:r w:rsidRPr="008E1180">
              <w:rPr>
                <w:b/>
                <w:bCs/>
                <w:color w:val="5F4879"/>
                <w:sz w:val="20"/>
              </w:rPr>
              <w:t>Prif Gyngor</w:t>
            </w:r>
          </w:p>
        </w:tc>
        <w:tc>
          <w:tcPr>
            <w:tcW w:w="1560" w:type="dxa"/>
            <w:shd w:val="clear" w:color="auto" w:fill="DFD7E8"/>
          </w:tcPr>
          <w:p w14:paraId="369FEB9A" w14:textId="77777777" w:rsidR="000165C0" w:rsidRPr="008E1180" w:rsidRDefault="000165C0" w:rsidP="009F00EA">
            <w:pPr>
              <w:pStyle w:val="TableParagraph"/>
              <w:spacing w:line="271" w:lineRule="auto"/>
              <w:ind w:left="105" w:right="291"/>
              <w:rPr>
                <w:b/>
                <w:sz w:val="20"/>
              </w:rPr>
            </w:pPr>
            <w:r w:rsidRPr="008E1180">
              <w:rPr>
                <w:b/>
                <w:bCs/>
                <w:color w:val="5F4879"/>
                <w:sz w:val="20"/>
              </w:rPr>
              <w:t>Awdurdod Parc Cenedlaethol</w:t>
            </w:r>
          </w:p>
        </w:tc>
        <w:tc>
          <w:tcPr>
            <w:tcW w:w="1701" w:type="dxa"/>
            <w:shd w:val="clear" w:color="auto" w:fill="DFD7E8"/>
          </w:tcPr>
          <w:p w14:paraId="301E51A8" w14:textId="77777777" w:rsidR="000165C0" w:rsidRPr="008E1180" w:rsidRDefault="000165C0" w:rsidP="009F00EA">
            <w:pPr>
              <w:pStyle w:val="TableParagraph"/>
              <w:spacing w:line="273" w:lineRule="auto"/>
              <w:ind w:left="101" w:right="514"/>
              <w:rPr>
                <w:b/>
                <w:sz w:val="20"/>
              </w:rPr>
            </w:pPr>
            <w:r w:rsidRPr="008E1180">
              <w:rPr>
                <w:b/>
                <w:bCs/>
                <w:color w:val="5F4879"/>
                <w:sz w:val="20"/>
              </w:rPr>
              <w:t>Awdurdod Tân ac Achub</w:t>
            </w:r>
          </w:p>
        </w:tc>
        <w:tc>
          <w:tcPr>
            <w:tcW w:w="1780" w:type="dxa"/>
            <w:shd w:val="clear" w:color="auto" w:fill="DFD7E8"/>
          </w:tcPr>
          <w:p w14:paraId="162F644A" w14:textId="77777777" w:rsidR="000165C0" w:rsidRPr="008E1180" w:rsidRDefault="000165C0" w:rsidP="009F00EA">
            <w:pPr>
              <w:pStyle w:val="TableParagraph"/>
              <w:spacing w:line="271" w:lineRule="auto"/>
              <w:ind w:right="299"/>
              <w:rPr>
                <w:b/>
                <w:sz w:val="20"/>
              </w:rPr>
            </w:pPr>
            <w:r w:rsidRPr="008E1180">
              <w:rPr>
                <w:b/>
                <w:bCs/>
                <w:color w:val="5F4879"/>
                <w:sz w:val="20"/>
              </w:rPr>
              <w:t>Cyngor Tref a Chymuned</w:t>
            </w:r>
          </w:p>
        </w:tc>
      </w:tr>
      <w:tr w:rsidR="000165C0" w:rsidRPr="008E1180" w14:paraId="7A59FFB1" w14:textId="77777777" w:rsidTr="009F00EA">
        <w:trPr>
          <w:trHeight w:hRule="exact" w:val="475"/>
        </w:trPr>
        <w:tc>
          <w:tcPr>
            <w:tcW w:w="3405" w:type="dxa"/>
          </w:tcPr>
          <w:p w14:paraId="7ECD20B4" w14:textId="77777777" w:rsidR="000165C0" w:rsidRPr="008E1180" w:rsidRDefault="000165C0" w:rsidP="009F00EA">
            <w:pPr>
              <w:pStyle w:val="TableParagraph"/>
              <w:spacing w:line="220" w:lineRule="exact"/>
              <w:rPr>
                <w:b/>
                <w:sz w:val="20"/>
              </w:rPr>
            </w:pPr>
            <w:r w:rsidRPr="008E1180">
              <w:rPr>
                <w:b/>
                <w:bCs/>
                <w:color w:val="5F4879"/>
                <w:sz w:val="20"/>
              </w:rPr>
              <w:t>Cyflog Sylfaenol</w:t>
            </w:r>
          </w:p>
        </w:tc>
        <w:tc>
          <w:tcPr>
            <w:tcW w:w="1591" w:type="dxa"/>
          </w:tcPr>
          <w:p w14:paraId="1E6C8CC8" w14:textId="1363A929" w:rsidR="000165C0" w:rsidRPr="008E1180" w:rsidRDefault="00807A65" w:rsidP="009F00EA">
            <w:pPr>
              <w:pStyle w:val="TableParagraph"/>
              <w:spacing w:line="225" w:lineRule="exact"/>
              <w:rPr>
                <w:sz w:val="20"/>
              </w:rPr>
            </w:pPr>
            <w:r>
              <w:rPr>
                <w:color w:val="5F4879"/>
                <w:sz w:val="20"/>
              </w:rPr>
              <w:t>tudalen 13</w:t>
            </w:r>
          </w:p>
        </w:tc>
        <w:tc>
          <w:tcPr>
            <w:tcW w:w="1560" w:type="dxa"/>
          </w:tcPr>
          <w:p w14:paraId="4561A401" w14:textId="2F2F0F2E" w:rsidR="000165C0" w:rsidRPr="008E1180" w:rsidRDefault="00807A65" w:rsidP="009F00EA">
            <w:pPr>
              <w:pStyle w:val="TableParagraph"/>
              <w:spacing w:line="225" w:lineRule="exact"/>
              <w:ind w:left="105"/>
              <w:rPr>
                <w:sz w:val="20"/>
              </w:rPr>
            </w:pPr>
            <w:r>
              <w:rPr>
                <w:color w:val="5F4879"/>
                <w:sz w:val="20"/>
              </w:rPr>
              <w:t>tudalen 28</w:t>
            </w:r>
          </w:p>
        </w:tc>
        <w:tc>
          <w:tcPr>
            <w:tcW w:w="1701" w:type="dxa"/>
          </w:tcPr>
          <w:p w14:paraId="4DDDA1EA" w14:textId="683D78E1" w:rsidR="000165C0" w:rsidRPr="008E1180" w:rsidRDefault="00807A65" w:rsidP="009F00EA">
            <w:pPr>
              <w:pStyle w:val="TableParagraph"/>
              <w:spacing w:line="225" w:lineRule="exact"/>
              <w:ind w:left="101"/>
              <w:rPr>
                <w:sz w:val="20"/>
              </w:rPr>
            </w:pPr>
            <w:r>
              <w:rPr>
                <w:color w:val="5F4879"/>
                <w:sz w:val="20"/>
              </w:rPr>
              <w:t>tudalen 32</w:t>
            </w:r>
          </w:p>
        </w:tc>
        <w:tc>
          <w:tcPr>
            <w:tcW w:w="1780" w:type="dxa"/>
          </w:tcPr>
          <w:p w14:paraId="4A9968E5" w14:textId="27974705" w:rsidR="000165C0" w:rsidRPr="008E1180" w:rsidRDefault="000165C0" w:rsidP="009F00EA">
            <w:pPr>
              <w:pStyle w:val="TableParagraph"/>
              <w:spacing w:line="225" w:lineRule="exact"/>
              <w:rPr>
                <w:sz w:val="13"/>
              </w:rPr>
            </w:pPr>
            <w:r w:rsidRPr="008E1180">
              <w:rPr>
                <w:color w:val="5F4879"/>
                <w:sz w:val="20"/>
              </w:rPr>
              <w:t>Amh</w:t>
            </w:r>
            <w:r w:rsidR="0012364A" w:rsidRPr="0012364A">
              <w:rPr>
                <w:color w:val="5F4879"/>
                <w:sz w:val="20"/>
                <w:vertAlign w:val="superscript"/>
              </w:rPr>
              <w:t>2</w:t>
            </w:r>
            <w:r w:rsidRPr="008E1180">
              <w:rPr>
                <w:color w:val="5F4879"/>
                <w:sz w:val="20"/>
              </w:rPr>
              <w:t xml:space="preserve">. </w:t>
            </w:r>
          </w:p>
        </w:tc>
      </w:tr>
      <w:tr w:rsidR="000165C0" w:rsidRPr="008E1180" w14:paraId="1E8DF580" w14:textId="77777777" w:rsidTr="009F00EA">
        <w:trPr>
          <w:trHeight w:hRule="exact" w:val="500"/>
        </w:trPr>
        <w:tc>
          <w:tcPr>
            <w:tcW w:w="3405" w:type="dxa"/>
            <w:shd w:val="clear" w:color="auto" w:fill="DFD7E8"/>
          </w:tcPr>
          <w:p w14:paraId="69B315B8" w14:textId="77777777" w:rsidR="000165C0" w:rsidRPr="008E1180" w:rsidRDefault="000165C0" w:rsidP="009F00EA">
            <w:pPr>
              <w:pStyle w:val="TableParagraph"/>
              <w:spacing w:line="220" w:lineRule="exact"/>
              <w:rPr>
                <w:b/>
                <w:sz w:val="20"/>
              </w:rPr>
            </w:pPr>
            <w:r w:rsidRPr="008E1180">
              <w:rPr>
                <w:b/>
                <w:bCs/>
                <w:color w:val="5F4879"/>
                <w:sz w:val="20"/>
              </w:rPr>
              <w:t>Uwch-rolau</w:t>
            </w:r>
          </w:p>
        </w:tc>
        <w:tc>
          <w:tcPr>
            <w:tcW w:w="1591" w:type="dxa"/>
            <w:shd w:val="clear" w:color="auto" w:fill="DFD7E8"/>
          </w:tcPr>
          <w:p w14:paraId="16552DC1" w14:textId="354E2816" w:rsidR="000165C0" w:rsidRPr="008E1180" w:rsidRDefault="000165C0" w:rsidP="009F00EA">
            <w:pPr>
              <w:pStyle w:val="TableParagraph"/>
              <w:spacing w:line="225" w:lineRule="exact"/>
              <w:rPr>
                <w:sz w:val="20"/>
              </w:rPr>
            </w:pPr>
            <w:r w:rsidRPr="008E1180">
              <w:rPr>
                <w:color w:val="5F4879"/>
                <w:sz w:val="20"/>
              </w:rPr>
              <w:t xml:space="preserve">tudalen </w:t>
            </w:r>
            <w:r w:rsidR="00807A65">
              <w:rPr>
                <w:color w:val="5F4879"/>
                <w:sz w:val="20"/>
              </w:rPr>
              <w:t>16</w:t>
            </w:r>
          </w:p>
        </w:tc>
        <w:tc>
          <w:tcPr>
            <w:tcW w:w="1560" w:type="dxa"/>
            <w:shd w:val="clear" w:color="auto" w:fill="DFD7E8"/>
          </w:tcPr>
          <w:p w14:paraId="5CC90CE5" w14:textId="184BACDC" w:rsidR="000165C0" w:rsidRPr="008E1180" w:rsidRDefault="00807A65" w:rsidP="009F00EA">
            <w:pPr>
              <w:pStyle w:val="TableParagraph"/>
              <w:spacing w:line="225" w:lineRule="exact"/>
              <w:ind w:left="105"/>
              <w:rPr>
                <w:sz w:val="20"/>
              </w:rPr>
            </w:pPr>
            <w:r>
              <w:rPr>
                <w:color w:val="5F4879"/>
                <w:sz w:val="20"/>
              </w:rPr>
              <w:t>tudalen 28</w:t>
            </w:r>
          </w:p>
        </w:tc>
        <w:tc>
          <w:tcPr>
            <w:tcW w:w="1701" w:type="dxa"/>
            <w:shd w:val="clear" w:color="auto" w:fill="DFD7E8"/>
          </w:tcPr>
          <w:p w14:paraId="2800877B" w14:textId="10EC9050" w:rsidR="000165C0" w:rsidRPr="008E1180" w:rsidRDefault="00807A65" w:rsidP="009F00EA">
            <w:pPr>
              <w:pStyle w:val="TableParagraph"/>
              <w:spacing w:line="225" w:lineRule="exact"/>
              <w:ind w:left="101"/>
              <w:rPr>
                <w:sz w:val="20"/>
              </w:rPr>
            </w:pPr>
            <w:r>
              <w:rPr>
                <w:color w:val="5F4879"/>
                <w:sz w:val="20"/>
              </w:rPr>
              <w:t>tudalen 32</w:t>
            </w:r>
          </w:p>
        </w:tc>
        <w:tc>
          <w:tcPr>
            <w:tcW w:w="1780" w:type="dxa"/>
            <w:shd w:val="clear" w:color="auto" w:fill="DFD7E8"/>
          </w:tcPr>
          <w:p w14:paraId="375A4ECE" w14:textId="6B9B1469" w:rsidR="000165C0" w:rsidRPr="008E1180" w:rsidRDefault="00864CDB" w:rsidP="009F00EA">
            <w:pPr>
              <w:pStyle w:val="TableParagraph"/>
              <w:spacing w:line="225" w:lineRule="exact"/>
              <w:rPr>
                <w:sz w:val="20"/>
              </w:rPr>
            </w:pPr>
            <w:r>
              <w:rPr>
                <w:color w:val="5F4879"/>
                <w:sz w:val="20"/>
              </w:rPr>
              <w:t>tudalen 45</w:t>
            </w:r>
          </w:p>
        </w:tc>
      </w:tr>
      <w:tr w:rsidR="000165C0" w:rsidRPr="008E1180" w14:paraId="0443D365" w14:textId="77777777" w:rsidTr="009F00EA">
        <w:trPr>
          <w:trHeight w:hRule="exact" w:val="475"/>
        </w:trPr>
        <w:tc>
          <w:tcPr>
            <w:tcW w:w="3405" w:type="dxa"/>
          </w:tcPr>
          <w:p w14:paraId="470FFFF9" w14:textId="77777777" w:rsidR="000165C0" w:rsidRPr="008E1180" w:rsidRDefault="000165C0" w:rsidP="009F00EA">
            <w:pPr>
              <w:pStyle w:val="TableParagraph"/>
              <w:spacing w:line="220" w:lineRule="exact"/>
              <w:rPr>
                <w:b/>
                <w:sz w:val="20"/>
              </w:rPr>
            </w:pPr>
            <w:r w:rsidRPr="008E1180">
              <w:rPr>
                <w:b/>
                <w:bCs/>
                <w:color w:val="5F4879"/>
                <w:sz w:val="20"/>
              </w:rPr>
              <w:t>Cadeiryddion Pwyllgorau</w:t>
            </w:r>
          </w:p>
        </w:tc>
        <w:tc>
          <w:tcPr>
            <w:tcW w:w="1591" w:type="dxa"/>
          </w:tcPr>
          <w:p w14:paraId="4BDBD071" w14:textId="17FA032D" w:rsidR="000165C0" w:rsidRPr="008E1180" w:rsidRDefault="00807A65" w:rsidP="009F00EA">
            <w:pPr>
              <w:pStyle w:val="TableParagraph"/>
              <w:spacing w:line="225" w:lineRule="exact"/>
              <w:rPr>
                <w:sz w:val="20"/>
              </w:rPr>
            </w:pPr>
            <w:r>
              <w:rPr>
                <w:color w:val="5F4879"/>
                <w:sz w:val="20"/>
              </w:rPr>
              <w:t>tudalen 16</w:t>
            </w:r>
          </w:p>
        </w:tc>
        <w:tc>
          <w:tcPr>
            <w:tcW w:w="1560" w:type="dxa"/>
          </w:tcPr>
          <w:p w14:paraId="4AD868D9" w14:textId="44623B8A" w:rsidR="000165C0" w:rsidRPr="008E1180" w:rsidRDefault="00807A65" w:rsidP="009F00EA">
            <w:pPr>
              <w:pStyle w:val="TableParagraph"/>
              <w:spacing w:line="225" w:lineRule="exact"/>
              <w:ind w:left="105"/>
              <w:rPr>
                <w:sz w:val="20"/>
              </w:rPr>
            </w:pPr>
            <w:r>
              <w:rPr>
                <w:color w:val="5F4879"/>
                <w:sz w:val="20"/>
              </w:rPr>
              <w:t>tudalen 28</w:t>
            </w:r>
          </w:p>
        </w:tc>
        <w:tc>
          <w:tcPr>
            <w:tcW w:w="1701" w:type="dxa"/>
          </w:tcPr>
          <w:p w14:paraId="6B3B38F4" w14:textId="7C355F41" w:rsidR="000165C0" w:rsidRPr="008E1180" w:rsidRDefault="00807A65" w:rsidP="009F00EA">
            <w:pPr>
              <w:pStyle w:val="TableParagraph"/>
              <w:spacing w:line="225" w:lineRule="exact"/>
              <w:ind w:left="101"/>
              <w:rPr>
                <w:sz w:val="20"/>
              </w:rPr>
            </w:pPr>
            <w:r>
              <w:rPr>
                <w:color w:val="5F4879"/>
                <w:sz w:val="20"/>
              </w:rPr>
              <w:t>tudalen 32</w:t>
            </w:r>
          </w:p>
        </w:tc>
        <w:tc>
          <w:tcPr>
            <w:tcW w:w="1780" w:type="dxa"/>
          </w:tcPr>
          <w:p w14:paraId="5A04C699"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3B5FBD93" w14:textId="77777777" w:rsidTr="009F00EA">
        <w:trPr>
          <w:trHeight w:hRule="exact" w:val="475"/>
        </w:trPr>
        <w:tc>
          <w:tcPr>
            <w:tcW w:w="3405" w:type="dxa"/>
            <w:shd w:val="clear" w:color="auto" w:fill="DFD7E8"/>
          </w:tcPr>
          <w:p w14:paraId="39118E2D" w14:textId="77777777" w:rsidR="000165C0" w:rsidRPr="008E1180" w:rsidRDefault="000165C0" w:rsidP="009F00EA">
            <w:pPr>
              <w:pStyle w:val="TableParagraph"/>
              <w:spacing w:line="220" w:lineRule="exact"/>
              <w:rPr>
                <w:b/>
                <w:sz w:val="20"/>
              </w:rPr>
            </w:pPr>
            <w:r w:rsidRPr="008E1180">
              <w:rPr>
                <w:b/>
                <w:bCs/>
                <w:color w:val="5F4879"/>
                <w:sz w:val="20"/>
              </w:rPr>
              <w:t>Grwpiau Gwrthbleidiau</w:t>
            </w:r>
          </w:p>
        </w:tc>
        <w:tc>
          <w:tcPr>
            <w:tcW w:w="1591" w:type="dxa"/>
            <w:shd w:val="clear" w:color="auto" w:fill="DFD7E8"/>
          </w:tcPr>
          <w:p w14:paraId="71882EEF" w14:textId="77279A67" w:rsidR="000165C0" w:rsidRPr="008E1180" w:rsidRDefault="00807A65" w:rsidP="009F00EA">
            <w:pPr>
              <w:pStyle w:val="TableParagraph"/>
              <w:spacing w:line="225" w:lineRule="exact"/>
              <w:rPr>
                <w:sz w:val="20"/>
              </w:rPr>
            </w:pPr>
            <w:r>
              <w:rPr>
                <w:color w:val="5F4879"/>
                <w:sz w:val="20"/>
              </w:rPr>
              <w:t>tudalen 16</w:t>
            </w:r>
          </w:p>
        </w:tc>
        <w:tc>
          <w:tcPr>
            <w:tcW w:w="1560" w:type="dxa"/>
            <w:shd w:val="clear" w:color="auto" w:fill="DFD7E8"/>
          </w:tcPr>
          <w:p w14:paraId="107D77D2"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shd w:val="clear" w:color="auto" w:fill="DFD7E8"/>
          </w:tcPr>
          <w:p w14:paraId="386A6378"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shd w:val="clear" w:color="auto" w:fill="DFD7E8"/>
          </w:tcPr>
          <w:p w14:paraId="6476C490"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52641A5E" w14:textId="77777777" w:rsidTr="009F00EA">
        <w:trPr>
          <w:trHeight w:hRule="exact" w:val="475"/>
        </w:trPr>
        <w:tc>
          <w:tcPr>
            <w:tcW w:w="3405" w:type="dxa"/>
          </w:tcPr>
          <w:p w14:paraId="62F89481" w14:textId="77777777" w:rsidR="000165C0" w:rsidRPr="008E1180" w:rsidRDefault="000165C0" w:rsidP="009F00EA">
            <w:pPr>
              <w:pStyle w:val="TableParagraph"/>
              <w:spacing w:line="220" w:lineRule="exact"/>
              <w:rPr>
                <w:b/>
                <w:sz w:val="20"/>
              </w:rPr>
            </w:pPr>
            <w:r w:rsidRPr="008E1180">
              <w:rPr>
                <w:b/>
                <w:bCs/>
                <w:color w:val="5F4879"/>
                <w:sz w:val="20"/>
              </w:rPr>
              <w:t>Penaethiaid a Dirprwyon Dinesig</w:t>
            </w:r>
          </w:p>
        </w:tc>
        <w:tc>
          <w:tcPr>
            <w:tcW w:w="1591" w:type="dxa"/>
          </w:tcPr>
          <w:p w14:paraId="75660C7A" w14:textId="49C7BA3F" w:rsidR="000165C0" w:rsidRPr="008E1180" w:rsidRDefault="00807A65" w:rsidP="009F00EA">
            <w:pPr>
              <w:pStyle w:val="TableParagraph"/>
              <w:spacing w:line="225" w:lineRule="exact"/>
              <w:rPr>
                <w:sz w:val="20"/>
              </w:rPr>
            </w:pPr>
            <w:r>
              <w:rPr>
                <w:color w:val="5F4879"/>
                <w:sz w:val="20"/>
              </w:rPr>
              <w:t>tudalen 17</w:t>
            </w:r>
          </w:p>
        </w:tc>
        <w:tc>
          <w:tcPr>
            <w:tcW w:w="1560" w:type="dxa"/>
          </w:tcPr>
          <w:p w14:paraId="66F98893"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tcPr>
          <w:p w14:paraId="0DF94ABE"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tcPr>
          <w:p w14:paraId="2FB51E9C" w14:textId="0FF4818E" w:rsidR="000165C0" w:rsidRPr="008E1180" w:rsidRDefault="00864CDB" w:rsidP="009F00EA">
            <w:pPr>
              <w:pStyle w:val="TableParagraph"/>
              <w:spacing w:line="225" w:lineRule="exact"/>
              <w:rPr>
                <w:sz w:val="20"/>
              </w:rPr>
            </w:pPr>
            <w:r>
              <w:rPr>
                <w:color w:val="5F4879"/>
                <w:sz w:val="20"/>
              </w:rPr>
              <w:t>tudalen 48</w:t>
            </w:r>
          </w:p>
        </w:tc>
      </w:tr>
      <w:tr w:rsidR="000165C0" w:rsidRPr="008E1180" w14:paraId="49FAEC27" w14:textId="77777777" w:rsidTr="009F00EA">
        <w:trPr>
          <w:trHeight w:hRule="exact" w:val="476"/>
        </w:trPr>
        <w:tc>
          <w:tcPr>
            <w:tcW w:w="3405" w:type="dxa"/>
            <w:shd w:val="clear" w:color="auto" w:fill="DFD7E8"/>
          </w:tcPr>
          <w:p w14:paraId="65545DDD" w14:textId="77777777" w:rsidR="000165C0" w:rsidRPr="008E1180" w:rsidRDefault="000165C0" w:rsidP="009F00EA">
            <w:pPr>
              <w:pStyle w:val="TableParagraph"/>
              <w:spacing w:line="221" w:lineRule="exact"/>
              <w:rPr>
                <w:b/>
                <w:sz w:val="20"/>
              </w:rPr>
            </w:pPr>
            <w:r w:rsidRPr="008E1180">
              <w:rPr>
                <w:b/>
                <w:bCs/>
                <w:color w:val="5F4879"/>
                <w:sz w:val="20"/>
              </w:rPr>
              <w:t>Aelodau Llywyddol</w:t>
            </w:r>
          </w:p>
        </w:tc>
        <w:tc>
          <w:tcPr>
            <w:tcW w:w="1591" w:type="dxa"/>
            <w:shd w:val="clear" w:color="auto" w:fill="DFD7E8"/>
          </w:tcPr>
          <w:p w14:paraId="70A1DFB1" w14:textId="41573A61" w:rsidR="000165C0" w:rsidRPr="008E1180" w:rsidRDefault="00807A65" w:rsidP="009F00EA">
            <w:pPr>
              <w:pStyle w:val="TableParagraph"/>
              <w:spacing w:line="225" w:lineRule="exact"/>
              <w:rPr>
                <w:sz w:val="20"/>
              </w:rPr>
            </w:pPr>
            <w:r>
              <w:rPr>
                <w:color w:val="5F4879"/>
                <w:sz w:val="20"/>
              </w:rPr>
              <w:t>tudalen 18</w:t>
            </w:r>
          </w:p>
        </w:tc>
        <w:tc>
          <w:tcPr>
            <w:tcW w:w="1560" w:type="dxa"/>
            <w:shd w:val="clear" w:color="auto" w:fill="DFD7E8"/>
          </w:tcPr>
          <w:p w14:paraId="0D0F8589"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shd w:val="clear" w:color="auto" w:fill="DFD7E8"/>
          </w:tcPr>
          <w:p w14:paraId="2782928B"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shd w:val="clear" w:color="auto" w:fill="DFD7E8"/>
          </w:tcPr>
          <w:p w14:paraId="573C93B2"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4EDC8710" w14:textId="77777777" w:rsidTr="009F00EA">
        <w:trPr>
          <w:trHeight w:hRule="exact" w:val="475"/>
        </w:trPr>
        <w:tc>
          <w:tcPr>
            <w:tcW w:w="3405" w:type="dxa"/>
          </w:tcPr>
          <w:p w14:paraId="3A4281DD" w14:textId="77777777" w:rsidR="000165C0" w:rsidRPr="008E1180" w:rsidRDefault="000165C0" w:rsidP="009F00EA">
            <w:pPr>
              <w:pStyle w:val="TableParagraph"/>
              <w:spacing w:line="220" w:lineRule="exact"/>
              <w:rPr>
                <w:b/>
                <w:sz w:val="20"/>
              </w:rPr>
            </w:pPr>
            <w:r w:rsidRPr="008E1180">
              <w:rPr>
                <w:b/>
                <w:bCs/>
                <w:color w:val="5F4879"/>
                <w:sz w:val="20"/>
              </w:rPr>
              <w:t>Milltiredd</w:t>
            </w:r>
          </w:p>
        </w:tc>
        <w:tc>
          <w:tcPr>
            <w:tcW w:w="1591" w:type="dxa"/>
          </w:tcPr>
          <w:p w14:paraId="247CD221" w14:textId="656B586F" w:rsidR="000165C0" w:rsidRPr="008E1180" w:rsidRDefault="00807A65" w:rsidP="009F00EA">
            <w:pPr>
              <w:pStyle w:val="TableParagraph"/>
              <w:spacing w:line="225" w:lineRule="exact"/>
              <w:rPr>
                <w:sz w:val="20"/>
              </w:rPr>
            </w:pPr>
            <w:r>
              <w:rPr>
                <w:color w:val="5F4879"/>
                <w:sz w:val="20"/>
              </w:rPr>
              <w:t>tudalen 41</w:t>
            </w:r>
          </w:p>
        </w:tc>
        <w:tc>
          <w:tcPr>
            <w:tcW w:w="1560" w:type="dxa"/>
          </w:tcPr>
          <w:p w14:paraId="63960378" w14:textId="31D68E04" w:rsidR="000165C0" w:rsidRPr="008E1180" w:rsidRDefault="00807A65" w:rsidP="009F00EA">
            <w:pPr>
              <w:pStyle w:val="TableParagraph"/>
              <w:spacing w:line="225" w:lineRule="exact"/>
              <w:ind w:left="105"/>
              <w:rPr>
                <w:sz w:val="20"/>
              </w:rPr>
            </w:pPr>
            <w:r>
              <w:rPr>
                <w:color w:val="5F4879"/>
                <w:sz w:val="20"/>
              </w:rPr>
              <w:t>tudalen 41</w:t>
            </w:r>
          </w:p>
        </w:tc>
        <w:tc>
          <w:tcPr>
            <w:tcW w:w="1701" w:type="dxa"/>
          </w:tcPr>
          <w:p w14:paraId="0D0FF760" w14:textId="25112DDB" w:rsidR="000165C0" w:rsidRPr="008E1180" w:rsidRDefault="00807A65" w:rsidP="009F00EA">
            <w:pPr>
              <w:pStyle w:val="TableParagraph"/>
              <w:spacing w:line="225" w:lineRule="exact"/>
              <w:ind w:left="101"/>
              <w:rPr>
                <w:sz w:val="20"/>
              </w:rPr>
            </w:pPr>
            <w:r>
              <w:rPr>
                <w:color w:val="5F4879"/>
                <w:sz w:val="20"/>
              </w:rPr>
              <w:t>tudalen 41</w:t>
            </w:r>
          </w:p>
        </w:tc>
        <w:tc>
          <w:tcPr>
            <w:tcW w:w="1780" w:type="dxa"/>
          </w:tcPr>
          <w:p w14:paraId="3891DD1E" w14:textId="4BE2B439" w:rsidR="000165C0" w:rsidRPr="008E1180" w:rsidRDefault="00864CDB" w:rsidP="009F00EA">
            <w:pPr>
              <w:pStyle w:val="TableParagraph"/>
              <w:spacing w:line="225" w:lineRule="exact"/>
              <w:rPr>
                <w:sz w:val="20"/>
              </w:rPr>
            </w:pPr>
            <w:r>
              <w:rPr>
                <w:color w:val="5F4879"/>
                <w:sz w:val="20"/>
              </w:rPr>
              <w:t>tudalen 46</w:t>
            </w:r>
          </w:p>
        </w:tc>
      </w:tr>
      <w:tr w:rsidR="000165C0" w:rsidRPr="008E1180" w14:paraId="206A7CEC" w14:textId="77777777" w:rsidTr="009F00EA">
        <w:trPr>
          <w:trHeight w:hRule="exact" w:val="470"/>
        </w:trPr>
        <w:tc>
          <w:tcPr>
            <w:tcW w:w="3405" w:type="dxa"/>
            <w:shd w:val="clear" w:color="auto" w:fill="DFD7E8"/>
          </w:tcPr>
          <w:p w14:paraId="7D364F5E" w14:textId="77777777" w:rsidR="000165C0" w:rsidRPr="008E1180" w:rsidRDefault="000165C0" w:rsidP="009F00EA">
            <w:pPr>
              <w:pStyle w:val="TableParagraph"/>
              <w:spacing w:line="220" w:lineRule="exact"/>
              <w:rPr>
                <w:b/>
                <w:sz w:val="20"/>
              </w:rPr>
            </w:pPr>
            <w:r w:rsidRPr="008E1180">
              <w:rPr>
                <w:b/>
                <w:bCs/>
                <w:color w:val="5F4879"/>
                <w:sz w:val="20"/>
              </w:rPr>
              <w:t>Costau Teithio Eraill</w:t>
            </w:r>
          </w:p>
        </w:tc>
        <w:tc>
          <w:tcPr>
            <w:tcW w:w="1591" w:type="dxa"/>
            <w:shd w:val="clear" w:color="auto" w:fill="DFD7E8"/>
          </w:tcPr>
          <w:p w14:paraId="278FD232" w14:textId="2FAD9440" w:rsidR="000165C0" w:rsidRPr="008E1180" w:rsidRDefault="00807A65" w:rsidP="009F00EA">
            <w:pPr>
              <w:pStyle w:val="TableParagraph"/>
              <w:spacing w:line="225" w:lineRule="exact"/>
              <w:rPr>
                <w:sz w:val="20"/>
              </w:rPr>
            </w:pPr>
            <w:r>
              <w:rPr>
                <w:color w:val="5F4879"/>
                <w:sz w:val="20"/>
              </w:rPr>
              <w:t>tudalen 41</w:t>
            </w:r>
          </w:p>
        </w:tc>
        <w:tc>
          <w:tcPr>
            <w:tcW w:w="1560" w:type="dxa"/>
            <w:shd w:val="clear" w:color="auto" w:fill="DFD7E8"/>
          </w:tcPr>
          <w:p w14:paraId="537F842E" w14:textId="4675A8DA" w:rsidR="000165C0" w:rsidRPr="008E1180" w:rsidRDefault="00807A65" w:rsidP="009F00EA">
            <w:pPr>
              <w:pStyle w:val="TableParagraph"/>
              <w:spacing w:line="225" w:lineRule="exact"/>
              <w:ind w:left="105"/>
              <w:rPr>
                <w:sz w:val="20"/>
              </w:rPr>
            </w:pPr>
            <w:r>
              <w:rPr>
                <w:color w:val="5F4879"/>
                <w:sz w:val="20"/>
              </w:rPr>
              <w:t>tudalen 41</w:t>
            </w:r>
          </w:p>
        </w:tc>
        <w:tc>
          <w:tcPr>
            <w:tcW w:w="1701" w:type="dxa"/>
            <w:shd w:val="clear" w:color="auto" w:fill="DFD7E8"/>
          </w:tcPr>
          <w:p w14:paraId="5DFEC581" w14:textId="7420BE9D" w:rsidR="000165C0" w:rsidRPr="008E1180" w:rsidRDefault="00807A65" w:rsidP="009F00EA">
            <w:pPr>
              <w:pStyle w:val="TableParagraph"/>
              <w:spacing w:line="225" w:lineRule="exact"/>
              <w:ind w:left="101"/>
              <w:rPr>
                <w:sz w:val="20"/>
              </w:rPr>
            </w:pPr>
            <w:r>
              <w:rPr>
                <w:color w:val="5F4879"/>
                <w:sz w:val="20"/>
              </w:rPr>
              <w:t>tudalen 41</w:t>
            </w:r>
          </w:p>
        </w:tc>
        <w:tc>
          <w:tcPr>
            <w:tcW w:w="1780" w:type="dxa"/>
            <w:shd w:val="clear" w:color="auto" w:fill="DFD7E8"/>
          </w:tcPr>
          <w:p w14:paraId="11EBDC2E" w14:textId="38AABE28" w:rsidR="000165C0" w:rsidRPr="008E1180" w:rsidRDefault="00864CDB" w:rsidP="009F00EA">
            <w:pPr>
              <w:pStyle w:val="TableParagraph"/>
              <w:spacing w:line="225" w:lineRule="exact"/>
              <w:rPr>
                <w:sz w:val="20"/>
              </w:rPr>
            </w:pPr>
            <w:r>
              <w:rPr>
                <w:color w:val="5F4879"/>
                <w:sz w:val="20"/>
              </w:rPr>
              <w:t>tudalen 46</w:t>
            </w:r>
          </w:p>
        </w:tc>
      </w:tr>
      <w:tr w:rsidR="000165C0" w:rsidRPr="008E1180" w14:paraId="2BB421F4" w14:textId="77777777" w:rsidTr="009F00EA">
        <w:trPr>
          <w:trHeight w:hRule="exact" w:val="476"/>
        </w:trPr>
        <w:tc>
          <w:tcPr>
            <w:tcW w:w="3405" w:type="dxa"/>
          </w:tcPr>
          <w:p w14:paraId="304723A8" w14:textId="77777777" w:rsidR="000165C0" w:rsidRPr="008E1180" w:rsidRDefault="000165C0" w:rsidP="009F00EA">
            <w:pPr>
              <w:pStyle w:val="TableParagraph"/>
              <w:spacing w:line="225" w:lineRule="exact"/>
              <w:rPr>
                <w:b/>
                <w:sz w:val="20"/>
              </w:rPr>
            </w:pPr>
            <w:r w:rsidRPr="008E1180">
              <w:rPr>
                <w:b/>
                <w:bCs/>
                <w:color w:val="5F4879"/>
                <w:sz w:val="20"/>
              </w:rPr>
              <w:t>Costau Cynhaliaeth</w:t>
            </w:r>
          </w:p>
        </w:tc>
        <w:tc>
          <w:tcPr>
            <w:tcW w:w="1591" w:type="dxa"/>
          </w:tcPr>
          <w:p w14:paraId="342FA72B" w14:textId="6E037F8E" w:rsidR="000165C0" w:rsidRPr="008E1180" w:rsidRDefault="00807A65" w:rsidP="009F00EA">
            <w:pPr>
              <w:pStyle w:val="TableParagraph"/>
              <w:spacing w:line="230" w:lineRule="exact"/>
              <w:rPr>
                <w:sz w:val="20"/>
              </w:rPr>
            </w:pPr>
            <w:r>
              <w:rPr>
                <w:color w:val="5F4879"/>
                <w:sz w:val="20"/>
              </w:rPr>
              <w:t>tudalen 42</w:t>
            </w:r>
          </w:p>
        </w:tc>
        <w:tc>
          <w:tcPr>
            <w:tcW w:w="1560" w:type="dxa"/>
          </w:tcPr>
          <w:p w14:paraId="232CECDF" w14:textId="79CBDA08" w:rsidR="000165C0" w:rsidRPr="008E1180" w:rsidRDefault="00807A65" w:rsidP="009F00EA">
            <w:pPr>
              <w:pStyle w:val="TableParagraph"/>
              <w:spacing w:line="230" w:lineRule="exact"/>
              <w:ind w:left="105"/>
              <w:rPr>
                <w:sz w:val="20"/>
              </w:rPr>
            </w:pPr>
            <w:r>
              <w:rPr>
                <w:color w:val="5F4879"/>
                <w:sz w:val="20"/>
              </w:rPr>
              <w:t>tudalen 42</w:t>
            </w:r>
          </w:p>
        </w:tc>
        <w:tc>
          <w:tcPr>
            <w:tcW w:w="1701" w:type="dxa"/>
          </w:tcPr>
          <w:p w14:paraId="0D87EF19" w14:textId="3F80E8B4" w:rsidR="000165C0" w:rsidRPr="008E1180" w:rsidRDefault="00807A65" w:rsidP="009F00EA">
            <w:pPr>
              <w:pStyle w:val="TableParagraph"/>
              <w:spacing w:line="230" w:lineRule="exact"/>
              <w:ind w:left="101"/>
              <w:rPr>
                <w:sz w:val="20"/>
              </w:rPr>
            </w:pPr>
            <w:r>
              <w:rPr>
                <w:color w:val="5F4879"/>
                <w:sz w:val="20"/>
              </w:rPr>
              <w:t>tudalen 42</w:t>
            </w:r>
          </w:p>
        </w:tc>
        <w:tc>
          <w:tcPr>
            <w:tcW w:w="1780" w:type="dxa"/>
          </w:tcPr>
          <w:p w14:paraId="32EC3B85" w14:textId="7DB662A5" w:rsidR="000165C0" w:rsidRPr="008E1180" w:rsidRDefault="00864CDB" w:rsidP="009F00EA">
            <w:pPr>
              <w:pStyle w:val="TableParagraph"/>
              <w:spacing w:line="230" w:lineRule="exact"/>
              <w:rPr>
                <w:sz w:val="20"/>
              </w:rPr>
            </w:pPr>
            <w:r>
              <w:rPr>
                <w:color w:val="5F4879"/>
                <w:sz w:val="20"/>
              </w:rPr>
              <w:t>tudalen 42</w:t>
            </w:r>
          </w:p>
        </w:tc>
      </w:tr>
      <w:tr w:rsidR="000165C0" w:rsidRPr="008E1180" w14:paraId="55147F71" w14:textId="77777777" w:rsidTr="009F00EA">
        <w:trPr>
          <w:trHeight w:hRule="exact" w:val="475"/>
        </w:trPr>
        <w:tc>
          <w:tcPr>
            <w:tcW w:w="3405" w:type="dxa"/>
            <w:shd w:val="clear" w:color="auto" w:fill="DFD7E8"/>
          </w:tcPr>
          <w:p w14:paraId="38874FCE" w14:textId="27A5C470" w:rsidR="000165C0" w:rsidRPr="008E1180" w:rsidRDefault="00BA7CD9" w:rsidP="009F00EA">
            <w:pPr>
              <w:pStyle w:val="TableParagraph"/>
              <w:spacing w:line="220" w:lineRule="exact"/>
              <w:rPr>
                <w:b/>
                <w:sz w:val="20"/>
              </w:rPr>
            </w:pPr>
            <w:r w:rsidRPr="008E1180">
              <w:rPr>
                <w:b/>
                <w:bCs/>
                <w:color w:val="5F4879"/>
                <w:sz w:val="20"/>
              </w:rPr>
              <w:t xml:space="preserve">Cyfraniad </w:t>
            </w:r>
            <w:r w:rsidR="008E1180" w:rsidRPr="008E1180">
              <w:rPr>
                <w:b/>
                <w:bCs/>
                <w:color w:val="5F4879"/>
                <w:sz w:val="20"/>
              </w:rPr>
              <w:t xml:space="preserve">tuag </w:t>
            </w:r>
            <w:r w:rsidRPr="008E1180">
              <w:rPr>
                <w:b/>
                <w:bCs/>
                <w:color w:val="5F4879"/>
                <w:sz w:val="20"/>
              </w:rPr>
              <w:t xml:space="preserve">at Gostau Gofal a Chymorth Personol </w:t>
            </w:r>
          </w:p>
        </w:tc>
        <w:tc>
          <w:tcPr>
            <w:tcW w:w="1591" w:type="dxa"/>
            <w:shd w:val="clear" w:color="auto" w:fill="DFD7E8"/>
          </w:tcPr>
          <w:p w14:paraId="3A0D5439" w14:textId="2072A99D" w:rsidR="000165C0" w:rsidRPr="008E1180" w:rsidRDefault="00807A65" w:rsidP="009F00EA">
            <w:pPr>
              <w:pStyle w:val="TableParagraph"/>
              <w:spacing w:line="225" w:lineRule="exact"/>
              <w:rPr>
                <w:sz w:val="20"/>
              </w:rPr>
            </w:pPr>
            <w:r>
              <w:rPr>
                <w:color w:val="5F4879"/>
                <w:sz w:val="20"/>
              </w:rPr>
              <w:t>tudalen 35</w:t>
            </w:r>
          </w:p>
        </w:tc>
        <w:tc>
          <w:tcPr>
            <w:tcW w:w="1560" w:type="dxa"/>
            <w:shd w:val="clear" w:color="auto" w:fill="DFD7E8"/>
          </w:tcPr>
          <w:p w14:paraId="2C64E600" w14:textId="53755427" w:rsidR="000165C0" w:rsidRPr="008E1180" w:rsidRDefault="00807A65" w:rsidP="009F00EA">
            <w:pPr>
              <w:pStyle w:val="TableParagraph"/>
              <w:spacing w:line="225" w:lineRule="exact"/>
              <w:ind w:left="105"/>
              <w:rPr>
                <w:sz w:val="20"/>
              </w:rPr>
            </w:pPr>
            <w:r>
              <w:rPr>
                <w:color w:val="5F4879"/>
                <w:sz w:val="20"/>
              </w:rPr>
              <w:t>tudalen 35</w:t>
            </w:r>
          </w:p>
        </w:tc>
        <w:tc>
          <w:tcPr>
            <w:tcW w:w="1701" w:type="dxa"/>
            <w:shd w:val="clear" w:color="auto" w:fill="DFD7E8"/>
          </w:tcPr>
          <w:p w14:paraId="35D858EE" w14:textId="30773C6C" w:rsidR="000165C0" w:rsidRPr="008E1180" w:rsidRDefault="00807A65" w:rsidP="009F00EA">
            <w:pPr>
              <w:pStyle w:val="TableParagraph"/>
              <w:spacing w:line="225" w:lineRule="exact"/>
              <w:ind w:left="101"/>
              <w:rPr>
                <w:sz w:val="20"/>
              </w:rPr>
            </w:pPr>
            <w:r>
              <w:rPr>
                <w:color w:val="5F4879"/>
                <w:sz w:val="20"/>
              </w:rPr>
              <w:t>tudalen 35</w:t>
            </w:r>
          </w:p>
        </w:tc>
        <w:tc>
          <w:tcPr>
            <w:tcW w:w="1780" w:type="dxa"/>
            <w:shd w:val="clear" w:color="auto" w:fill="DFD7E8"/>
          </w:tcPr>
          <w:p w14:paraId="47D86E83" w14:textId="5DDD0B37" w:rsidR="000165C0" w:rsidRPr="008E1180" w:rsidRDefault="00864CDB" w:rsidP="009F00EA">
            <w:pPr>
              <w:pStyle w:val="TableParagraph"/>
              <w:spacing w:line="225" w:lineRule="exact"/>
              <w:rPr>
                <w:sz w:val="20"/>
              </w:rPr>
            </w:pPr>
            <w:r>
              <w:rPr>
                <w:color w:val="5F4879"/>
                <w:sz w:val="20"/>
              </w:rPr>
              <w:t>tudalen 35</w:t>
            </w:r>
          </w:p>
        </w:tc>
      </w:tr>
      <w:tr w:rsidR="000165C0" w:rsidRPr="008E1180" w14:paraId="1549D8E0" w14:textId="77777777" w:rsidTr="009F00EA">
        <w:trPr>
          <w:trHeight w:hRule="exact" w:val="475"/>
        </w:trPr>
        <w:tc>
          <w:tcPr>
            <w:tcW w:w="3405" w:type="dxa"/>
          </w:tcPr>
          <w:p w14:paraId="0E69E274" w14:textId="77777777" w:rsidR="000165C0" w:rsidRPr="008E1180" w:rsidRDefault="000165C0" w:rsidP="009F00EA">
            <w:pPr>
              <w:pStyle w:val="TableParagraph"/>
              <w:spacing w:line="220" w:lineRule="exact"/>
              <w:rPr>
                <w:b/>
                <w:sz w:val="20"/>
              </w:rPr>
            </w:pPr>
            <w:r w:rsidRPr="008E1180">
              <w:rPr>
                <w:b/>
                <w:bCs/>
                <w:color w:val="5F4879"/>
                <w:sz w:val="20"/>
              </w:rPr>
              <w:t>Absenoldeb Teuluol</w:t>
            </w:r>
          </w:p>
        </w:tc>
        <w:tc>
          <w:tcPr>
            <w:tcW w:w="1591" w:type="dxa"/>
          </w:tcPr>
          <w:p w14:paraId="0F212BCC" w14:textId="2798CB06" w:rsidR="000165C0" w:rsidRPr="008E1180" w:rsidRDefault="00807A65" w:rsidP="009F00EA">
            <w:pPr>
              <w:pStyle w:val="TableParagraph"/>
              <w:spacing w:line="225" w:lineRule="exact"/>
              <w:rPr>
                <w:sz w:val="20"/>
              </w:rPr>
            </w:pPr>
            <w:r>
              <w:rPr>
                <w:color w:val="5F4879"/>
                <w:sz w:val="20"/>
              </w:rPr>
              <w:t>tudalen 26</w:t>
            </w:r>
          </w:p>
        </w:tc>
        <w:tc>
          <w:tcPr>
            <w:tcW w:w="1560" w:type="dxa"/>
          </w:tcPr>
          <w:p w14:paraId="0699F8AB"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tcPr>
          <w:p w14:paraId="5BE57D81"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tcPr>
          <w:p w14:paraId="0E0C9F59"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7A081153" w14:textId="77777777" w:rsidTr="009F00EA">
        <w:trPr>
          <w:trHeight w:hRule="exact" w:val="475"/>
        </w:trPr>
        <w:tc>
          <w:tcPr>
            <w:tcW w:w="3405" w:type="dxa"/>
            <w:shd w:val="clear" w:color="auto" w:fill="DFD7E8"/>
          </w:tcPr>
          <w:p w14:paraId="4D11BE0D" w14:textId="77777777" w:rsidR="000165C0" w:rsidRPr="008E1180" w:rsidRDefault="000165C0" w:rsidP="009F00EA">
            <w:pPr>
              <w:pStyle w:val="TableParagraph"/>
              <w:spacing w:line="220" w:lineRule="exact"/>
              <w:rPr>
                <w:b/>
                <w:sz w:val="20"/>
              </w:rPr>
            </w:pPr>
            <w:r w:rsidRPr="008E1180">
              <w:rPr>
                <w:b/>
                <w:bCs/>
                <w:color w:val="5F4879"/>
                <w:sz w:val="20"/>
              </w:rPr>
              <w:t>Absenoldeb oherwydd salwch</w:t>
            </w:r>
          </w:p>
        </w:tc>
        <w:tc>
          <w:tcPr>
            <w:tcW w:w="1591" w:type="dxa"/>
            <w:shd w:val="clear" w:color="auto" w:fill="DFD7E8"/>
          </w:tcPr>
          <w:p w14:paraId="3CB4C6CC" w14:textId="060E9ECC" w:rsidR="000165C0" w:rsidRPr="008E1180" w:rsidRDefault="00807A65" w:rsidP="009F00EA">
            <w:pPr>
              <w:pStyle w:val="TableParagraph"/>
              <w:spacing w:line="225" w:lineRule="exact"/>
              <w:rPr>
                <w:sz w:val="20"/>
              </w:rPr>
            </w:pPr>
            <w:r>
              <w:rPr>
                <w:color w:val="5F4879"/>
                <w:sz w:val="20"/>
              </w:rPr>
              <w:t>tudalen 39</w:t>
            </w:r>
          </w:p>
        </w:tc>
        <w:tc>
          <w:tcPr>
            <w:tcW w:w="1560" w:type="dxa"/>
            <w:shd w:val="clear" w:color="auto" w:fill="DFD7E8"/>
          </w:tcPr>
          <w:p w14:paraId="7E3B6449" w14:textId="295A3396" w:rsidR="000165C0" w:rsidRPr="008E1180" w:rsidRDefault="00807A65" w:rsidP="009F00EA">
            <w:pPr>
              <w:pStyle w:val="TableParagraph"/>
              <w:spacing w:line="225" w:lineRule="exact"/>
              <w:ind w:left="105"/>
              <w:rPr>
                <w:sz w:val="20"/>
              </w:rPr>
            </w:pPr>
            <w:r>
              <w:rPr>
                <w:color w:val="5F4879"/>
                <w:sz w:val="20"/>
              </w:rPr>
              <w:t>tudalen 39</w:t>
            </w:r>
          </w:p>
        </w:tc>
        <w:tc>
          <w:tcPr>
            <w:tcW w:w="1701" w:type="dxa"/>
            <w:shd w:val="clear" w:color="auto" w:fill="DFD7E8"/>
          </w:tcPr>
          <w:p w14:paraId="47833F1A" w14:textId="12C59F0A" w:rsidR="000165C0" w:rsidRPr="008E1180" w:rsidRDefault="00807A65" w:rsidP="009F00EA">
            <w:pPr>
              <w:pStyle w:val="TableParagraph"/>
              <w:spacing w:line="225" w:lineRule="exact"/>
              <w:ind w:left="101"/>
              <w:rPr>
                <w:sz w:val="20"/>
              </w:rPr>
            </w:pPr>
            <w:r>
              <w:rPr>
                <w:color w:val="5F4879"/>
                <w:sz w:val="20"/>
              </w:rPr>
              <w:t>tudalen 39</w:t>
            </w:r>
          </w:p>
        </w:tc>
        <w:tc>
          <w:tcPr>
            <w:tcW w:w="1780" w:type="dxa"/>
            <w:shd w:val="clear" w:color="auto" w:fill="DFD7E8"/>
          </w:tcPr>
          <w:p w14:paraId="1118A895"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5852792C" w14:textId="77777777" w:rsidTr="009F00EA">
        <w:trPr>
          <w:trHeight w:hRule="exact" w:val="740"/>
        </w:trPr>
        <w:tc>
          <w:tcPr>
            <w:tcW w:w="3405" w:type="dxa"/>
          </w:tcPr>
          <w:p w14:paraId="228D9C02" w14:textId="77777777" w:rsidR="000165C0" w:rsidRPr="008E1180" w:rsidRDefault="000165C0" w:rsidP="009F00EA">
            <w:pPr>
              <w:pStyle w:val="TableParagraph"/>
              <w:spacing w:line="271" w:lineRule="auto"/>
              <w:ind w:right="585"/>
              <w:rPr>
                <w:b/>
                <w:sz w:val="20"/>
              </w:rPr>
            </w:pPr>
            <w:r w:rsidRPr="008E1180">
              <w:rPr>
                <w:b/>
                <w:bCs/>
                <w:color w:val="5F4879"/>
                <w:sz w:val="20"/>
              </w:rPr>
              <w:t>Cydbwyllgorau Trosolwg a Chraffu</w:t>
            </w:r>
          </w:p>
        </w:tc>
        <w:tc>
          <w:tcPr>
            <w:tcW w:w="1591" w:type="dxa"/>
          </w:tcPr>
          <w:p w14:paraId="2DA6C022" w14:textId="6719FB1E" w:rsidR="000165C0" w:rsidRPr="008E1180" w:rsidRDefault="00807A65" w:rsidP="009F00EA">
            <w:pPr>
              <w:pStyle w:val="TableParagraph"/>
              <w:spacing w:line="225" w:lineRule="exact"/>
              <w:rPr>
                <w:sz w:val="20"/>
              </w:rPr>
            </w:pPr>
            <w:r>
              <w:rPr>
                <w:color w:val="5F4879"/>
                <w:sz w:val="20"/>
              </w:rPr>
              <w:t>tudalen 24</w:t>
            </w:r>
          </w:p>
        </w:tc>
        <w:tc>
          <w:tcPr>
            <w:tcW w:w="1560" w:type="dxa"/>
          </w:tcPr>
          <w:p w14:paraId="7125B629"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tcPr>
          <w:p w14:paraId="4ECA2C9E"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tcPr>
          <w:p w14:paraId="3D1E8EA1"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3CC53077" w14:textId="77777777" w:rsidTr="009F00EA">
        <w:trPr>
          <w:trHeight w:hRule="exact" w:val="475"/>
        </w:trPr>
        <w:tc>
          <w:tcPr>
            <w:tcW w:w="3405" w:type="dxa"/>
            <w:shd w:val="clear" w:color="auto" w:fill="DFD7E8"/>
          </w:tcPr>
          <w:p w14:paraId="6EFF8026" w14:textId="77777777" w:rsidR="000165C0" w:rsidRPr="008E1180" w:rsidRDefault="000165C0" w:rsidP="009F00EA">
            <w:pPr>
              <w:pStyle w:val="TableParagraph"/>
              <w:spacing w:line="220" w:lineRule="exact"/>
              <w:rPr>
                <w:b/>
                <w:sz w:val="20"/>
              </w:rPr>
            </w:pPr>
            <w:r w:rsidRPr="008E1180">
              <w:rPr>
                <w:b/>
                <w:bCs/>
                <w:color w:val="5F4879"/>
                <w:sz w:val="20"/>
              </w:rPr>
              <w:t>Pensiwn</w:t>
            </w:r>
          </w:p>
        </w:tc>
        <w:tc>
          <w:tcPr>
            <w:tcW w:w="1591" w:type="dxa"/>
            <w:shd w:val="clear" w:color="auto" w:fill="DFD7E8"/>
          </w:tcPr>
          <w:p w14:paraId="5AE4129C" w14:textId="542FCDF4" w:rsidR="000165C0" w:rsidRPr="008E1180" w:rsidRDefault="00807A65" w:rsidP="009F00EA">
            <w:pPr>
              <w:pStyle w:val="TableParagraph"/>
              <w:spacing w:line="225" w:lineRule="exact"/>
              <w:rPr>
                <w:sz w:val="20"/>
              </w:rPr>
            </w:pPr>
            <w:r>
              <w:rPr>
                <w:color w:val="5F4879"/>
                <w:sz w:val="20"/>
              </w:rPr>
              <w:t>tudalen 25</w:t>
            </w:r>
          </w:p>
        </w:tc>
        <w:tc>
          <w:tcPr>
            <w:tcW w:w="1560" w:type="dxa"/>
            <w:shd w:val="clear" w:color="auto" w:fill="DFD7E8"/>
          </w:tcPr>
          <w:p w14:paraId="7AAADE95"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shd w:val="clear" w:color="auto" w:fill="DFD7E8"/>
          </w:tcPr>
          <w:p w14:paraId="0829FA43"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shd w:val="clear" w:color="auto" w:fill="DFD7E8"/>
          </w:tcPr>
          <w:p w14:paraId="4D7280D4"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4BF86001" w14:textId="77777777" w:rsidTr="009F00EA">
        <w:trPr>
          <w:trHeight w:hRule="exact" w:val="473"/>
        </w:trPr>
        <w:tc>
          <w:tcPr>
            <w:tcW w:w="3405" w:type="dxa"/>
          </w:tcPr>
          <w:p w14:paraId="73E10AD6" w14:textId="77777777" w:rsidR="000165C0" w:rsidRPr="008E1180" w:rsidRDefault="000165C0" w:rsidP="009F00EA">
            <w:pPr>
              <w:pStyle w:val="TableParagraph"/>
              <w:spacing w:line="220" w:lineRule="exact"/>
              <w:rPr>
                <w:b/>
                <w:sz w:val="20"/>
              </w:rPr>
            </w:pPr>
            <w:r w:rsidRPr="008E1180">
              <w:rPr>
                <w:b/>
                <w:bCs/>
                <w:color w:val="5F4879"/>
                <w:sz w:val="20"/>
              </w:rPr>
              <w:t>Aelodau Cyfetholedig</w:t>
            </w:r>
          </w:p>
        </w:tc>
        <w:tc>
          <w:tcPr>
            <w:tcW w:w="1591" w:type="dxa"/>
          </w:tcPr>
          <w:p w14:paraId="1B69AA22" w14:textId="20858BC0" w:rsidR="000165C0" w:rsidRPr="008E1180" w:rsidRDefault="00807A65" w:rsidP="009F00EA">
            <w:pPr>
              <w:pStyle w:val="TableParagraph"/>
              <w:spacing w:line="225" w:lineRule="exact"/>
              <w:rPr>
                <w:sz w:val="20"/>
              </w:rPr>
            </w:pPr>
            <w:r>
              <w:rPr>
                <w:color w:val="5F4879"/>
                <w:sz w:val="20"/>
              </w:rPr>
              <w:t>tudalen 33</w:t>
            </w:r>
          </w:p>
        </w:tc>
        <w:tc>
          <w:tcPr>
            <w:tcW w:w="1560" w:type="dxa"/>
          </w:tcPr>
          <w:p w14:paraId="3FB08D87" w14:textId="00F1F977" w:rsidR="000165C0" w:rsidRPr="008E1180" w:rsidRDefault="00807A65" w:rsidP="009F00EA">
            <w:pPr>
              <w:pStyle w:val="TableParagraph"/>
              <w:spacing w:line="225" w:lineRule="exact"/>
              <w:ind w:left="105"/>
              <w:rPr>
                <w:sz w:val="20"/>
              </w:rPr>
            </w:pPr>
            <w:r>
              <w:rPr>
                <w:color w:val="5F4879"/>
                <w:sz w:val="20"/>
              </w:rPr>
              <w:t>tudalen 33</w:t>
            </w:r>
          </w:p>
        </w:tc>
        <w:tc>
          <w:tcPr>
            <w:tcW w:w="1701" w:type="dxa"/>
          </w:tcPr>
          <w:p w14:paraId="73325034" w14:textId="4B077F6E" w:rsidR="000165C0" w:rsidRPr="008E1180" w:rsidRDefault="00807A65" w:rsidP="009F00EA">
            <w:pPr>
              <w:pStyle w:val="TableParagraph"/>
              <w:spacing w:line="225" w:lineRule="exact"/>
              <w:ind w:left="101"/>
              <w:rPr>
                <w:sz w:val="20"/>
              </w:rPr>
            </w:pPr>
            <w:r>
              <w:rPr>
                <w:color w:val="5F4879"/>
                <w:sz w:val="20"/>
              </w:rPr>
              <w:t>tudalen 33</w:t>
            </w:r>
          </w:p>
        </w:tc>
        <w:tc>
          <w:tcPr>
            <w:tcW w:w="1780" w:type="dxa"/>
          </w:tcPr>
          <w:p w14:paraId="6C3BC4C3"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7E269E84" w14:textId="77777777" w:rsidTr="009F00EA">
        <w:trPr>
          <w:trHeight w:hRule="exact" w:val="737"/>
        </w:trPr>
        <w:tc>
          <w:tcPr>
            <w:tcW w:w="3405" w:type="dxa"/>
            <w:shd w:val="clear" w:color="auto" w:fill="DFD7E8"/>
          </w:tcPr>
          <w:p w14:paraId="1287E740" w14:textId="77777777" w:rsidR="000165C0" w:rsidRPr="008E1180" w:rsidRDefault="000165C0" w:rsidP="009F00EA">
            <w:pPr>
              <w:pStyle w:val="TableParagraph"/>
              <w:spacing w:line="271" w:lineRule="auto"/>
              <w:ind w:right="1219"/>
              <w:rPr>
                <w:b/>
                <w:sz w:val="20"/>
              </w:rPr>
            </w:pPr>
            <w:r w:rsidRPr="008E1180">
              <w:rPr>
                <w:b/>
                <w:bCs/>
                <w:color w:val="5F4879"/>
                <w:sz w:val="20"/>
              </w:rPr>
              <w:t>Lwfansau Penodol neu Ychwanegol</w:t>
            </w:r>
          </w:p>
        </w:tc>
        <w:tc>
          <w:tcPr>
            <w:tcW w:w="1591" w:type="dxa"/>
            <w:shd w:val="clear" w:color="auto" w:fill="DFD7E8"/>
          </w:tcPr>
          <w:p w14:paraId="02BF3069" w14:textId="60B7B429" w:rsidR="000165C0" w:rsidRPr="008E1180" w:rsidRDefault="00807A65" w:rsidP="009F00EA">
            <w:pPr>
              <w:pStyle w:val="TableParagraph"/>
              <w:spacing w:line="227" w:lineRule="exact"/>
              <w:rPr>
                <w:sz w:val="20"/>
              </w:rPr>
            </w:pPr>
            <w:r>
              <w:rPr>
                <w:color w:val="5F4879"/>
                <w:sz w:val="20"/>
              </w:rPr>
              <w:t>tudalen 20</w:t>
            </w:r>
          </w:p>
        </w:tc>
        <w:tc>
          <w:tcPr>
            <w:tcW w:w="1560" w:type="dxa"/>
            <w:shd w:val="clear" w:color="auto" w:fill="DFD7E8"/>
          </w:tcPr>
          <w:p w14:paraId="7BB0DB6C" w14:textId="76C4329F" w:rsidR="000165C0" w:rsidRPr="008E1180" w:rsidRDefault="00A4596D" w:rsidP="009F00EA">
            <w:pPr>
              <w:pStyle w:val="TableParagraph"/>
              <w:spacing w:line="227" w:lineRule="exact"/>
              <w:ind w:left="105"/>
              <w:rPr>
                <w:sz w:val="20"/>
              </w:rPr>
            </w:pPr>
            <w:r w:rsidRPr="008E1180">
              <w:rPr>
                <w:color w:val="5F4879"/>
                <w:sz w:val="20"/>
              </w:rPr>
              <w:t>Amh</w:t>
            </w:r>
          </w:p>
        </w:tc>
        <w:tc>
          <w:tcPr>
            <w:tcW w:w="1701" w:type="dxa"/>
            <w:shd w:val="clear" w:color="auto" w:fill="DFD7E8"/>
          </w:tcPr>
          <w:p w14:paraId="4ADEAFAE" w14:textId="25D8C5B1" w:rsidR="000165C0" w:rsidRPr="008E1180" w:rsidRDefault="00A4596D" w:rsidP="009F00EA">
            <w:pPr>
              <w:pStyle w:val="TableParagraph"/>
              <w:spacing w:line="227" w:lineRule="exact"/>
              <w:ind w:left="101"/>
              <w:rPr>
                <w:sz w:val="20"/>
              </w:rPr>
            </w:pPr>
            <w:r w:rsidRPr="008E1180">
              <w:rPr>
                <w:color w:val="5F4879"/>
                <w:sz w:val="20"/>
              </w:rPr>
              <w:t>Amh</w:t>
            </w:r>
          </w:p>
        </w:tc>
        <w:tc>
          <w:tcPr>
            <w:tcW w:w="1780" w:type="dxa"/>
            <w:shd w:val="clear" w:color="auto" w:fill="DFD7E8"/>
          </w:tcPr>
          <w:p w14:paraId="5C0670EA" w14:textId="77777777" w:rsidR="000165C0" w:rsidRPr="008E1180" w:rsidRDefault="000165C0" w:rsidP="009F00EA">
            <w:pPr>
              <w:pStyle w:val="TableParagraph"/>
              <w:spacing w:line="227" w:lineRule="exact"/>
              <w:rPr>
                <w:sz w:val="20"/>
              </w:rPr>
            </w:pPr>
            <w:r w:rsidRPr="008E1180">
              <w:rPr>
                <w:color w:val="5F4879"/>
                <w:sz w:val="20"/>
              </w:rPr>
              <w:t>Amh.</w:t>
            </w:r>
          </w:p>
        </w:tc>
      </w:tr>
      <w:tr w:rsidR="000165C0" w:rsidRPr="008E1180" w14:paraId="4FBF1660" w14:textId="77777777" w:rsidTr="009F00EA">
        <w:trPr>
          <w:trHeight w:hRule="exact" w:val="739"/>
        </w:trPr>
        <w:tc>
          <w:tcPr>
            <w:tcW w:w="3405" w:type="dxa"/>
          </w:tcPr>
          <w:p w14:paraId="2A9C222B" w14:textId="77777777" w:rsidR="000165C0" w:rsidRPr="008E1180" w:rsidRDefault="000165C0" w:rsidP="009F00EA">
            <w:pPr>
              <w:pStyle w:val="TableParagraph"/>
              <w:spacing w:line="276" w:lineRule="auto"/>
              <w:ind w:right="519"/>
              <w:rPr>
                <w:b/>
                <w:sz w:val="20"/>
              </w:rPr>
            </w:pPr>
            <w:r w:rsidRPr="008E1180">
              <w:rPr>
                <w:b/>
                <w:bCs/>
                <w:color w:val="5F4879"/>
                <w:sz w:val="20"/>
              </w:rPr>
              <w:t>Taliadau i Gynghorwyr Tref a Chymuned</w:t>
            </w:r>
          </w:p>
        </w:tc>
        <w:tc>
          <w:tcPr>
            <w:tcW w:w="1591" w:type="dxa"/>
          </w:tcPr>
          <w:p w14:paraId="42D79AF8" w14:textId="77777777" w:rsidR="000165C0" w:rsidRPr="008E1180" w:rsidRDefault="000165C0" w:rsidP="009F00EA">
            <w:pPr>
              <w:pStyle w:val="TableParagraph"/>
              <w:spacing w:line="225" w:lineRule="exact"/>
              <w:rPr>
                <w:sz w:val="20"/>
              </w:rPr>
            </w:pPr>
            <w:r w:rsidRPr="008E1180">
              <w:rPr>
                <w:color w:val="5F4879"/>
                <w:sz w:val="20"/>
              </w:rPr>
              <w:t>Amh.</w:t>
            </w:r>
          </w:p>
        </w:tc>
        <w:tc>
          <w:tcPr>
            <w:tcW w:w="1560" w:type="dxa"/>
          </w:tcPr>
          <w:p w14:paraId="646103A5"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tcPr>
          <w:p w14:paraId="78D5ABD4"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tcPr>
          <w:p w14:paraId="382DCA85" w14:textId="7ADE3436" w:rsidR="000165C0" w:rsidRPr="008E1180" w:rsidRDefault="00864CDB" w:rsidP="009F00EA">
            <w:pPr>
              <w:pStyle w:val="TableParagraph"/>
              <w:spacing w:line="225" w:lineRule="exact"/>
              <w:rPr>
                <w:sz w:val="20"/>
              </w:rPr>
            </w:pPr>
            <w:r>
              <w:rPr>
                <w:color w:val="5F4879"/>
                <w:sz w:val="20"/>
              </w:rPr>
              <w:t>tudalen 45</w:t>
            </w:r>
          </w:p>
        </w:tc>
      </w:tr>
      <w:tr w:rsidR="000165C0" w:rsidRPr="008E1180" w14:paraId="246CCD94" w14:textId="77777777" w:rsidTr="009F00EA">
        <w:trPr>
          <w:trHeight w:hRule="exact" w:val="475"/>
        </w:trPr>
        <w:tc>
          <w:tcPr>
            <w:tcW w:w="3405" w:type="dxa"/>
            <w:shd w:val="clear" w:color="auto" w:fill="DFD7E8"/>
          </w:tcPr>
          <w:p w14:paraId="70CA3458" w14:textId="77777777" w:rsidR="000165C0" w:rsidRPr="008E1180" w:rsidRDefault="000165C0" w:rsidP="009F00EA">
            <w:pPr>
              <w:pStyle w:val="TableParagraph"/>
              <w:spacing w:line="220" w:lineRule="exact"/>
              <w:rPr>
                <w:b/>
                <w:sz w:val="20"/>
              </w:rPr>
            </w:pPr>
            <w:r w:rsidRPr="008E1180">
              <w:rPr>
                <w:b/>
                <w:bCs/>
                <w:color w:val="5F4879"/>
                <w:sz w:val="20"/>
              </w:rPr>
              <w:t>Digolledu am Golled Ariannol</w:t>
            </w:r>
          </w:p>
        </w:tc>
        <w:tc>
          <w:tcPr>
            <w:tcW w:w="1591" w:type="dxa"/>
            <w:shd w:val="clear" w:color="auto" w:fill="DFD7E8"/>
          </w:tcPr>
          <w:p w14:paraId="1846FB26" w14:textId="77777777" w:rsidR="000165C0" w:rsidRPr="008E1180" w:rsidRDefault="000165C0" w:rsidP="009F00EA">
            <w:pPr>
              <w:pStyle w:val="TableParagraph"/>
              <w:spacing w:line="225" w:lineRule="exact"/>
              <w:rPr>
                <w:sz w:val="20"/>
              </w:rPr>
            </w:pPr>
            <w:r w:rsidRPr="008E1180">
              <w:rPr>
                <w:color w:val="5F4879"/>
                <w:sz w:val="20"/>
              </w:rPr>
              <w:t>Amh.</w:t>
            </w:r>
          </w:p>
        </w:tc>
        <w:tc>
          <w:tcPr>
            <w:tcW w:w="1560" w:type="dxa"/>
            <w:shd w:val="clear" w:color="auto" w:fill="DFD7E8"/>
          </w:tcPr>
          <w:p w14:paraId="761D98EC"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shd w:val="clear" w:color="auto" w:fill="DFD7E8"/>
          </w:tcPr>
          <w:p w14:paraId="688097CF" w14:textId="77777777" w:rsidR="000165C0" w:rsidRPr="008E1180" w:rsidRDefault="000165C0" w:rsidP="009F00EA">
            <w:pPr>
              <w:pStyle w:val="TableParagraph"/>
              <w:spacing w:line="225" w:lineRule="exact"/>
              <w:ind w:left="101"/>
              <w:rPr>
                <w:sz w:val="20"/>
              </w:rPr>
            </w:pPr>
            <w:r w:rsidRPr="008E1180">
              <w:rPr>
                <w:color w:val="5F4879"/>
                <w:sz w:val="20"/>
              </w:rPr>
              <w:t>Amh.</w:t>
            </w:r>
          </w:p>
        </w:tc>
        <w:tc>
          <w:tcPr>
            <w:tcW w:w="1780" w:type="dxa"/>
            <w:shd w:val="clear" w:color="auto" w:fill="DFD7E8"/>
          </w:tcPr>
          <w:p w14:paraId="284CC6A1" w14:textId="702F6F89" w:rsidR="000165C0" w:rsidRPr="008E1180" w:rsidRDefault="00864CDB" w:rsidP="009F00EA">
            <w:pPr>
              <w:pStyle w:val="TableParagraph"/>
              <w:spacing w:line="225" w:lineRule="exact"/>
              <w:rPr>
                <w:sz w:val="20"/>
              </w:rPr>
            </w:pPr>
            <w:r>
              <w:rPr>
                <w:color w:val="5F4879"/>
                <w:sz w:val="20"/>
              </w:rPr>
              <w:t>tudalen 46</w:t>
            </w:r>
          </w:p>
        </w:tc>
      </w:tr>
      <w:tr w:rsidR="000165C0" w:rsidRPr="008E1180" w14:paraId="36F3C10D" w14:textId="77777777" w:rsidTr="009F00EA">
        <w:trPr>
          <w:trHeight w:hRule="exact" w:val="476"/>
        </w:trPr>
        <w:tc>
          <w:tcPr>
            <w:tcW w:w="3405" w:type="dxa"/>
          </w:tcPr>
          <w:p w14:paraId="7D177E5A" w14:textId="77777777" w:rsidR="000165C0" w:rsidRPr="008E1180" w:rsidRDefault="000165C0" w:rsidP="009F00EA">
            <w:pPr>
              <w:pStyle w:val="TableParagraph"/>
              <w:spacing w:line="220" w:lineRule="exact"/>
              <w:rPr>
                <w:b/>
                <w:sz w:val="20"/>
              </w:rPr>
            </w:pPr>
            <w:r w:rsidRPr="008E1180">
              <w:rPr>
                <w:b/>
                <w:bCs/>
                <w:color w:val="5F4879"/>
                <w:sz w:val="20"/>
              </w:rPr>
              <w:t>Datganiad o Daliadau</w:t>
            </w:r>
          </w:p>
        </w:tc>
        <w:tc>
          <w:tcPr>
            <w:tcW w:w="1591" w:type="dxa"/>
          </w:tcPr>
          <w:p w14:paraId="09574FDD" w14:textId="40B16DF7" w:rsidR="000165C0" w:rsidRPr="008E1180" w:rsidRDefault="00807A65" w:rsidP="009F00EA">
            <w:pPr>
              <w:pStyle w:val="TableParagraph"/>
              <w:spacing w:line="225" w:lineRule="exact"/>
              <w:rPr>
                <w:sz w:val="20"/>
              </w:rPr>
            </w:pPr>
            <w:r>
              <w:rPr>
                <w:color w:val="5F4879"/>
                <w:sz w:val="20"/>
              </w:rPr>
              <w:t>tudalen 78</w:t>
            </w:r>
          </w:p>
        </w:tc>
        <w:tc>
          <w:tcPr>
            <w:tcW w:w="1560" w:type="dxa"/>
          </w:tcPr>
          <w:p w14:paraId="759F8CDA" w14:textId="731DEBDC" w:rsidR="000165C0" w:rsidRPr="008E1180" w:rsidRDefault="00807A65" w:rsidP="009F00EA">
            <w:pPr>
              <w:pStyle w:val="TableParagraph"/>
              <w:spacing w:line="225" w:lineRule="exact"/>
              <w:ind w:left="105"/>
              <w:rPr>
                <w:sz w:val="20"/>
              </w:rPr>
            </w:pPr>
            <w:r>
              <w:rPr>
                <w:color w:val="5F4879"/>
                <w:sz w:val="20"/>
              </w:rPr>
              <w:t>tudalen 78</w:t>
            </w:r>
          </w:p>
        </w:tc>
        <w:tc>
          <w:tcPr>
            <w:tcW w:w="1701" w:type="dxa"/>
          </w:tcPr>
          <w:p w14:paraId="04EB708C" w14:textId="1901CEB2" w:rsidR="000165C0" w:rsidRPr="008E1180" w:rsidRDefault="00807A65" w:rsidP="009F00EA">
            <w:pPr>
              <w:pStyle w:val="TableParagraph"/>
              <w:spacing w:line="225" w:lineRule="exact"/>
              <w:ind w:left="101"/>
              <w:rPr>
                <w:sz w:val="20"/>
              </w:rPr>
            </w:pPr>
            <w:r>
              <w:rPr>
                <w:color w:val="5F4879"/>
                <w:sz w:val="20"/>
              </w:rPr>
              <w:t>tudalen 78</w:t>
            </w:r>
          </w:p>
        </w:tc>
        <w:tc>
          <w:tcPr>
            <w:tcW w:w="1780" w:type="dxa"/>
          </w:tcPr>
          <w:p w14:paraId="57496D52" w14:textId="544FE883" w:rsidR="000165C0" w:rsidRPr="008E1180" w:rsidRDefault="00A4596D" w:rsidP="009F00EA">
            <w:pPr>
              <w:pStyle w:val="TableParagraph"/>
              <w:spacing w:line="225" w:lineRule="exact"/>
              <w:rPr>
                <w:sz w:val="20"/>
              </w:rPr>
            </w:pPr>
            <w:r w:rsidRPr="008E1180">
              <w:rPr>
                <w:color w:val="5F4879"/>
                <w:sz w:val="20"/>
              </w:rPr>
              <w:t>tudalen</w:t>
            </w:r>
            <w:r w:rsidR="00864CDB">
              <w:rPr>
                <w:color w:val="5F4879"/>
                <w:sz w:val="20"/>
              </w:rPr>
              <w:t xml:space="preserve"> 78</w:t>
            </w:r>
          </w:p>
        </w:tc>
      </w:tr>
      <w:tr w:rsidR="000165C0" w:rsidRPr="008E1180" w14:paraId="3C508D15" w14:textId="77777777" w:rsidTr="009F00EA">
        <w:trPr>
          <w:trHeight w:hRule="exact" w:val="475"/>
        </w:trPr>
        <w:tc>
          <w:tcPr>
            <w:tcW w:w="3405" w:type="dxa"/>
            <w:shd w:val="clear" w:color="auto" w:fill="DFD7E8"/>
          </w:tcPr>
          <w:p w14:paraId="4041D688" w14:textId="77777777" w:rsidR="000165C0" w:rsidRPr="008E1180" w:rsidRDefault="000165C0" w:rsidP="009F00EA">
            <w:pPr>
              <w:pStyle w:val="TableParagraph"/>
              <w:spacing w:line="220" w:lineRule="exact"/>
              <w:rPr>
                <w:b/>
                <w:sz w:val="20"/>
              </w:rPr>
            </w:pPr>
            <w:r w:rsidRPr="008E1180">
              <w:rPr>
                <w:b/>
                <w:bCs/>
                <w:color w:val="5F4879"/>
                <w:sz w:val="20"/>
              </w:rPr>
              <w:t>Rhestr Cydnabyddiaeth Ariannol</w:t>
            </w:r>
          </w:p>
        </w:tc>
        <w:tc>
          <w:tcPr>
            <w:tcW w:w="1591" w:type="dxa"/>
            <w:shd w:val="clear" w:color="auto" w:fill="DFD7E8"/>
          </w:tcPr>
          <w:p w14:paraId="38CFEBD5" w14:textId="0599C5AA" w:rsidR="000165C0" w:rsidRPr="008E1180" w:rsidRDefault="00807A65" w:rsidP="009F00EA">
            <w:pPr>
              <w:pStyle w:val="TableParagraph"/>
              <w:spacing w:line="225" w:lineRule="exact"/>
              <w:rPr>
                <w:sz w:val="20"/>
              </w:rPr>
            </w:pPr>
            <w:r>
              <w:rPr>
                <w:color w:val="5F4879"/>
                <w:sz w:val="20"/>
              </w:rPr>
              <w:t>tudalen 76</w:t>
            </w:r>
          </w:p>
        </w:tc>
        <w:tc>
          <w:tcPr>
            <w:tcW w:w="1560" w:type="dxa"/>
            <w:shd w:val="clear" w:color="auto" w:fill="DFD7E8"/>
          </w:tcPr>
          <w:p w14:paraId="1B972EB6" w14:textId="2B4E094E" w:rsidR="000165C0" w:rsidRPr="008E1180" w:rsidRDefault="00807A65" w:rsidP="009F00EA">
            <w:pPr>
              <w:pStyle w:val="TableParagraph"/>
              <w:spacing w:line="225" w:lineRule="exact"/>
              <w:ind w:left="105"/>
              <w:rPr>
                <w:sz w:val="20"/>
              </w:rPr>
            </w:pPr>
            <w:r>
              <w:rPr>
                <w:color w:val="5F4879"/>
                <w:sz w:val="20"/>
              </w:rPr>
              <w:t>tudalen 76</w:t>
            </w:r>
          </w:p>
        </w:tc>
        <w:tc>
          <w:tcPr>
            <w:tcW w:w="1701" w:type="dxa"/>
            <w:shd w:val="clear" w:color="auto" w:fill="DFD7E8"/>
          </w:tcPr>
          <w:p w14:paraId="11E7B7EA" w14:textId="4D0A6354" w:rsidR="000165C0" w:rsidRPr="008E1180" w:rsidRDefault="00A4596D" w:rsidP="009F00EA">
            <w:pPr>
              <w:pStyle w:val="TableParagraph"/>
              <w:spacing w:line="225" w:lineRule="exact"/>
              <w:ind w:left="101"/>
              <w:rPr>
                <w:sz w:val="20"/>
              </w:rPr>
            </w:pPr>
            <w:r w:rsidRPr="008E1180">
              <w:rPr>
                <w:color w:val="5F4879"/>
                <w:sz w:val="20"/>
              </w:rPr>
              <w:t xml:space="preserve">tudalen </w:t>
            </w:r>
            <w:r w:rsidR="000165C0" w:rsidRPr="008E1180">
              <w:rPr>
                <w:color w:val="5F4879"/>
                <w:sz w:val="20"/>
              </w:rPr>
              <w:t>7</w:t>
            </w:r>
            <w:r w:rsidR="00807A65">
              <w:rPr>
                <w:color w:val="5F4879"/>
                <w:sz w:val="20"/>
              </w:rPr>
              <w:t>6</w:t>
            </w:r>
          </w:p>
        </w:tc>
        <w:tc>
          <w:tcPr>
            <w:tcW w:w="1780" w:type="dxa"/>
            <w:shd w:val="clear" w:color="auto" w:fill="DFD7E8"/>
          </w:tcPr>
          <w:p w14:paraId="01873D8A" w14:textId="77777777" w:rsidR="000165C0" w:rsidRPr="008E1180" w:rsidRDefault="000165C0" w:rsidP="009F00EA">
            <w:pPr>
              <w:pStyle w:val="TableParagraph"/>
              <w:spacing w:line="225" w:lineRule="exact"/>
              <w:rPr>
                <w:sz w:val="20"/>
              </w:rPr>
            </w:pPr>
            <w:r w:rsidRPr="008E1180">
              <w:rPr>
                <w:color w:val="5F4879"/>
                <w:sz w:val="20"/>
              </w:rPr>
              <w:t>Amh.</w:t>
            </w:r>
          </w:p>
        </w:tc>
      </w:tr>
      <w:tr w:rsidR="000165C0" w:rsidRPr="008E1180" w14:paraId="2A7ADDFB" w14:textId="77777777" w:rsidTr="009F00EA">
        <w:trPr>
          <w:trHeight w:hRule="exact" w:val="739"/>
        </w:trPr>
        <w:tc>
          <w:tcPr>
            <w:tcW w:w="3405" w:type="dxa"/>
          </w:tcPr>
          <w:p w14:paraId="79413013" w14:textId="77777777" w:rsidR="000165C0" w:rsidRPr="008E1180" w:rsidRDefault="000165C0" w:rsidP="009F00EA">
            <w:pPr>
              <w:pStyle w:val="TableParagraph"/>
              <w:spacing w:line="271" w:lineRule="auto"/>
              <w:ind w:right="196"/>
              <w:rPr>
                <w:b/>
                <w:sz w:val="20"/>
              </w:rPr>
            </w:pPr>
            <w:r w:rsidRPr="008E1180">
              <w:rPr>
                <w:b/>
                <w:bCs/>
                <w:color w:val="5F4879"/>
                <w:sz w:val="20"/>
              </w:rPr>
              <w:t>Cyflogau Pennaeth Gwasanaeth Cyflogedig</w:t>
            </w:r>
          </w:p>
        </w:tc>
        <w:tc>
          <w:tcPr>
            <w:tcW w:w="1591" w:type="dxa"/>
          </w:tcPr>
          <w:p w14:paraId="54DE3F37" w14:textId="58778C58" w:rsidR="000165C0" w:rsidRPr="008E1180" w:rsidRDefault="00807A65" w:rsidP="009F00EA">
            <w:pPr>
              <w:pStyle w:val="TableParagraph"/>
              <w:spacing w:line="225" w:lineRule="exact"/>
              <w:rPr>
                <w:sz w:val="20"/>
              </w:rPr>
            </w:pPr>
            <w:r>
              <w:rPr>
                <w:color w:val="5F4879"/>
                <w:sz w:val="20"/>
              </w:rPr>
              <w:t>tudalen 53</w:t>
            </w:r>
          </w:p>
        </w:tc>
        <w:tc>
          <w:tcPr>
            <w:tcW w:w="1560" w:type="dxa"/>
          </w:tcPr>
          <w:p w14:paraId="6D2BF3A0" w14:textId="77777777" w:rsidR="000165C0" w:rsidRPr="008E1180" w:rsidRDefault="000165C0" w:rsidP="009F00EA">
            <w:pPr>
              <w:pStyle w:val="TableParagraph"/>
              <w:spacing w:line="225" w:lineRule="exact"/>
              <w:ind w:left="105"/>
              <w:rPr>
                <w:sz w:val="20"/>
              </w:rPr>
            </w:pPr>
            <w:r w:rsidRPr="008E1180">
              <w:rPr>
                <w:color w:val="5F4879"/>
                <w:sz w:val="20"/>
              </w:rPr>
              <w:t>Amh.</w:t>
            </w:r>
          </w:p>
        </w:tc>
        <w:tc>
          <w:tcPr>
            <w:tcW w:w="1701" w:type="dxa"/>
          </w:tcPr>
          <w:p w14:paraId="4A2E2860" w14:textId="643C68D8" w:rsidR="000165C0" w:rsidRPr="008E1180" w:rsidRDefault="00807A65" w:rsidP="009F00EA">
            <w:pPr>
              <w:pStyle w:val="TableParagraph"/>
              <w:spacing w:line="225" w:lineRule="exact"/>
              <w:ind w:left="101"/>
              <w:rPr>
                <w:sz w:val="20"/>
              </w:rPr>
            </w:pPr>
            <w:r>
              <w:rPr>
                <w:color w:val="5F4879"/>
                <w:sz w:val="20"/>
              </w:rPr>
              <w:t>tudalen 53</w:t>
            </w:r>
          </w:p>
        </w:tc>
        <w:tc>
          <w:tcPr>
            <w:tcW w:w="1780" w:type="dxa"/>
          </w:tcPr>
          <w:p w14:paraId="67CFD067" w14:textId="77777777" w:rsidR="000165C0" w:rsidRPr="008E1180" w:rsidRDefault="000165C0" w:rsidP="009F00EA">
            <w:pPr>
              <w:pStyle w:val="TableParagraph"/>
              <w:spacing w:line="225" w:lineRule="exact"/>
              <w:rPr>
                <w:sz w:val="20"/>
              </w:rPr>
            </w:pPr>
            <w:r w:rsidRPr="008E1180">
              <w:rPr>
                <w:color w:val="5F4879"/>
                <w:sz w:val="20"/>
              </w:rPr>
              <w:t>Amh.</w:t>
            </w:r>
          </w:p>
        </w:tc>
      </w:tr>
    </w:tbl>
    <w:p w14:paraId="30D0D3E0" w14:textId="77777777" w:rsidR="005E5C6E" w:rsidRPr="008E1180" w:rsidRDefault="000165C0" w:rsidP="000165C0">
      <w:pPr>
        <w:pStyle w:val="BodyText"/>
        <w:spacing w:before="6"/>
      </w:pPr>
      <w:r w:rsidRPr="008E1180">
        <w:t xml:space="preserve"> </w:t>
      </w:r>
    </w:p>
    <w:p w14:paraId="6840EACE" w14:textId="5FEF1614" w:rsidR="000165C0" w:rsidRPr="008E1180" w:rsidRDefault="000165C0" w:rsidP="000165C0">
      <w:pPr>
        <w:pStyle w:val="BodyText"/>
        <w:spacing w:before="6"/>
        <w:rPr>
          <w:rFonts w:ascii="Calibri"/>
          <w:sz w:val="20"/>
        </w:rPr>
      </w:pPr>
      <w:r w:rsidRPr="008E1180">
        <w:t xml:space="preserve"> </w:t>
      </w:r>
      <w:r w:rsidRPr="008E1180">
        <w:rPr>
          <w:rFonts w:ascii="Calibri"/>
          <w:position w:val="10"/>
          <w:sz w:val="13"/>
        </w:rPr>
        <w:t>2</w:t>
      </w:r>
      <w:r w:rsidR="00450AF8">
        <w:rPr>
          <w:rFonts w:ascii="Calibri"/>
          <w:position w:val="10"/>
          <w:sz w:val="13"/>
        </w:rPr>
        <w:t xml:space="preserve"> </w:t>
      </w:r>
      <w:r w:rsidRPr="008E1180">
        <w:rPr>
          <w:rFonts w:ascii="Calibri"/>
          <w:sz w:val="20"/>
        </w:rPr>
        <w:t>Amherthnasol</w:t>
      </w:r>
    </w:p>
    <w:p w14:paraId="1D7CC6AA" w14:textId="77777777" w:rsidR="000165C0" w:rsidRPr="008E1180" w:rsidRDefault="000165C0" w:rsidP="000165C0">
      <w:pPr>
        <w:rPr>
          <w:rFonts w:ascii="Calibri"/>
          <w:sz w:val="20"/>
        </w:rPr>
        <w:sectPr w:rsidR="000165C0" w:rsidRPr="008E1180" w:rsidSect="009F00EA">
          <w:headerReference w:type="default" r:id="rId26"/>
          <w:footerReference w:type="default" r:id="rId27"/>
          <w:pgSz w:w="11910" w:h="16840"/>
          <w:pgMar w:top="1340" w:right="600" w:bottom="1180" w:left="1040" w:header="0" w:footer="998" w:gutter="0"/>
          <w:cols w:space="720"/>
        </w:sectPr>
      </w:pPr>
    </w:p>
    <w:p w14:paraId="56DE3BD4" w14:textId="0BF8E1B9" w:rsidR="000165C0" w:rsidRPr="008E1180" w:rsidRDefault="00450AF8" w:rsidP="000165C0">
      <w:pPr>
        <w:pStyle w:val="Heading1"/>
        <w:numPr>
          <w:ilvl w:val="0"/>
          <w:numId w:val="26"/>
        </w:numPr>
        <w:tabs>
          <w:tab w:val="left" w:pos="461"/>
        </w:tabs>
        <w:ind w:left="709" w:right="786" w:hanging="609"/>
      </w:pPr>
      <w:bookmarkStart w:id="11" w:name="_bookmark3"/>
      <w:bookmarkEnd w:id="11"/>
      <w:r>
        <w:t xml:space="preserve"> </w:t>
      </w:r>
      <w:r w:rsidR="000165C0" w:rsidRPr="008E1180">
        <w:t xml:space="preserve"> </w:t>
      </w:r>
      <w:bookmarkStart w:id="12" w:name="Taliadau_i_Aelodau_Etholedig"/>
      <w:r w:rsidR="000165C0" w:rsidRPr="008E1180">
        <w:t>Taliadau i Aelodau Etholedig o Brif Gynghorau: Cyflogau Sylfaenol, Uwch-gyflogau a Chyflogau Dinesig</w:t>
      </w:r>
      <w:bookmarkEnd w:id="12"/>
    </w:p>
    <w:p w14:paraId="26AA0637" w14:textId="77777777" w:rsidR="000165C0" w:rsidRPr="008E1180" w:rsidRDefault="000165C0" w:rsidP="000165C0">
      <w:pPr>
        <w:pStyle w:val="Heading1"/>
        <w:tabs>
          <w:tab w:val="left" w:pos="461"/>
        </w:tabs>
        <w:ind w:left="709" w:right="786"/>
      </w:pPr>
    </w:p>
    <w:p w14:paraId="63BD296B" w14:textId="096C315E" w:rsidR="000165C0" w:rsidRPr="008E1180" w:rsidRDefault="000165C0" w:rsidP="000165C0">
      <w:pPr>
        <w:pStyle w:val="Heading2"/>
        <w:rPr>
          <w:rFonts w:cs="Arial"/>
          <w:szCs w:val="24"/>
        </w:rPr>
      </w:pPr>
      <w:r w:rsidRPr="008E1180">
        <w:rPr>
          <w:rFonts w:cs="Arial"/>
          <w:szCs w:val="24"/>
        </w:rPr>
        <w:t xml:space="preserve">Cyflog </w:t>
      </w:r>
      <w:r w:rsidR="00F729E6">
        <w:rPr>
          <w:rFonts w:cs="Arial"/>
          <w:szCs w:val="24"/>
        </w:rPr>
        <w:t>s</w:t>
      </w:r>
      <w:r w:rsidR="00F729E6" w:rsidRPr="008E1180">
        <w:rPr>
          <w:rFonts w:cs="Arial"/>
          <w:szCs w:val="24"/>
        </w:rPr>
        <w:t xml:space="preserve">ylfaenol </w:t>
      </w:r>
      <w:r w:rsidRPr="008E1180">
        <w:rPr>
          <w:rFonts w:cs="Arial"/>
          <w:szCs w:val="24"/>
        </w:rPr>
        <w:t>ar gyfer aelodau etholedig o brif gynghorau</w:t>
      </w:r>
      <w:r w:rsidRPr="008E1180">
        <w:rPr>
          <w:rFonts w:cs="Arial"/>
          <w:szCs w:val="24"/>
        </w:rPr>
        <w:tab/>
      </w:r>
    </w:p>
    <w:p w14:paraId="6AEAEBF9" w14:textId="77777777" w:rsidR="000165C0" w:rsidRPr="008E1180" w:rsidRDefault="000165C0" w:rsidP="000165C0">
      <w:pPr>
        <w:pStyle w:val="BodyText"/>
        <w:spacing w:before="2"/>
        <w:rPr>
          <w:b/>
          <w:sz w:val="22"/>
        </w:rPr>
      </w:pPr>
    </w:p>
    <w:p w14:paraId="516BA432" w14:textId="25E82539" w:rsidR="000165C0" w:rsidRPr="008E1180" w:rsidRDefault="000165C0" w:rsidP="000165C0">
      <w:pPr>
        <w:pStyle w:val="ListParagraph"/>
        <w:numPr>
          <w:ilvl w:val="1"/>
          <w:numId w:val="26"/>
        </w:numPr>
        <w:tabs>
          <w:tab w:val="left" w:pos="704"/>
          <w:tab w:val="left" w:pos="705"/>
        </w:tabs>
        <w:spacing w:line="259" w:lineRule="auto"/>
        <w:ind w:left="667" w:right="195" w:hanging="567"/>
        <w:rPr>
          <w:sz w:val="24"/>
          <w:szCs w:val="24"/>
          <w:lang w:val="en-GB"/>
        </w:rPr>
      </w:pPr>
      <w:r w:rsidRPr="008E1180">
        <w:rPr>
          <w:sz w:val="24"/>
        </w:rPr>
        <w:t xml:space="preserve">Yn 2009, </w:t>
      </w:r>
      <w:r w:rsidR="00AF6DFA">
        <w:rPr>
          <w:sz w:val="24"/>
        </w:rPr>
        <w:t>penderfynodd</w:t>
      </w:r>
      <w:r w:rsidR="00AF6DFA" w:rsidRPr="008E1180">
        <w:rPr>
          <w:sz w:val="24"/>
        </w:rPr>
        <w:t xml:space="preserve"> </w:t>
      </w:r>
      <w:r w:rsidRPr="008E1180">
        <w:rPr>
          <w:sz w:val="24"/>
        </w:rPr>
        <w:t xml:space="preserve">y Panel mai </w:t>
      </w:r>
      <w:r w:rsidR="00AF6DFA">
        <w:rPr>
          <w:sz w:val="24"/>
          <w:szCs w:val="24"/>
        </w:rPr>
        <w:t xml:space="preserve">ymrwymiad gwaith cynghorydd etholedig </w:t>
      </w:r>
      <w:r w:rsidR="00F729E6">
        <w:rPr>
          <w:sz w:val="24"/>
          <w:szCs w:val="24"/>
        </w:rPr>
        <w:t xml:space="preserve">mewn prif gyngor, </w:t>
      </w:r>
      <w:r w:rsidR="00AF6DFA">
        <w:rPr>
          <w:sz w:val="24"/>
          <w:szCs w:val="24"/>
        </w:rPr>
        <w:t>ar gyfartaledd</w:t>
      </w:r>
      <w:r w:rsidR="00F729E6">
        <w:rPr>
          <w:sz w:val="24"/>
          <w:szCs w:val="24"/>
        </w:rPr>
        <w:t>,</w:t>
      </w:r>
      <w:r w:rsidR="00AF6DFA">
        <w:rPr>
          <w:sz w:val="24"/>
          <w:szCs w:val="24"/>
        </w:rPr>
        <w:t xml:space="preserve"> yw tri diwrnod gwaith. Nodwyd mai’r uchafswm cyfnod sylfaenol oedd £13,868. Roedd hyn yn </w:t>
      </w:r>
      <w:r w:rsidR="00F729E6">
        <w:rPr>
          <w:sz w:val="24"/>
          <w:szCs w:val="24"/>
        </w:rPr>
        <w:t>adlewyrchu t</w:t>
      </w:r>
      <w:r w:rsidR="00AF6DFA">
        <w:rPr>
          <w:sz w:val="24"/>
          <w:szCs w:val="24"/>
        </w:rPr>
        <w:t xml:space="preserve">air rhan o bump o enillion gros canolrifol gweithwyr gwrywaidd </w:t>
      </w:r>
      <w:r w:rsidR="007649B3">
        <w:rPr>
          <w:sz w:val="24"/>
          <w:szCs w:val="24"/>
        </w:rPr>
        <w:t xml:space="preserve">amser </w:t>
      </w:r>
      <w:r w:rsidR="00AF6DFA">
        <w:rPr>
          <w:sz w:val="24"/>
          <w:szCs w:val="24"/>
        </w:rPr>
        <w:t xml:space="preserve">llawn sy’n byw yng Nghymru, fel y nodwyd yn yr Arolwg Blynyddol o Oriau ac Enillion (ASHE) a gyhoeddwyd gan y Swyddfa Ystadegau Gwladol. </w:t>
      </w:r>
      <w:r w:rsidR="006C7FC0">
        <w:rPr>
          <w:sz w:val="24"/>
          <w:szCs w:val="24"/>
        </w:rPr>
        <w:t>Roedd y</w:t>
      </w:r>
      <w:r w:rsidR="00AF6DFA">
        <w:rPr>
          <w:sz w:val="24"/>
          <w:szCs w:val="24"/>
        </w:rPr>
        <w:t xml:space="preserve"> Panel</w:t>
      </w:r>
      <w:r w:rsidR="00AF6DFA" w:rsidRPr="0033258A">
        <w:rPr>
          <w:sz w:val="24"/>
          <w:szCs w:val="24"/>
        </w:rPr>
        <w:t xml:space="preserve"> </w:t>
      </w:r>
      <w:r w:rsidR="006C7FC0">
        <w:rPr>
          <w:sz w:val="24"/>
          <w:szCs w:val="24"/>
        </w:rPr>
        <w:t>yn credu ei bod yn briodol i ddefnyddio’r ffigur hwn, gan y gellir ei gymharu â chyflog yr etholwyr, wedi’i addasu ar gyfer natur rhan-amser gwaith aelod heb gyfrifoldebau uwch. Pan gyflwynwyd mesurau cyni, lleihawyd y cyf</w:t>
      </w:r>
      <w:r w:rsidR="00F729E6">
        <w:rPr>
          <w:sz w:val="24"/>
          <w:szCs w:val="24"/>
        </w:rPr>
        <w:t>log</w:t>
      </w:r>
      <w:r w:rsidR="006C7FC0">
        <w:rPr>
          <w:sz w:val="24"/>
          <w:szCs w:val="24"/>
        </w:rPr>
        <w:t xml:space="preserve"> sylfaenol i </w:t>
      </w:r>
      <w:r w:rsidR="00AF6DFA">
        <w:rPr>
          <w:sz w:val="24"/>
          <w:szCs w:val="24"/>
        </w:rPr>
        <w:t>£13,175 a</w:t>
      </w:r>
      <w:r w:rsidR="006C7FC0">
        <w:rPr>
          <w:sz w:val="24"/>
          <w:szCs w:val="24"/>
        </w:rPr>
        <w:t xml:space="preserve"> thorrwyd y cysylltiad ag</w:t>
      </w:r>
      <w:r w:rsidR="00AF6DFA">
        <w:rPr>
          <w:sz w:val="24"/>
          <w:szCs w:val="24"/>
        </w:rPr>
        <w:t xml:space="preserve"> ASHE. </w:t>
      </w:r>
      <w:r w:rsidR="006C7FC0">
        <w:rPr>
          <w:sz w:val="24"/>
          <w:szCs w:val="24"/>
        </w:rPr>
        <w:t>Ers hynny, ni fu unrhyw gysylltiad rhwng cyflog cynghor</w:t>
      </w:r>
      <w:r w:rsidR="00F729E6">
        <w:rPr>
          <w:sz w:val="24"/>
          <w:szCs w:val="24"/>
        </w:rPr>
        <w:t>wyr</w:t>
      </w:r>
      <w:r w:rsidR="006C7FC0">
        <w:rPr>
          <w:sz w:val="24"/>
          <w:szCs w:val="24"/>
        </w:rPr>
        <w:t xml:space="preserve"> ac etholwyr. Yn</w:t>
      </w:r>
      <w:r w:rsidR="00AF6DFA">
        <w:rPr>
          <w:sz w:val="24"/>
          <w:szCs w:val="24"/>
        </w:rPr>
        <w:t xml:space="preserve"> 2019, </w:t>
      </w:r>
      <w:r w:rsidR="006C7FC0">
        <w:rPr>
          <w:sz w:val="24"/>
          <w:szCs w:val="24"/>
        </w:rPr>
        <w:t>cymerodd y</w:t>
      </w:r>
      <w:r w:rsidR="00AF6DFA">
        <w:rPr>
          <w:sz w:val="24"/>
          <w:szCs w:val="24"/>
        </w:rPr>
        <w:t xml:space="preserve"> Panel </w:t>
      </w:r>
      <w:r w:rsidR="006C7FC0">
        <w:rPr>
          <w:sz w:val="24"/>
          <w:szCs w:val="24"/>
        </w:rPr>
        <w:t>gamau i atal y bwlch rhag cynyddu gan adolygu dewisiadau i symud tuag at ailosod y cysylltiad gydag</w:t>
      </w:r>
      <w:r w:rsidR="00AF6DFA">
        <w:rPr>
          <w:sz w:val="24"/>
          <w:szCs w:val="24"/>
        </w:rPr>
        <w:t xml:space="preserve"> ASHE </w:t>
      </w:r>
      <w:r w:rsidR="006C7FC0">
        <w:rPr>
          <w:sz w:val="24"/>
          <w:szCs w:val="24"/>
        </w:rPr>
        <w:t>neu feincnod addas arall</w:t>
      </w:r>
      <w:r w:rsidR="00AF6DFA">
        <w:rPr>
          <w:sz w:val="24"/>
          <w:szCs w:val="24"/>
        </w:rPr>
        <w:t xml:space="preserve">. </w:t>
      </w:r>
      <w:r w:rsidR="006C7FC0">
        <w:rPr>
          <w:sz w:val="24"/>
          <w:szCs w:val="24"/>
        </w:rPr>
        <w:t xml:space="preserve">Mae papur esboniadol manwl sy’n nodi’r cyd-destun hanesyddol a dadansoddiad ar gael ar </w:t>
      </w:r>
      <w:hyperlink r:id="rId28" w:history="1">
        <w:r w:rsidR="006C7FC0" w:rsidRPr="009639ED">
          <w:rPr>
            <w:rStyle w:val="Hyperlink"/>
            <w:sz w:val="24"/>
            <w:szCs w:val="24"/>
          </w:rPr>
          <w:t>wefan</w:t>
        </w:r>
      </w:hyperlink>
      <w:r w:rsidR="006C7FC0">
        <w:rPr>
          <w:sz w:val="24"/>
          <w:szCs w:val="24"/>
        </w:rPr>
        <w:t xml:space="preserve"> y </w:t>
      </w:r>
      <w:r w:rsidR="00AF6DFA">
        <w:rPr>
          <w:sz w:val="24"/>
          <w:szCs w:val="24"/>
        </w:rPr>
        <w:t xml:space="preserve">Panel. </w:t>
      </w:r>
      <w:r w:rsidR="006C7FC0">
        <w:rPr>
          <w:sz w:val="24"/>
          <w:szCs w:val="24"/>
        </w:rPr>
        <w:t>Y materion allweddol yw</w:t>
      </w:r>
      <w:r w:rsidR="00AF6DFA">
        <w:rPr>
          <w:sz w:val="24"/>
          <w:szCs w:val="24"/>
        </w:rPr>
        <w:t>:</w:t>
      </w:r>
      <w:r w:rsidRPr="008E1180">
        <w:rPr>
          <w:sz w:val="24"/>
          <w:szCs w:val="24"/>
        </w:rPr>
        <w:t xml:space="preserve">: </w:t>
      </w:r>
    </w:p>
    <w:p w14:paraId="2986EC01" w14:textId="77777777" w:rsidR="000165C0" w:rsidRPr="008E1180" w:rsidRDefault="000165C0" w:rsidP="000165C0">
      <w:pPr>
        <w:pStyle w:val="ListParagraph"/>
        <w:ind w:hanging="811"/>
        <w:rPr>
          <w:sz w:val="24"/>
          <w:szCs w:val="24"/>
        </w:rPr>
      </w:pPr>
    </w:p>
    <w:p w14:paraId="3818B409" w14:textId="00FF9AE7" w:rsidR="000165C0" w:rsidRPr="008E1180" w:rsidRDefault="00D20DBE" w:rsidP="00CA462C">
      <w:pPr>
        <w:pStyle w:val="ListParagraph"/>
        <w:numPr>
          <w:ilvl w:val="2"/>
          <w:numId w:val="38"/>
        </w:numPr>
        <w:tabs>
          <w:tab w:val="left" w:pos="1418"/>
        </w:tabs>
        <w:spacing w:line="259" w:lineRule="auto"/>
        <w:ind w:left="1418" w:right="193" w:hanging="709"/>
        <w:rPr>
          <w:sz w:val="24"/>
        </w:rPr>
      </w:pPr>
      <w:r>
        <w:rPr>
          <w:sz w:val="24"/>
          <w:szCs w:val="24"/>
        </w:rPr>
        <w:t>Ers 2009, mae’r Panel wedi cyflawni ei ddyletswydd i ystyried fforddiadwyedd a derbynioldeb ac wedi gosod symiau ar gyfer cyflog sylfaenol sydd wedi amrywio ond heb gyd-fynd â mesurau chwyddiant neu gymaryddion eraill.</w:t>
      </w:r>
      <w:r w:rsidR="000165C0" w:rsidRPr="008E1180">
        <w:rPr>
          <w:sz w:val="24"/>
          <w:szCs w:val="24"/>
        </w:rPr>
        <w:t xml:space="preserve"> </w:t>
      </w:r>
      <w:r>
        <w:rPr>
          <w:sz w:val="24"/>
          <w:szCs w:val="24"/>
        </w:rPr>
        <w:t xml:space="preserve">Mae </w:t>
      </w:r>
      <w:r w:rsidR="000165C0" w:rsidRPr="008E1180">
        <w:rPr>
          <w:sz w:val="24"/>
          <w:szCs w:val="24"/>
        </w:rPr>
        <w:t xml:space="preserve">Tabl 1 yn dangos y cynnydd canrannol i’r cyflog sylfaenol </w:t>
      </w:r>
      <w:r>
        <w:rPr>
          <w:sz w:val="24"/>
          <w:szCs w:val="24"/>
        </w:rPr>
        <w:t>a detholiad o feincnodau eraill</w:t>
      </w:r>
      <w:r w:rsidR="000165C0" w:rsidRPr="008E1180">
        <w:rPr>
          <w:sz w:val="24"/>
          <w:szCs w:val="24"/>
        </w:rPr>
        <w:t xml:space="preserve"> rhwng</w:t>
      </w:r>
      <w:r w:rsidR="00BA7CD9" w:rsidRPr="008E1180">
        <w:rPr>
          <w:sz w:val="24"/>
          <w:szCs w:val="24"/>
        </w:rPr>
        <w:t xml:space="preserve"> 2013</w:t>
      </w:r>
      <w:r w:rsidR="000165C0" w:rsidRPr="008E1180">
        <w:rPr>
          <w:sz w:val="24"/>
          <w:szCs w:val="24"/>
        </w:rPr>
        <w:t xml:space="preserve"> a 2021.</w:t>
      </w:r>
    </w:p>
    <w:p w14:paraId="26BF96A9" w14:textId="77777777" w:rsidR="000165C0" w:rsidRPr="008E1180" w:rsidRDefault="000165C0" w:rsidP="000165C0">
      <w:pPr>
        <w:pStyle w:val="ListParagraph"/>
        <w:tabs>
          <w:tab w:val="left" w:pos="704"/>
          <w:tab w:val="left" w:pos="705"/>
        </w:tabs>
        <w:spacing w:line="259" w:lineRule="auto"/>
        <w:ind w:left="1388" w:right="193" w:firstLine="0"/>
        <w:rPr>
          <w:sz w:val="24"/>
        </w:rPr>
      </w:pPr>
    </w:p>
    <w:p w14:paraId="1F039F9F" w14:textId="47C7B261" w:rsidR="000165C0" w:rsidRPr="008E1180" w:rsidRDefault="00304779" w:rsidP="00CA462C">
      <w:pPr>
        <w:pStyle w:val="ListParagraph"/>
        <w:numPr>
          <w:ilvl w:val="2"/>
          <w:numId w:val="38"/>
        </w:numPr>
        <w:tabs>
          <w:tab w:val="left" w:pos="1418"/>
        </w:tabs>
        <w:spacing w:line="259" w:lineRule="auto"/>
        <w:ind w:left="1418" w:right="193" w:hanging="709"/>
        <w:rPr>
          <w:sz w:val="24"/>
        </w:rPr>
      </w:pPr>
      <w:r>
        <w:rPr>
          <w:sz w:val="24"/>
          <w:szCs w:val="24"/>
        </w:rPr>
        <w:t>R</w:t>
      </w:r>
      <w:r w:rsidR="000165C0" w:rsidRPr="008E1180">
        <w:rPr>
          <w:sz w:val="24"/>
          <w:szCs w:val="24"/>
        </w:rPr>
        <w:t xml:space="preserve">hwng 2013 a 2020 cynyddodd cyflog sylfaenol </w:t>
      </w:r>
      <w:r w:rsidR="00F42992">
        <w:rPr>
          <w:sz w:val="24"/>
          <w:szCs w:val="24"/>
        </w:rPr>
        <w:t xml:space="preserve">aelodau etholedig eraill Cymru </w:t>
      </w:r>
      <w:r w:rsidR="000165C0" w:rsidRPr="008E1180">
        <w:rPr>
          <w:sz w:val="24"/>
          <w:szCs w:val="24"/>
        </w:rPr>
        <w:t>9% (£13,175 i £14,</w:t>
      </w:r>
      <w:r w:rsidR="00401B72">
        <w:rPr>
          <w:sz w:val="24"/>
          <w:szCs w:val="24"/>
        </w:rPr>
        <w:t>36</w:t>
      </w:r>
      <w:r w:rsidR="000165C0" w:rsidRPr="008E1180">
        <w:rPr>
          <w:sz w:val="24"/>
          <w:szCs w:val="24"/>
        </w:rPr>
        <w:t>8)</w:t>
      </w:r>
      <w:r>
        <w:rPr>
          <w:sz w:val="24"/>
          <w:szCs w:val="24"/>
        </w:rPr>
        <w:t>. C</w:t>
      </w:r>
      <w:r w:rsidR="000165C0" w:rsidRPr="008E1180">
        <w:rPr>
          <w:sz w:val="24"/>
          <w:szCs w:val="24"/>
        </w:rPr>
        <w:t xml:space="preserve">ynyddodd </w:t>
      </w:r>
      <w:r w:rsidR="00BA7CD9" w:rsidRPr="008E1180">
        <w:rPr>
          <w:sz w:val="24"/>
          <w:szCs w:val="24"/>
        </w:rPr>
        <w:t>cyflog Aelod o Senedd Cymru 2</w:t>
      </w:r>
      <w:r w:rsidR="00401B72">
        <w:rPr>
          <w:sz w:val="24"/>
          <w:szCs w:val="24"/>
        </w:rPr>
        <w:t>8</w:t>
      </w:r>
      <w:r w:rsidR="00BA7CD9" w:rsidRPr="008E1180">
        <w:rPr>
          <w:sz w:val="24"/>
          <w:szCs w:val="24"/>
        </w:rPr>
        <w:t>.6</w:t>
      </w:r>
      <w:r w:rsidR="000165C0" w:rsidRPr="008E1180">
        <w:rPr>
          <w:sz w:val="24"/>
          <w:szCs w:val="24"/>
        </w:rPr>
        <w:t>% (£53,852 i £</w:t>
      </w:r>
      <w:r w:rsidR="00BA7CD9" w:rsidRPr="008E1180">
        <w:rPr>
          <w:sz w:val="24"/>
          <w:szCs w:val="24"/>
        </w:rPr>
        <w:t>6</w:t>
      </w:r>
      <w:r w:rsidR="00401B72">
        <w:rPr>
          <w:sz w:val="24"/>
          <w:szCs w:val="24"/>
        </w:rPr>
        <w:t>9</w:t>
      </w:r>
      <w:r w:rsidR="00BA7CD9" w:rsidRPr="008E1180">
        <w:rPr>
          <w:sz w:val="24"/>
          <w:szCs w:val="24"/>
        </w:rPr>
        <w:t>,</w:t>
      </w:r>
      <w:r w:rsidR="00401B72">
        <w:rPr>
          <w:sz w:val="24"/>
          <w:szCs w:val="24"/>
        </w:rPr>
        <w:t>272</w:t>
      </w:r>
      <w:r w:rsidR="00BA7CD9" w:rsidRPr="008E1180">
        <w:rPr>
          <w:sz w:val="24"/>
          <w:szCs w:val="24"/>
        </w:rPr>
        <w:t xml:space="preserve">) </w:t>
      </w:r>
      <w:r w:rsidR="000165C0" w:rsidRPr="008E1180">
        <w:rPr>
          <w:sz w:val="24"/>
          <w:szCs w:val="24"/>
        </w:rPr>
        <w:t>a chynyddodd cyflog Aelod o Senedd y DU 23.4% (£66,396 i £81,932).</w:t>
      </w:r>
      <w:r>
        <w:rPr>
          <w:sz w:val="24"/>
          <w:szCs w:val="24"/>
        </w:rPr>
        <w:t xml:space="preserve"> Aildrefnwyd cyflogau Aelodau Senedd Cymru yn 2017 ac Aelodau Senedd y DU yn 2015.</w:t>
      </w:r>
    </w:p>
    <w:p w14:paraId="690F6283" w14:textId="77777777" w:rsidR="000165C0" w:rsidRPr="008E1180" w:rsidRDefault="000165C0" w:rsidP="000165C0">
      <w:pPr>
        <w:pStyle w:val="ListParagraph"/>
        <w:rPr>
          <w:sz w:val="24"/>
        </w:rPr>
      </w:pPr>
    </w:p>
    <w:p w14:paraId="700BBDC5" w14:textId="62E7907F" w:rsidR="00304779" w:rsidRPr="00017680" w:rsidRDefault="00304779" w:rsidP="00304779">
      <w:pPr>
        <w:pStyle w:val="ListParagraph"/>
        <w:numPr>
          <w:ilvl w:val="2"/>
          <w:numId w:val="38"/>
        </w:numPr>
        <w:spacing w:line="259" w:lineRule="auto"/>
        <w:ind w:left="1418" w:right="193" w:hanging="709"/>
        <w:rPr>
          <w:sz w:val="24"/>
        </w:rPr>
      </w:pPr>
      <w:r>
        <w:rPr>
          <w:sz w:val="24"/>
        </w:rPr>
        <w:t xml:space="preserve">Gan edrych ar rannau eraill y deyrnas Unedig, mae cynghorwyr yr Alban yn cael </w:t>
      </w:r>
      <w:r w:rsidRPr="00017680">
        <w:rPr>
          <w:sz w:val="24"/>
        </w:rPr>
        <w:t xml:space="preserve">£18,604 </w:t>
      </w:r>
      <w:r>
        <w:rPr>
          <w:sz w:val="24"/>
        </w:rPr>
        <w:t xml:space="preserve">y flwyddyn ac yn </w:t>
      </w:r>
      <w:r w:rsidRPr="00017680">
        <w:rPr>
          <w:sz w:val="24"/>
        </w:rPr>
        <w:t xml:space="preserve">2018 </w:t>
      </w:r>
      <w:r>
        <w:rPr>
          <w:sz w:val="24"/>
        </w:rPr>
        <w:t>roedd cynghorwyr Gogledd Iwerddon yn cael</w:t>
      </w:r>
      <w:r w:rsidRPr="00017680">
        <w:rPr>
          <w:sz w:val="24"/>
        </w:rPr>
        <w:t xml:space="preserve"> £15,486. </w:t>
      </w:r>
      <w:r>
        <w:rPr>
          <w:sz w:val="24"/>
        </w:rPr>
        <w:t>Mae’n anoddach dwyn cymhariaeth gyda Lloegr</w:t>
      </w:r>
      <w:r w:rsidRPr="00017680">
        <w:rPr>
          <w:sz w:val="24"/>
        </w:rPr>
        <w:t xml:space="preserve"> </w:t>
      </w:r>
      <w:r>
        <w:rPr>
          <w:sz w:val="24"/>
        </w:rPr>
        <w:t>oherwydd bod strwythur llywodraeth leol yn wahanol yn y wlad honno, er bod enghreifftiau lle bydd aelodau’n cael mwy o gyflog na’u cymheiriaid yng Nghymru</w:t>
      </w:r>
      <w:r w:rsidRPr="00017680">
        <w:rPr>
          <w:sz w:val="24"/>
        </w:rPr>
        <w:t>.</w:t>
      </w:r>
    </w:p>
    <w:p w14:paraId="0D7C29E7" w14:textId="77777777" w:rsidR="00304779" w:rsidRPr="00017680" w:rsidRDefault="00304779" w:rsidP="003E4AE6">
      <w:pPr>
        <w:pStyle w:val="ListParagraph"/>
        <w:spacing w:line="259" w:lineRule="auto"/>
        <w:ind w:left="1418" w:right="193" w:firstLine="0"/>
        <w:rPr>
          <w:sz w:val="24"/>
        </w:rPr>
      </w:pPr>
    </w:p>
    <w:p w14:paraId="6F6035CB" w14:textId="2E288583" w:rsidR="00304779" w:rsidRPr="00017680" w:rsidRDefault="00304779" w:rsidP="00304779">
      <w:pPr>
        <w:pStyle w:val="ListParagraph"/>
        <w:numPr>
          <w:ilvl w:val="2"/>
          <w:numId w:val="38"/>
        </w:numPr>
        <w:spacing w:line="259" w:lineRule="auto"/>
        <w:ind w:left="1418" w:right="193" w:hanging="709"/>
        <w:rPr>
          <w:sz w:val="24"/>
        </w:rPr>
      </w:pPr>
      <w:r>
        <w:rPr>
          <w:sz w:val="24"/>
        </w:rPr>
        <w:t>Mae t</w:t>
      </w:r>
      <w:r w:rsidRPr="00017680">
        <w:rPr>
          <w:sz w:val="24"/>
        </w:rPr>
        <w:t xml:space="preserve">abl </w:t>
      </w:r>
      <w:r w:rsidR="003E4AE6">
        <w:rPr>
          <w:sz w:val="24"/>
        </w:rPr>
        <w:t>1</w:t>
      </w:r>
      <w:r w:rsidRPr="00017680">
        <w:rPr>
          <w:sz w:val="24"/>
        </w:rPr>
        <w:t xml:space="preserve"> </w:t>
      </w:r>
      <w:r>
        <w:rPr>
          <w:sz w:val="24"/>
        </w:rPr>
        <w:t xml:space="preserve">yn dangos bod cyflog sylfaenol cynghorwyr y meinciau cefn bellach lawer iawn yn is na chyflog cyfartalog (canolrifol) </w:t>
      </w:r>
      <w:r w:rsidR="00F42992" w:rsidRPr="00F42992">
        <w:rPr>
          <w:sz w:val="24"/>
        </w:rPr>
        <w:t xml:space="preserve">Cymru </w:t>
      </w:r>
      <w:r>
        <w:rPr>
          <w:sz w:val="24"/>
        </w:rPr>
        <w:t>a chyflog y sector cyhoeddus</w:t>
      </w:r>
      <w:r w:rsidRPr="00017680">
        <w:rPr>
          <w:sz w:val="24"/>
        </w:rPr>
        <w:t>.</w:t>
      </w:r>
    </w:p>
    <w:p w14:paraId="4245E458" w14:textId="77777777" w:rsidR="000165C0" w:rsidRPr="008E1180" w:rsidRDefault="000165C0" w:rsidP="000165C0">
      <w:pPr>
        <w:rPr>
          <w:b/>
          <w:sz w:val="24"/>
          <w:szCs w:val="24"/>
        </w:rPr>
      </w:pPr>
    </w:p>
    <w:p w14:paraId="0E55D87E" w14:textId="15D38A27" w:rsidR="000165C0" w:rsidRPr="008E1180" w:rsidRDefault="000165C0" w:rsidP="00401B72">
      <w:pPr>
        <w:ind w:left="993" w:hanging="993"/>
        <w:rPr>
          <w:b/>
          <w:sz w:val="24"/>
          <w:szCs w:val="24"/>
        </w:rPr>
      </w:pPr>
      <w:r w:rsidRPr="008E1180">
        <w:rPr>
          <w:b/>
          <w:sz w:val="24"/>
          <w:szCs w:val="24"/>
        </w:rPr>
        <w:br w:type="page"/>
        <w:t>Tabl 1 – Cynnydd canrannol blynyddol i’r cyflog sylfaenol, meincnodau a mesurau amgen 2013 i 2021</w:t>
      </w:r>
    </w:p>
    <w:p w14:paraId="6F67C492" w14:textId="77777777" w:rsidR="00AB33FF" w:rsidRPr="008E1180" w:rsidRDefault="00AB33FF" w:rsidP="000165C0">
      <w:pPr>
        <w:rPr>
          <w:b/>
          <w:sz w:val="24"/>
          <w:szCs w:val="24"/>
        </w:rPr>
      </w:pPr>
    </w:p>
    <w:tbl>
      <w:tblPr>
        <w:tblW w:w="10000" w:type="dxa"/>
        <w:tblLook w:val="04A0" w:firstRow="1" w:lastRow="0" w:firstColumn="1" w:lastColumn="0" w:noHBand="0" w:noVBand="1"/>
        <w:tblCaption w:val="Cynnydd canrannol blynyddol i’r cyflog sylfaenol, meincnodau a mesurau amgen 2013 i 2021"/>
        <w:tblDescription w:val="Cynnydd canrannol blynyddol i’r cyflog sylfaenol, meincnodau a mesurau amgen 2013 i 2021"/>
      </w:tblPr>
      <w:tblGrid>
        <w:gridCol w:w="1780"/>
        <w:gridCol w:w="813"/>
        <w:gridCol w:w="832"/>
        <w:gridCol w:w="856"/>
        <w:gridCol w:w="868"/>
        <w:gridCol w:w="856"/>
        <w:gridCol w:w="868"/>
        <w:gridCol w:w="850"/>
        <w:gridCol w:w="1057"/>
        <w:gridCol w:w="1220"/>
      </w:tblGrid>
      <w:tr w:rsidR="000165C0" w:rsidRPr="008E1180" w14:paraId="57A88609" w14:textId="77777777" w:rsidTr="0034099C">
        <w:trPr>
          <w:trHeight w:val="416"/>
          <w:tblHeader/>
        </w:trPr>
        <w:tc>
          <w:tcPr>
            <w:tcW w:w="17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5F090E" w14:textId="77777777" w:rsidR="000165C0" w:rsidRPr="008E1180" w:rsidRDefault="000165C0" w:rsidP="009F00EA">
            <w:pPr>
              <w:widowControl/>
              <w:autoSpaceDE/>
              <w:autoSpaceDN/>
              <w:rPr>
                <w:rFonts w:eastAsia="Times New Roman"/>
                <w:b/>
                <w:bCs/>
                <w:color w:val="000000"/>
                <w:sz w:val="24"/>
                <w:szCs w:val="24"/>
                <w:lang w:eastAsia="en-GB"/>
              </w:rPr>
            </w:pPr>
            <w:r w:rsidRPr="008E1180">
              <w:rPr>
                <w:rFonts w:eastAsia="Times New Roman"/>
                <w:b/>
                <w:bCs/>
                <w:color w:val="000000"/>
                <w:sz w:val="24"/>
                <w:szCs w:val="24"/>
                <w:lang w:eastAsia="en-GB"/>
              </w:rPr>
              <w:t>Blwyddyn Adroddiad Blynyddol</w:t>
            </w:r>
          </w:p>
        </w:tc>
        <w:tc>
          <w:tcPr>
            <w:tcW w:w="813" w:type="dxa"/>
            <w:tcBorders>
              <w:top w:val="single" w:sz="8" w:space="0" w:color="000000"/>
              <w:left w:val="nil"/>
              <w:bottom w:val="single" w:sz="8" w:space="0" w:color="auto"/>
              <w:right w:val="single" w:sz="4" w:space="0" w:color="auto"/>
            </w:tcBorders>
            <w:shd w:val="clear" w:color="auto" w:fill="auto"/>
            <w:vAlign w:val="center"/>
            <w:hideMark/>
          </w:tcPr>
          <w:p w14:paraId="6EEB2929"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2013</w:t>
            </w:r>
          </w:p>
        </w:tc>
        <w:tc>
          <w:tcPr>
            <w:tcW w:w="832" w:type="dxa"/>
            <w:tcBorders>
              <w:top w:val="single" w:sz="8" w:space="0" w:color="000000"/>
              <w:left w:val="nil"/>
              <w:bottom w:val="single" w:sz="8" w:space="0" w:color="auto"/>
              <w:right w:val="single" w:sz="4" w:space="0" w:color="auto"/>
            </w:tcBorders>
            <w:shd w:val="clear" w:color="auto" w:fill="auto"/>
            <w:vAlign w:val="center"/>
            <w:hideMark/>
          </w:tcPr>
          <w:p w14:paraId="4E970A3F"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2014</w:t>
            </w:r>
          </w:p>
        </w:tc>
        <w:tc>
          <w:tcPr>
            <w:tcW w:w="856" w:type="dxa"/>
            <w:tcBorders>
              <w:top w:val="single" w:sz="8" w:space="0" w:color="000000"/>
              <w:left w:val="nil"/>
              <w:bottom w:val="single" w:sz="8" w:space="0" w:color="auto"/>
              <w:right w:val="single" w:sz="4" w:space="0" w:color="auto"/>
            </w:tcBorders>
            <w:shd w:val="clear" w:color="auto" w:fill="auto"/>
            <w:vAlign w:val="center"/>
            <w:hideMark/>
          </w:tcPr>
          <w:p w14:paraId="1370F293"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2015</w:t>
            </w:r>
          </w:p>
        </w:tc>
        <w:tc>
          <w:tcPr>
            <w:tcW w:w="868" w:type="dxa"/>
            <w:tcBorders>
              <w:top w:val="single" w:sz="8" w:space="0" w:color="000000"/>
              <w:left w:val="nil"/>
              <w:bottom w:val="single" w:sz="8" w:space="0" w:color="auto"/>
              <w:right w:val="single" w:sz="4" w:space="0" w:color="auto"/>
            </w:tcBorders>
            <w:shd w:val="clear" w:color="auto" w:fill="auto"/>
            <w:vAlign w:val="center"/>
            <w:hideMark/>
          </w:tcPr>
          <w:p w14:paraId="6F16A327"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2016</w:t>
            </w:r>
          </w:p>
        </w:tc>
        <w:tc>
          <w:tcPr>
            <w:tcW w:w="856" w:type="dxa"/>
            <w:tcBorders>
              <w:top w:val="single" w:sz="8" w:space="0" w:color="000000"/>
              <w:left w:val="nil"/>
              <w:bottom w:val="single" w:sz="8" w:space="0" w:color="auto"/>
              <w:right w:val="single" w:sz="4" w:space="0" w:color="auto"/>
            </w:tcBorders>
            <w:shd w:val="clear" w:color="auto" w:fill="auto"/>
            <w:vAlign w:val="center"/>
            <w:hideMark/>
          </w:tcPr>
          <w:p w14:paraId="527E0062"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2017</w:t>
            </w:r>
          </w:p>
        </w:tc>
        <w:tc>
          <w:tcPr>
            <w:tcW w:w="868" w:type="dxa"/>
            <w:tcBorders>
              <w:top w:val="single" w:sz="8" w:space="0" w:color="000000"/>
              <w:left w:val="nil"/>
              <w:bottom w:val="single" w:sz="8" w:space="0" w:color="auto"/>
              <w:right w:val="single" w:sz="4" w:space="0" w:color="auto"/>
            </w:tcBorders>
            <w:shd w:val="clear" w:color="auto" w:fill="auto"/>
            <w:vAlign w:val="center"/>
            <w:hideMark/>
          </w:tcPr>
          <w:p w14:paraId="46E19B20"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2018</w:t>
            </w:r>
          </w:p>
        </w:tc>
        <w:tc>
          <w:tcPr>
            <w:tcW w:w="850" w:type="dxa"/>
            <w:tcBorders>
              <w:top w:val="single" w:sz="8" w:space="0" w:color="000000"/>
              <w:left w:val="nil"/>
              <w:bottom w:val="single" w:sz="8" w:space="0" w:color="auto"/>
              <w:right w:val="single" w:sz="4" w:space="0" w:color="auto"/>
            </w:tcBorders>
            <w:shd w:val="clear" w:color="auto" w:fill="auto"/>
            <w:vAlign w:val="center"/>
            <w:hideMark/>
          </w:tcPr>
          <w:p w14:paraId="5808E733"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2019</w:t>
            </w:r>
          </w:p>
        </w:tc>
        <w:tc>
          <w:tcPr>
            <w:tcW w:w="1057" w:type="dxa"/>
            <w:tcBorders>
              <w:top w:val="single" w:sz="8" w:space="0" w:color="000000"/>
              <w:left w:val="nil"/>
              <w:bottom w:val="single" w:sz="8" w:space="0" w:color="auto"/>
              <w:right w:val="single" w:sz="4" w:space="0" w:color="auto"/>
            </w:tcBorders>
            <w:shd w:val="clear" w:color="auto" w:fill="auto"/>
            <w:vAlign w:val="center"/>
            <w:hideMark/>
          </w:tcPr>
          <w:p w14:paraId="689A81CA"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2020</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A7222AA"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2021</w:t>
            </w:r>
          </w:p>
        </w:tc>
      </w:tr>
      <w:tr w:rsidR="000165C0" w:rsidRPr="008E1180" w14:paraId="5EA7E3BE" w14:textId="77777777" w:rsidTr="001364B1">
        <w:trPr>
          <w:trHeight w:val="405"/>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14:paraId="772ADC89" w14:textId="77777777" w:rsidR="000165C0" w:rsidRPr="008E1180" w:rsidRDefault="000165C0" w:rsidP="009F00EA">
            <w:pPr>
              <w:widowControl/>
              <w:autoSpaceDE/>
              <w:autoSpaceDN/>
              <w:rPr>
                <w:rFonts w:eastAsia="Times New Roman"/>
                <w:b/>
                <w:bCs/>
                <w:color w:val="000000"/>
                <w:lang w:eastAsia="en-GB"/>
              </w:rPr>
            </w:pPr>
            <w:r w:rsidRPr="008E1180">
              <w:rPr>
                <w:rFonts w:eastAsia="Times New Roman"/>
                <w:b/>
                <w:bCs/>
                <w:color w:val="000000"/>
                <w:lang w:eastAsia="en-GB"/>
              </w:rPr>
              <w:t>IRPW Sylfaenol</w:t>
            </w:r>
          </w:p>
        </w:tc>
        <w:tc>
          <w:tcPr>
            <w:tcW w:w="813" w:type="dxa"/>
            <w:tcBorders>
              <w:top w:val="nil"/>
              <w:left w:val="nil"/>
              <w:bottom w:val="single" w:sz="4" w:space="0" w:color="auto"/>
              <w:right w:val="single" w:sz="4" w:space="0" w:color="auto"/>
            </w:tcBorders>
            <w:shd w:val="clear" w:color="auto" w:fill="auto"/>
            <w:vAlign w:val="center"/>
            <w:hideMark/>
          </w:tcPr>
          <w:p w14:paraId="425B68BC"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0.00</w:t>
            </w:r>
          </w:p>
        </w:tc>
        <w:tc>
          <w:tcPr>
            <w:tcW w:w="832" w:type="dxa"/>
            <w:tcBorders>
              <w:top w:val="nil"/>
              <w:left w:val="nil"/>
              <w:bottom w:val="single" w:sz="4" w:space="0" w:color="auto"/>
              <w:right w:val="single" w:sz="4" w:space="0" w:color="auto"/>
            </w:tcBorders>
            <w:shd w:val="clear" w:color="auto" w:fill="auto"/>
            <w:vAlign w:val="center"/>
            <w:hideMark/>
          </w:tcPr>
          <w:p w14:paraId="47CDBC9A"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0.00</w:t>
            </w:r>
          </w:p>
        </w:tc>
        <w:tc>
          <w:tcPr>
            <w:tcW w:w="856" w:type="dxa"/>
            <w:tcBorders>
              <w:top w:val="nil"/>
              <w:left w:val="nil"/>
              <w:bottom w:val="single" w:sz="4" w:space="0" w:color="auto"/>
              <w:right w:val="single" w:sz="4" w:space="0" w:color="auto"/>
            </w:tcBorders>
            <w:shd w:val="clear" w:color="auto" w:fill="auto"/>
            <w:vAlign w:val="center"/>
            <w:hideMark/>
          </w:tcPr>
          <w:p w14:paraId="3AC944A6"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0.95</w:t>
            </w:r>
          </w:p>
        </w:tc>
        <w:tc>
          <w:tcPr>
            <w:tcW w:w="868" w:type="dxa"/>
            <w:tcBorders>
              <w:top w:val="nil"/>
              <w:left w:val="nil"/>
              <w:bottom w:val="single" w:sz="4" w:space="0" w:color="auto"/>
              <w:right w:val="single" w:sz="4" w:space="0" w:color="auto"/>
            </w:tcBorders>
            <w:shd w:val="clear" w:color="auto" w:fill="auto"/>
            <w:vAlign w:val="center"/>
            <w:hideMark/>
          </w:tcPr>
          <w:p w14:paraId="565B72F0"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0.00</w:t>
            </w:r>
          </w:p>
        </w:tc>
        <w:tc>
          <w:tcPr>
            <w:tcW w:w="856" w:type="dxa"/>
            <w:tcBorders>
              <w:top w:val="nil"/>
              <w:left w:val="nil"/>
              <w:bottom w:val="single" w:sz="4" w:space="0" w:color="auto"/>
              <w:right w:val="single" w:sz="4" w:space="0" w:color="auto"/>
            </w:tcBorders>
            <w:shd w:val="clear" w:color="auto" w:fill="auto"/>
            <w:vAlign w:val="center"/>
            <w:hideMark/>
          </w:tcPr>
          <w:p w14:paraId="0D554AD7"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0.00</w:t>
            </w:r>
          </w:p>
        </w:tc>
        <w:tc>
          <w:tcPr>
            <w:tcW w:w="868" w:type="dxa"/>
            <w:tcBorders>
              <w:top w:val="nil"/>
              <w:left w:val="nil"/>
              <w:bottom w:val="single" w:sz="4" w:space="0" w:color="auto"/>
              <w:right w:val="single" w:sz="4" w:space="0" w:color="auto"/>
            </w:tcBorders>
            <w:shd w:val="clear" w:color="auto" w:fill="auto"/>
            <w:vAlign w:val="center"/>
            <w:hideMark/>
          </w:tcPr>
          <w:p w14:paraId="1C24D1EE"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0.75</w:t>
            </w:r>
          </w:p>
        </w:tc>
        <w:tc>
          <w:tcPr>
            <w:tcW w:w="850" w:type="dxa"/>
            <w:tcBorders>
              <w:top w:val="nil"/>
              <w:left w:val="nil"/>
              <w:bottom w:val="single" w:sz="4" w:space="0" w:color="auto"/>
              <w:right w:val="single" w:sz="4" w:space="0" w:color="auto"/>
            </w:tcBorders>
            <w:shd w:val="clear" w:color="auto" w:fill="auto"/>
            <w:vAlign w:val="center"/>
            <w:hideMark/>
          </w:tcPr>
          <w:p w14:paraId="4B96574D" w14:textId="77777777" w:rsidR="000165C0" w:rsidRPr="008E1180" w:rsidRDefault="000165C0" w:rsidP="009F00EA">
            <w:pPr>
              <w:widowControl/>
              <w:autoSpaceDE/>
              <w:autoSpaceDN/>
              <w:jc w:val="center"/>
              <w:rPr>
                <w:rFonts w:eastAsia="Times New Roman"/>
                <w:b/>
                <w:bCs/>
                <w:color w:val="000000"/>
                <w:sz w:val="24"/>
                <w:szCs w:val="24"/>
                <w:lang w:eastAsia="en-GB"/>
              </w:rPr>
            </w:pPr>
            <w:r w:rsidRPr="008E1180">
              <w:rPr>
                <w:rFonts w:eastAsia="Times New Roman"/>
                <w:b/>
                <w:bCs/>
                <w:color w:val="000000"/>
                <w:sz w:val="24"/>
                <w:szCs w:val="24"/>
                <w:lang w:eastAsia="en-GB"/>
              </w:rPr>
              <w:t>3.49</w:t>
            </w:r>
          </w:p>
        </w:tc>
        <w:tc>
          <w:tcPr>
            <w:tcW w:w="1057" w:type="dxa"/>
            <w:tcBorders>
              <w:top w:val="nil"/>
              <w:left w:val="nil"/>
              <w:bottom w:val="single" w:sz="4" w:space="0" w:color="auto"/>
              <w:right w:val="single" w:sz="4" w:space="0" w:color="auto"/>
            </w:tcBorders>
            <w:shd w:val="clear" w:color="auto" w:fill="auto"/>
            <w:vAlign w:val="center"/>
            <w:hideMark/>
          </w:tcPr>
          <w:p w14:paraId="619FF585"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2.52</w:t>
            </w:r>
          </w:p>
        </w:tc>
        <w:tc>
          <w:tcPr>
            <w:tcW w:w="1220" w:type="dxa"/>
            <w:tcBorders>
              <w:top w:val="nil"/>
              <w:left w:val="nil"/>
              <w:bottom w:val="single" w:sz="4" w:space="0" w:color="auto"/>
              <w:right w:val="single" w:sz="8" w:space="0" w:color="auto"/>
            </w:tcBorders>
            <w:shd w:val="clear" w:color="auto" w:fill="auto"/>
            <w:noWrap/>
            <w:vAlign w:val="center"/>
            <w:hideMark/>
          </w:tcPr>
          <w:p w14:paraId="509AD345"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1.06</w:t>
            </w:r>
          </w:p>
        </w:tc>
      </w:tr>
      <w:tr w:rsidR="000165C0" w:rsidRPr="008E1180" w14:paraId="05547004" w14:textId="77777777" w:rsidTr="001364B1">
        <w:trPr>
          <w:trHeight w:val="40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69D8DC84" w14:textId="3238E263" w:rsidR="000165C0" w:rsidRPr="008E1180" w:rsidRDefault="00401B72" w:rsidP="009F00EA">
            <w:pPr>
              <w:widowControl/>
              <w:autoSpaceDE/>
              <w:autoSpaceDN/>
              <w:rPr>
                <w:rFonts w:eastAsia="Times New Roman"/>
                <w:b/>
                <w:bCs/>
                <w:color w:val="000000"/>
                <w:lang w:eastAsia="en-GB"/>
              </w:rPr>
            </w:pPr>
            <w:r>
              <w:rPr>
                <w:rFonts w:eastAsia="Times New Roman"/>
                <w:b/>
                <w:bCs/>
                <w:color w:val="000000"/>
                <w:lang w:eastAsia="en-GB"/>
              </w:rPr>
              <w:t xml:space="preserve"> ASHE *</w:t>
            </w:r>
          </w:p>
        </w:tc>
        <w:tc>
          <w:tcPr>
            <w:tcW w:w="813" w:type="dxa"/>
            <w:tcBorders>
              <w:top w:val="nil"/>
              <w:left w:val="nil"/>
              <w:bottom w:val="single" w:sz="4" w:space="0" w:color="auto"/>
              <w:right w:val="single" w:sz="4" w:space="0" w:color="auto"/>
            </w:tcBorders>
            <w:shd w:val="clear" w:color="auto" w:fill="auto"/>
            <w:vAlign w:val="center"/>
            <w:hideMark/>
          </w:tcPr>
          <w:p w14:paraId="3F90B4C1"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4.00</w:t>
            </w:r>
          </w:p>
        </w:tc>
        <w:tc>
          <w:tcPr>
            <w:tcW w:w="832" w:type="dxa"/>
            <w:tcBorders>
              <w:top w:val="nil"/>
              <w:left w:val="nil"/>
              <w:bottom w:val="single" w:sz="4" w:space="0" w:color="auto"/>
              <w:right w:val="single" w:sz="4" w:space="0" w:color="auto"/>
            </w:tcBorders>
            <w:shd w:val="clear" w:color="auto" w:fill="auto"/>
            <w:vAlign w:val="center"/>
            <w:hideMark/>
          </w:tcPr>
          <w:p w14:paraId="2D73332C"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0.60</w:t>
            </w:r>
          </w:p>
        </w:tc>
        <w:tc>
          <w:tcPr>
            <w:tcW w:w="856" w:type="dxa"/>
            <w:tcBorders>
              <w:top w:val="nil"/>
              <w:left w:val="nil"/>
              <w:bottom w:val="single" w:sz="4" w:space="0" w:color="auto"/>
              <w:right w:val="single" w:sz="4" w:space="0" w:color="auto"/>
            </w:tcBorders>
            <w:shd w:val="clear" w:color="auto" w:fill="auto"/>
            <w:vAlign w:val="center"/>
            <w:hideMark/>
          </w:tcPr>
          <w:p w14:paraId="377ED768"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68" w:type="dxa"/>
            <w:tcBorders>
              <w:top w:val="nil"/>
              <w:left w:val="nil"/>
              <w:bottom w:val="single" w:sz="4" w:space="0" w:color="auto"/>
              <w:right w:val="single" w:sz="4" w:space="0" w:color="auto"/>
            </w:tcBorders>
            <w:shd w:val="clear" w:color="auto" w:fill="auto"/>
            <w:vAlign w:val="center"/>
            <w:hideMark/>
          </w:tcPr>
          <w:p w14:paraId="181A8202"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2.70</w:t>
            </w:r>
          </w:p>
        </w:tc>
        <w:tc>
          <w:tcPr>
            <w:tcW w:w="856" w:type="dxa"/>
            <w:tcBorders>
              <w:top w:val="nil"/>
              <w:left w:val="nil"/>
              <w:bottom w:val="single" w:sz="4" w:space="0" w:color="auto"/>
              <w:right w:val="single" w:sz="4" w:space="0" w:color="auto"/>
            </w:tcBorders>
            <w:shd w:val="clear" w:color="auto" w:fill="auto"/>
            <w:vAlign w:val="center"/>
            <w:hideMark/>
          </w:tcPr>
          <w:p w14:paraId="4BFA364E"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68" w:type="dxa"/>
            <w:tcBorders>
              <w:top w:val="nil"/>
              <w:left w:val="nil"/>
              <w:bottom w:val="single" w:sz="4" w:space="0" w:color="auto"/>
              <w:right w:val="single" w:sz="4" w:space="0" w:color="auto"/>
            </w:tcBorders>
            <w:shd w:val="clear" w:color="auto" w:fill="auto"/>
            <w:vAlign w:val="center"/>
            <w:hideMark/>
          </w:tcPr>
          <w:p w14:paraId="59023549"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2.10</w:t>
            </w:r>
          </w:p>
        </w:tc>
        <w:tc>
          <w:tcPr>
            <w:tcW w:w="850" w:type="dxa"/>
            <w:tcBorders>
              <w:top w:val="nil"/>
              <w:left w:val="nil"/>
              <w:bottom w:val="single" w:sz="4" w:space="0" w:color="auto"/>
              <w:right w:val="single" w:sz="4" w:space="0" w:color="auto"/>
            </w:tcBorders>
            <w:shd w:val="clear" w:color="auto" w:fill="auto"/>
            <w:vAlign w:val="center"/>
            <w:hideMark/>
          </w:tcPr>
          <w:p w14:paraId="44C32163"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5.10</w:t>
            </w:r>
          </w:p>
        </w:tc>
        <w:tc>
          <w:tcPr>
            <w:tcW w:w="1057" w:type="dxa"/>
            <w:tcBorders>
              <w:top w:val="nil"/>
              <w:left w:val="nil"/>
              <w:bottom w:val="single" w:sz="4" w:space="0" w:color="auto"/>
              <w:right w:val="single" w:sz="4" w:space="0" w:color="auto"/>
            </w:tcBorders>
            <w:shd w:val="clear" w:color="auto" w:fill="auto"/>
            <w:noWrap/>
            <w:vAlign w:val="center"/>
            <w:hideMark/>
          </w:tcPr>
          <w:p w14:paraId="0CE4B413" w14:textId="22D7FDC3" w:rsidR="000165C0" w:rsidRPr="008E1180" w:rsidRDefault="009D34EC" w:rsidP="009D34EC">
            <w:pPr>
              <w:widowControl/>
              <w:autoSpaceDE/>
              <w:autoSpaceDN/>
              <w:jc w:val="center"/>
              <w:rPr>
                <w:rFonts w:eastAsia="Times New Roman"/>
                <w:b/>
                <w:bCs/>
                <w:sz w:val="24"/>
                <w:szCs w:val="24"/>
                <w:lang w:eastAsia="en-GB"/>
              </w:rPr>
            </w:pPr>
            <w:r w:rsidRPr="008E1180">
              <w:rPr>
                <w:rFonts w:eastAsia="Times New Roman"/>
                <w:b/>
                <w:bCs/>
                <w:sz w:val="24"/>
                <w:szCs w:val="24"/>
                <w:lang w:eastAsia="en-GB"/>
              </w:rPr>
              <w:t>0.60</w:t>
            </w:r>
          </w:p>
        </w:tc>
        <w:tc>
          <w:tcPr>
            <w:tcW w:w="1220" w:type="dxa"/>
            <w:tcBorders>
              <w:top w:val="nil"/>
              <w:left w:val="nil"/>
              <w:bottom w:val="single" w:sz="4" w:space="0" w:color="auto"/>
              <w:right w:val="single" w:sz="8" w:space="0" w:color="auto"/>
            </w:tcBorders>
            <w:shd w:val="clear" w:color="auto" w:fill="auto"/>
            <w:noWrap/>
            <w:vAlign w:val="center"/>
            <w:hideMark/>
          </w:tcPr>
          <w:p w14:paraId="3CDCFFF7"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Hydref-21</w:t>
            </w:r>
          </w:p>
        </w:tc>
      </w:tr>
      <w:tr w:rsidR="000165C0" w:rsidRPr="008E1180" w14:paraId="6E97F848" w14:textId="77777777" w:rsidTr="001364B1">
        <w:trPr>
          <w:trHeight w:val="42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1359EF4C" w14:textId="3ADF596F" w:rsidR="000165C0" w:rsidRPr="008E1180" w:rsidRDefault="00BA7CD9" w:rsidP="009F00EA">
            <w:pPr>
              <w:widowControl/>
              <w:autoSpaceDE/>
              <w:autoSpaceDN/>
              <w:rPr>
                <w:rFonts w:eastAsia="Times New Roman"/>
                <w:b/>
                <w:bCs/>
                <w:color w:val="000000"/>
                <w:lang w:eastAsia="en-GB"/>
              </w:rPr>
            </w:pPr>
            <w:r w:rsidRPr="008E1180">
              <w:rPr>
                <w:rFonts w:eastAsia="Times New Roman"/>
                <w:b/>
                <w:bCs/>
                <w:color w:val="000000"/>
                <w:lang w:eastAsia="en-GB"/>
              </w:rPr>
              <w:t>NJC</w:t>
            </w:r>
            <w:r w:rsidR="00401B72">
              <w:rPr>
                <w:rFonts w:eastAsia="Times New Roman"/>
                <w:b/>
                <w:bCs/>
                <w:color w:val="000000"/>
                <w:lang w:eastAsia="en-GB"/>
              </w:rPr>
              <w:t xml:space="preserve"> **</w:t>
            </w:r>
          </w:p>
        </w:tc>
        <w:tc>
          <w:tcPr>
            <w:tcW w:w="813" w:type="dxa"/>
            <w:tcBorders>
              <w:top w:val="nil"/>
              <w:left w:val="nil"/>
              <w:bottom w:val="single" w:sz="4" w:space="0" w:color="auto"/>
              <w:right w:val="single" w:sz="4" w:space="0" w:color="auto"/>
            </w:tcBorders>
            <w:shd w:val="clear" w:color="auto" w:fill="auto"/>
            <w:vAlign w:val="center"/>
            <w:hideMark/>
          </w:tcPr>
          <w:p w14:paraId="7C3DDFAB"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32" w:type="dxa"/>
            <w:tcBorders>
              <w:top w:val="nil"/>
              <w:left w:val="nil"/>
              <w:bottom w:val="single" w:sz="4" w:space="0" w:color="auto"/>
              <w:right w:val="single" w:sz="4" w:space="0" w:color="auto"/>
            </w:tcBorders>
            <w:shd w:val="clear" w:color="auto" w:fill="auto"/>
            <w:vAlign w:val="center"/>
            <w:hideMark/>
          </w:tcPr>
          <w:p w14:paraId="6CBA91A3"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0.43</w:t>
            </w:r>
          </w:p>
        </w:tc>
        <w:tc>
          <w:tcPr>
            <w:tcW w:w="856" w:type="dxa"/>
            <w:tcBorders>
              <w:top w:val="nil"/>
              <w:left w:val="nil"/>
              <w:bottom w:val="single" w:sz="4" w:space="0" w:color="auto"/>
              <w:right w:val="single" w:sz="4" w:space="0" w:color="auto"/>
            </w:tcBorders>
            <w:shd w:val="clear" w:color="auto" w:fill="auto"/>
            <w:vAlign w:val="center"/>
            <w:hideMark/>
          </w:tcPr>
          <w:p w14:paraId="4C72176B"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2.05</w:t>
            </w:r>
          </w:p>
        </w:tc>
        <w:tc>
          <w:tcPr>
            <w:tcW w:w="868" w:type="dxa"/>
            <w:tcBorders>
              <w:top w:val="nil"/>
              <w:left w:val="nil"/>
              <w:bottom w:val="single" w:sz="4" w:space="0" w:color="auto"/>
              <w:right w:val="single" w:sz="4" w:space="0" w:color="auto"/>
            </w:tcBorders>
            <w:shd w:val="clear" w:color="auto" w:fill="auto"/>
            <w:vAlign w:val="center"/>
            <w:hideMark/>
          </w:tcPr>
          <w:p w14:paraId="4FF951CA"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56" w:type="dxa"/>
            <w:tcBorders>
              <w:top w:val="nil"/>
              <w:left w:val="nil"/>
              <w:bottom w:val="single" w:sz="4" w:space="0" w:color="auto"/>
              <w:right w:val="single" w:sz="4" w:space="0" w:color="auto"/>
            </w:tcBorders>
            <w:shd w:val="clear" w:color="auto" w:fill="auto"/>
            <w:vAlign w:val="center"/>
            <w:hideMark/>
          </w:tcPr>
          <w:p w14:paraId="2AC39E22"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68" w:type="dxa"/>
            <w:tcBorders>
              <w:top w:val="nil"/>
              <w:left w:val="nil"/>
              <w:bottom w:val="single" w:sz="4" w:space="0" w:color="auto"/>
              <w:right w:val="single" w:sz="4" w:space="0" w:color="auto"/>
            </w:tcBorders>
            <w:shd w:val="clear" w:color="auto" w:fill="auto"/>
            <w:vAlign w:val="center"/>
            <w:hideMark/>
          </w:tcPr>
          <w:p w14:paraId="2D963979"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2.00</w:t>
            </w:r>
          </w:p>
        </w:tc>
        <w:tc>
          <w:tcPr>
            <w:tcW w:w="850" w:type="dxa"/>
            <w:tcBorders>
              <w:top w:val="nil"/>
              <w:left w:val="nil"/>
              <w:bottom w:val="single" w:sz="4" w:space="0" w:color="auto"/>
              <w:right w:val="single" w:sz="4" w:space="0" w:color="auto"/>
            </w:tcBorders>
            <w:shd w:val="clear" w:color="auto" w:fill="auto"/>
            <w:vAlign w:val="center"/>
            <w:hideMark/>
          </w:tcPr>
          <w:p w14:paraId="7727967E"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2.60</w:t>
            </w:r>
          </w:p>
        </w:tc>
        <w:tc>
          <w:tcPr>
            <w:tcW w:w="1057" w:type="dxa"/>
            <w:tcBorders>
              <w:top w:val="nil"/>
              <w:left w:val="nil"/>
              <w:bottom w:val="single" w:sz="4" w:space="0" w:color="auto"/>
              <w:right w:val="single" w:sz="4" w:space="0" w:color="auto"/>
            </w:tcBorders>
            <w:shd w:val="clear" w:color="auto" w:fill="auto"/>
            <w:vAlign w:val="center"/>
            <w:hideMark/>
          </w:tcPr>
          <w:p w14:paraId="44C5612D"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2.75</w:t>
            </w:r>
          </w:p>
        </w:tc>
        <w:tc>
          <w:tcPr>
            <w:tcW w:w="1220" w:type="dxa"/>
            <w:tcBorders>
              <w:top w:val="nil"/>
              <w:left w:val="nil"/>
              <w:bottom w:val="single" w:sz="4" w:space="0" w:color="auto"/>
              <w:right w:val="single" w:sz="8" w:space="0" w:color="000000"/>
            </w:tcBorders>
            <w:shd w:val="clear" w:color="auto" w:fill="auto"/>
            <w:noWrap/>
            <w:vAlign w:val="center"/>
            <w:hideMark/>
          </w:tcPr>
          <w:p w14:paraId="632DC97F" w14:textId="5F6BC34B" w:rsidR="000165C0" w:rsidRPr="00017680" w:rsidRDefault="000165C0" w:rsidP="009F00EA">
            <w:pPr>
              <w:widowControl/>
              <w:autoSpaceDE/>
              <w:autoSpaceDN/>
              <w:jc w:val="center"/>
              <w:rPr>
                <w:rFonts w:eastAsia="Times New Roman"/>
                <w:b/>
                <w:sz w:val="24"/>
                <w:szCs w:val="24"/>
                <w:lang w:eastAsia="en-GB"/>
              </w:rPr>
            </w:pPr>
            <w:r w:rsidRPr="008E1180">
              <w:rPr>
                <w:rFonts w:ascii="Calibri" w:eastAsia="Times New Roman" w:hAnsi="Calibri" w:cs="Calibri"/>
                <w:lang w:eastAsia="en-GB"/>
              </w:rPr>
              <w:t> </w:t>
            </w:r>
            <w:r w:rsidR="00401B72" w:rsidRPr="00017680">
              <w:rPr>
                <w:rFonts w:eastAsia="Times New Roman"/>
                <w:b/>
                <w:sz w:val="24"/>
                <w:szCs w:val="24"/>
                <w:lang w:eastAsia="en-GB"/>
              </w:rPr>
              <w:t>1.75</w:t>
            </w:r>
          </w:p>
        </w:tc>
      </w:tr>
      <w:tr w:rsidR="000165C0" w:rsidRPr="008E1180" w14:paraId="68C2103F" w14:textId="77777777" w:rsidTr="001364B1">
        <w:trPr>
          <w:trHeight w:val="39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571CD89E" w14:textId="205BDDEC" w:rsidR="000165C0" w:rsidRPr="008E1180" w:rsidRDefault="000165C0" w:rsidP="009F00EA">
            <w:pPr>
              <w:widowControl/>
              <w:autoSpaceDE/>
              <w:autoSpaceDN/>
              <w:rPr>
                <w:rFonts w:eastAsia="Times New Roman"/>
                <w:b/>
                <w:bCs/>
                <w:color w:val="000000"/>
                <w:lang w:eastAsia="en-GB"/>
              </w:rPr>
            </w:pPr>
            <w:r w:rsidRPr="008E1180">
              <w:rPr>
                <w:rFonts w:eastAsia="Times New Roman"/>
                <w:b/>
                <w:bCs/>
                <w:color w:val="000000"/>
                <w:lang w:eastAsia="en-GB"/>
              </w:rPr>
              <w:t>Aelod o Senedd Cymru</w:t>
            </w:r>
          </w:p>
        </w:tc>
        <w:tc>
          <w:tcPr>
            <w:tcW w:w="813" w:type="dxa"/>
            <w:tcBorders>
              <w:top w:val="nil"/>
              <w:left w:val="nil"/>
              <w:bottom w:val="single" w:sz="4" w:space="0" w:color="auto"/>
              <w:right w:val="single" w:sz="4" w:space="0" w:color="auto"/>
            </w:tcBorders>
            <w:shd w:val="clear" w:color="auto" w:fill="auto"/>
            <w:vAlign w:val="center"/>
            <w:hideMark/>
          </w:tcPr>
          <w:p w14:paraId="08AF05FC"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0.00</w:t>
            </w:r>
          </w:p>
        </w:tc>
        <w:tc>
          <w:tcPr>
            <w:tcW w:w="832" w:type="dxa"/>
            <w:tcBorders>
              <w:top w:val="nil"/>
              <w:left w:val="nil"/>
              <w:bottom w:val="single" w:sz="4" w:space="0" w:color="auto"/>
              <w:right w:val="single" w:sz="4" w:space="0" w:color="auto"/>
            </w:tcBorders>
            <w:shd w:val="clear" w:color="auto" w:fill="auto"/>
            <w:vAlign w:val="center"/>
            <w:hideMark/>
          </w:tcPr>
          <w:p w14:paraId="3D854D31"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0.00</w:t>
            </w:r>
          </w:p>
        </w:tc>
        <w:tc>
          <w:tcPr>
            <w:tcW w:w="856" w:type="dxa"/>
            <w:tcBorders>
              <w:top w:val="nil"/>
              <w:left w:val="nil"/>
              <w:bottom w:val="single" w:sz="4" w:space="0" w:color="auto"/>
              <w:right w:val="single" w:sz="4" w:space="0" w:color="auto"/>
            </w:tcBorders>
            <w:shd w:val="clear" w:color="auto" w:fill="auto"/>
            <w:vAlign w:val="center"/>
            <w:hideMark/>
          </w:tcPr>
          <w:p w14:paraId="3DEF36EE"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0.00</w:t>
            </w:r>
          </w:p>
        </w:tc>
        <w:tc>
          <w:tcPr>
            <w:tcW w:w="868" w:type="dxa"/>
            <w:tcBorders>
              <w:top w:val="nil"/>
              <w:left w:val="nil"/>
              <w:bottom w:val="single" w:sz="4" w:space="0" w:color="auto"/>
              <w:right w:val="single" w:sz="4" w:space="0" w:color="auto"/>
            </w:tcBorders>
            <w:shd w:val="clear" w:color="auto" w:fill="auto"/>
            <w:vAlign w:val="center"/>
            <w:hideMark/>
          </w:tcPr>
          <w:p w14:paraId="1D1B120B"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56" w:type="dxa"/>
            <w:tcBorders>
              <w:top w:val="nil"/>
              <w:left w:val="nil"/>
              <w:bottom w:val="single" w:sz="4" w:space="0" w:color="auto"/>
              <w:right w:val="single" w:sz="4" w:space="0" w:color="auto"/>
            </w:tcBorders>
            <w:shd w:val="clear" w:color="auto" w:fill="auto"/>
            <w:vAlign w:val="center"/>
            <w:hideMark/>
          </w:tcPr>
          <w:p w14:paraId="328FF1B6"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17.70</w:t>
            </w:r>
          </w:p>
        </w:tc>
        <w:tc>
          <w:tcPr>
            <w:tcW w:w="868" w:type="dxa"/>
            <w:tcBorders>
              <w:top w:val="nil"/>
              <w:left w:val="nil"/>
              <w:bottom w:val="single" w:sz="4" w:space="0" w:color="auto"/>
              <w:right w:val="single" w:sz="4" w:space="0" w:color="auto"/>
            </w:tcBorders>
            <w:shd w:val="clear" w:color="auto" w:fill="auto"/>
            <w:vAlign w:val="center"/>
            <w:hideMark/>
          </w:tcPr>
          <w:p w14:paraId="5738920E"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2.10</w:t>
            </w:r>
          </w:p>
        </w:tc>
        <w:tc>
          <w:tcPr>
            <w:tcW w:w="850" w:type="dxa"/>
            <w:tcBorders>
              <w:top w:val="nil"/>
              <w:left w:val="nil"/>
              <w:bottom w:val="single" w:sz="4" w:space="0" w:color="auto"/>
              <w:right w:val="single" w:sz="4" w:space="0" w:color="auto"/>
            </w:tcBorders>
            <w:shd w:val="clear" w:color="auto" w:fill="auto"/>
            <w:vAlign w:val="center"/>
            <w:hideMark/>
          </w:tcPr>
          <w:p w14:paraId="3048131B"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3.50</w:t>
            </w:r>
          </w:p>
        </w:tc>
        <w:tc>
          <w:tcPr>
            <w:tcW w:w="1057" w:type="dxa"/>
            <w:tcBorders>
              <w:top w:val="nil"/>
              <w:left w:val="nil"/>
              <w:bottom w:val="single" w:sz="4" w:space="0" w:color="auto"/>
              <w:right w:val="single" w:sz="4" w:space="0" w:color="auto"/>
            </w:tcBorders>
            <w:shd w:val="clear" w:color="auto" w:fill="auto"/>
            <w:noWrap/>
            <w:vAlign w:val="center"/>
            <w:hideMark/>
          </w:tcPr>
          <w:p w14:paraId="5811BB7D" w14:textId="2CBFA3E9" w:rsidR="000165C0" w:rsidRPr="008E1180" w:rsidRDefault="009D34EC" w:rsidP="009D34EC">
            <w:pPr>
              <w:widowControl/>
              <w:autoSpaceDE/>
              <w:autoSpaceDN/>
              <w:jc w:val="center"/>
              <w:rPr>
                <w:rFonts w:eastAsia="Times New Roman"/>
                <w:b/>
                <w:bCs/>
                <w:sz w:val="24"/>
                <w:szCs w:val="24"/>
                <w:lang w:eastAsia="en-GB"/>
              </w:rPr>
            </w:pPr>
            <w:r w:rsidRPr="008E1180">
              <w:rPr>
                <w:rFonts w:eastAsia="Times New Roman"/>
                <w:b/>
                <w:bCs/>
                <w:sz w:val="24"/>
                <w:szCs w:val="24"/>
                <w:lang w:eastAsia="en-GB"/>
              </w:rPr>
              <w:t>0</w:t>
            </w:r>
            <w:r w:rsidR="000165C0" w:rsidRPr="008E1180">
              <w:rPr>
                <w:rFonts w:eastAsia="Times New Roman"/>
                <w:b/>
                <w:bCs/>
                <w:sz w:val="24"/>
                <w:szCs w:val="24"/>
                <w:lang w:eastAsia="en-GB"/>
              </w:rPr>
              <w:t>.</w:t>
            </w:r>
            <w:r w:rsidRPr="008E1180">
              <w:rPr>
                <w:rFonts w:eastAsia="Times New Roman"/>
                <w:b/>
                <w:bCs/>
                <w:sz w:val="24"/>
                <w:szCs w:val="24"/>
                <w:lang w:eastAsia="en-GB"/>
              </w:rPr>
              <w:t>0</w:t>
            </w:r>
            <w:r w:rsidR="000165C0" w:rsidRPr="008E1180">
              <w:rPr>
                <w:rFonts w:eastAsia="Times New Roman"/>
                <w:b/>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3B528B98" w14:textId="4EFFFB1C" w:rsidR="000165C0" w:rsidRPr="008E1180" w:rsidRDefault="009D34EC" w:rsidP="009D34EC">
            <w:pPr>
              <w:widowControl/>
              <w:autoSpaceDE/>
              <w:autoSpaceDN/>
              <w:jc w:val="center"/>
              <w:rPr>
                <w:rFonts w:eastAsia="Times New Roman"/>
                <w:b/>
                <w:bCs/>
                <w:sz w:val="24"/>
                <w:szCs w:val="24"/>
                <w:lang w:eastAsia="en-GB"/>
              </w:rPr>
            </w:pPr>
            <w:r w:rsidRPr="008E1180">
              <w:rPr>
                <w:rFonts w:eastAsia="Times New Roman"/>
                <w:b/>
                <w:bCs/>
                <w:sz w:val="24"/>
                <w:szCs w:val="24"/>
                <w:lang w:eastAsia="en-GB"/>
              </w:rPr>
              <w:t>2.40</w:t>
            </w:r>
          </w:p>
        </w:tc>
      </w:tr>
      <w:tr w:rsidR="000165C0" w:rsidRPr="008E1180" w14:paraId="4A9C287B" w14:textId="77777777" w:rsidTr="001364B1">
        <w:trPr>
          <w:trHeight w:val="39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77F62C68" w14:textId="25D9A988" w:rsidR="000165C0" w:rsidRPr="008E1180" w:rsidRDefault="000165C0" w:rsidP="009F00EA">
            <w:pPr>
              <w:widowControl/>
              <w:autoSpaceDE/>
              <w:autoSpaceDN/>
              <w:rPr>
                <w:rFonts w:eastAsia="Times New Roman"/>
                <w:b/>
                <w:bCs/>
                <w:color w:val="000000"/>
                <w:lang w:eastAsia="en-GB"/>
              </w:rPr>
            </w:pPr>
            <w:r w:rsidRPr="008E1180">
              <w:rPr>
                <w:rFonts w:eastAsia="Times New Roman"/>
                <w:b/>
                <w:bCs/>
                <w:color w:val="000000"/>
                <w:lang w:eastAsia="en-GB"/>
              </w:rPr>
              <w:t>Aelod o Senedd y DU</w:t>
            </w:r>
          </w:p>
        </w:tc>
        <w:tc>
          <w:tcPr>
            <w:tcW w:w="813" w:type="dxa"/>
            <w:tcBorders>
              <w:top w:val="nil"/>
              <w:left w:val="nil"/>
              <w:bottom w:val="single" w:sz="4" w:space="0" w:color="auto"/>
              <w:right w:val="single" w:sz="4" w:space="0" w:color="auto"/>
            </w:tcBorders>
            <w:shd w:val="clear" w:color="auto" w:fill="auto"/>
            <w:vAlign w:val="center"/>
            <w:hideMark/>
          </w:tcPr>
          <w:p w14:paraId="3A1284B9"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32" w:type="dxa"/>
            <w:tcBorders>
              <w:top w:val="nil"/>
              <w:left w:val="nil"/>
              <w:bottom w:val="single" w:sz="4" w:space="0" w:color="auto"/>
              <w:right w:val="single" w:sz="4" w:space="0" w:color="auto"/>
            </w:tcBorders>
            <w:shd w:val="clear" w:color="auto" w:fill="auto"/>
            <w:vAlign w:val="center"/>
            <w:hideMark/>
          </w:tcPr>
          <w:p w14:paraId="737A7942"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1.00</w:t>
            </w:r>
          </w:p>
        </w:tc>
        <w:tc>
          <w:tcPr>
            <w:tcW w:w="856" w:type="dxa"/>
            <w:tcBorders>
              <w:top w:val="nil"/>
              <w:left w:val="nil"/>
              <w:bottom w:val="single" w:sz="4" w:space="0" w:color="auto"/>
              <w:right w:val="single" w:sz="4" w:space="0" w:color="auto"/>
            </w:tcBorders>
            <w:shd w:val="clear" w:color="auto" w:fill="auto"/>
            <w:vAlign w:val="center"/>
            <w:hideMark/>
          </w:tcPr>
          <w:p w14:paraId="3C8AC0D4"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10.30</w:t>
            </w:r>
          </w:p>
        </w:tc>
        <w:tc>
          <w:tcPr>
            <w:tcW w:w="868" w:type="dxa"/>
            <w:tcBorders>
              <w:top w:val="nil"/>
              <w:left w:val="nil"/>
              <w:bottom w:val="single" w:sz="4" w:space="0" w:color="auto"/>
              <w:right w:val="single" w:sz="4" w:space="0" w:color="auto"/>
            </w:tcBorders>
            <w:shd w:val="clear" w:color="auto" w:fill="auto"/>
            <w:vAlign w:val="center"/>
            <w:hideMark/>
          </w:tcPr>
          <w:p w14:paraId="32145591"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1.30</w:t>
            </w:r>
          </w:p>
        </w:tc>
        <w:tc>
          <w:tcPr>
            <w:tcW w:w="856" w:type="dxa"/>
            <w:tcBorders>
              <w:top w:val="nil"/>
              <w:left w:val="nil"/>
              <w:bottom w:val="single" w:sz="4" w:space="0" w:color="auto"/>
              <w:right w:val="single" w:sz="4" w:space="0" w:color="auto"/>
            </w:tcBorders>
            <w:shd w:val="clear" w:color="auto" w:fill="auto"/>
            <w:vAlign w:val="center"/>
            <w:hideMark/>
          </w:tcPr>
          <w:p w14:paraId="51235944"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1.40</w:t>
            </w:r>
          </w:p>
        </w:tc>
        <w:tc>
          <w:tcPr>
            <w:tcW w:w="868" w:type="dxa"/>
            <w:tcBorders>
              <w:top w:val="nil"/>
              <w:left w:val="nil"/>
              <w:bottom w:val="single" w:sz="4" w:space="0" w:color="auto"/>
              <w:right w:val="single" w:sz="4" w:space="0" w:color="auto"/>
            </w:tcBorders>
            <w:shd w:val="clear" w:color="auto" w:fill="auto"/>
            <w:vAlign w:val="center"/>
            <w:hideMark/>
          </w:tcPr>
          <w:p w14:paraId="54246B61"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1.80</w:t>
            </w:r>
          </w:p>
        </w:tc>
        <w:tc>
          <w:tcPr>
            <w:tcW w:w="850" w:type="dxa"/>
            <w:tcBorders>
              <w:top w:val="nil"/>
              <w:left w:val="nil"/>
              <w:bottom w:val="single" w:sz="4" w:space="0" w:color="auto"/>
              <w:right w:val="single" w:sz="4" w:space="0" w:color="auto"/>
            </w:tcBorders>
            <w:shd w:val="clear" w:color="auto" w:fill="auto"/>
            <w:vAlign w:val="center"/>
            <w:hideMark/>
          </w:tcPr>
          <w:p w14:paraId="143854BD"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2.70</w:t>
            </w:r>
          </w:p>
        </w:tc>
        <w:tc>
          <w:tcPr>
            <w:tcW w:w="1057" w:type="dxa"/>
            <w:tcBorders>
              <w:top w:val="nil"/>
              <w:left w:val="nil"/>
              <w:bottom w:val="single" w:sz="4" w:space="0" w:color="auto"/>
              <w:right w:val="single" w:sz="4" w:space="0" w:color="auto"/>
            </w:tcBorders>
            <w:shd w:val="clear" w:color="auto" w:fill="auto"/>
            <w:noWrap/>
            <w:vAlign w:val="center"/>
            <w:hideMark/>
          </w:tcPr>
          <w:p w14:paraId="50178ABC"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3.10</w:t>
            </w:r>
          </w:p>
        </w:tc>
        <w:tc>
          <w:tcPr>
            <w:tcW w:w="1220" w:type="dxa"/>
            <w:tcBorders>
              <w:top w:val="nil"/>
              <w:left w:val="nil"/>
              <w:bottom w:val="single" w:sz="4" w:space="0" w:color="auto"/>
              <w:right w:val="single" w:sz="8" w:space="0" w:color="auto"/>
            </w:tcBorders>
            <w:shd w:val="clear" w:color="auto" w:fill="auto"/>
            <w:noWrap/>
            <w:vAlign w:val="center"/>
            <w:hideMark/>
          </w:tcPr>
          <w:p w14:paraId="3232315A" w14:textId="4D5141DE" w:rsidR="000165C0" w:rsidRPr="008E1180" w:rsidRDefault="009D34EC" w:rsidP="009D34EC">
            <w:pPr>
              <w:widowControl/>
              <w:autoSpaceDE/>
              <w:autoSpaceDN/>
              <w:jc w:val="center"/>
              <w:rPr>
                <w:rFonts w:eastAsia="Times New Roman"/>
                <w:b/>
                <w:bCs/>
                <w:sz w:val="24"/>
                <w:szCs w:val="24"/>
                <w:lang w:eastAsia="en-GB"/>
              </w:rPr>
            </w:pPr>
            <w:r w:rsidRPr="008E1180">
              <w:rPr>
                <w:rFonts w:eastAsia="Times New Roman"/>
                <w:b/>
                <w:bCs/>
                <w:sz w:val="24"/>
                <w:szCs w:val="24"/>
                <w:lang w:eastAsia="en-GB"/>
              </w:rPr>
              <w:t>0.00</w:t>
            </w:r>
          </w:p>
        </w:tc>
      </w:tr>
      <w:tr w:rsidR="000165C0" w:rsidRPr="008E1180" w14:paraId="58D80817" w14:textId="77777777" w:rsidTr="001364B1">
        <w:trPr>
          <w:trHeight w:val="31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63C9C7E7" w14:textId="5B10C93A" w:rsidR="000165C0" w:rsidRPr="008E1180" w:rsidRDefault="000165C0" w:rsidP="009F00EA">
            <w:pPr>
              <w:widowControl/>
              <w:autoSpaceDE/>
              <w:autoSpaceDN/>
              <w:rPr>
                <w:rFonts w:eastAsia="Times New Roman"/>
                <w:b/>
                <w:bCs/>
                <w:color w:val="000000"/>
                <w:lang w:eastAsia="en-GB"/>
              </w:rPr>
            </w:pPr>
            <w:r w:rsidRPr="008E1180">
              <w:rPr>
                <w:rFonts w:eastAsia="Times New Roman"/>
                <w:b/>
                <w:bCs/>
                <w:color w:val="000000"/>
                <w:lang w:eastAsia="en-GB"/>
              </w:rPr>
              <w:t>RPI</w:t>
            </w:r>
            <w:r w:rsidR="00BA7CD9" w:rsidRPr="008E1180">
              <w:rPr>
                <w:rFonts w:eastAsia="Times New Roman"/>
                <w:b/>
                <w:bCs/>
                <w:color w:val="000000"/>
                <w:lang w:eastAsia="en-GB"/>
              </w:rPr>
              <w:t>*</w:t>
            </w:r>
            <w:r w:rsidR="00F42992">
              <w:rPr>
                <w:rFonts w:eastAsia="Times New Roman"/>
                <w:b/>
                <w:bCs/>
                <w:color w:val="000000"/>
                <w:lang w:eastAsia="en-GB"/>
              </w:rPr>
              <w:t>**</w:t>
            </w:r>
          </w:p>
        </w:tc>
        <w:tc>
          <w:tcPr>
            <w:tcW w:w="813" w:type="dxa"/>
            <w:tcBorders>
              <w:top w:val="nil"/>
              <w:left w:val="nil"/>
              <w:bottom w:val="single" w:sz="4" w:space="0" w:color="auto"/>
              <w:right w:val="single" w:sz="4" w:space="0" w:color="auto"/>
            </w:tcBorders>
            <w:shd w:val="clear" w:color="auto" w:fill="auto"/>
            <w:vAlign w:val="center"/>
            <w:hideMark/>
          </w:tcPr>
          <w:p w14:paraId="4F06E539" w14:textId="55959640"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3</w:t>
            </w:r>
            <w:r w:rsidR="000165C0" w:rsidRPr="008E1180">
              <w:rPr>
                <w:rFonts w:eastAsia="Times New Roman"/>
                <w:sz w:val="24"/>
                <w:szCs w:val="24"/>
                <w:lang w:eastAsia="en-GB"/>
              </w:rPr>
              <w:t>.</w:t>
            </w:r>
            <w:r w:rsidRPr="008E1180">
              <w:rPr>
                <w:rFonts w:eastAsia="Times New Roman"/>
                <w:sz w:val="24"/>
                <w:szCs w:val="24"/>
                <w:lang w:eastAsia="en-GB"/>
              </w:rPr>
              <w:t>0</w:t>
            </w:r>
            <w:r w:rsidR="000165C0" w:rsidRPr="008E1180">
              <w:rPr>
                <w:rFonts w:eastAsia="Times New Roman"/>
                <w:sz w:val="24"/>
                <w:szCs w:val="24"/>
                <w:lang w:eastAsia="en-GB"/>
              </w:rPr>
              <w:t>0</w:t>
            </w:r>
          </w:p>
        </w:tc>
        <w:tc>
          <w:tcPr>
            <w:tcW w:w="832" w:type="dxa"/>
            <w:tcBorders>
              <w:top w:val="nil"/>
              <w:left w:val="nil"/>
              <w:bottom w:val="single" w:sz="4" w:space="0" w:color="auto"/>
              <w:right w:val="single" w:sz="4" w:space="0" w:color="auto"/>
            </w:tcBorders>
            <w:shd w:val="clear" w:color="auto" w:fill="auto"/>
            <w:vAlign w:val="center"/>
            <w:hideMark/>
          </w:tcPr>
          <w:p w14:paraId="5694A2A8" w14:textId="66B1F635"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2.4</w:t>
            </w:r>
            <w:r w:rsidR="000165C0" w:rsidRPr="008E1180">
              <w:rPr>
                <w:rFonts w:eastAsia="Times New Roman"/>
                <w:sz w:val="24"/>
                <w:szCs w:val="24"/>
                <w:lang w:eastAsia="en-GB"/>
              </w:rPr>
              <w:t>0</w:t>
            </w:r>
          </w:p>
        </w:tc>
        <w:tc>
          <w:tcPr>
            <w:tcW w:w="856" w:type="dxa"/>
            <w:tcBorders>
              <w:top w:val="nil"/>
              <w:left w:val="nil"/>
              <w:bottom w:val="single" w:sz="4" w:space="0" w:color="auto"/>
              <w:right w:val="single" w:sz="4" w:space="0" w:color="auto"/>
            </w:tcBorders>
            <w:shd w:val="clear" w:color="auto" w:fill="auto"/>
            <w:vAlign w:val="center"/>
            <w:hideMark/>
          </w:tcPr>
          <w:p w14:paraId="1F30F6E7" w14:textId="543F2ABE"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1.</w:t>
            </w:r>
            <w:r w:rsidR="009D34EC" w:rsidRPr="008E1180">
              <w:rPr>
                <w:rFonts w:eastAsia="Times New Roman"/>
                <w:sz w:val="24"/>
                <w:szCs w:val="24"/>
                <w:lang w:eastAsia="en-GB"/>
              </w:rPr>
              <w:t>0</w:t>
            </w:r>
            <w:r w:rsidRPr="008E1180">
              <w:rPr>
                <w:rFonts w:eastAsia="Times New Roman"/>
                <w:sz w:val="24"/>
                <w:szCs w:val="24"/>
                <w:lang w:eastAsia="en-GB"/>
              </w:rPr>
              <w:t>0</w:t>
            </w:r>
          </w:p>
        </w:tc>
        <w:tc>
          <w:tcPr>
            <w:tcW w:w="868" w:type="dxa"/>
            <w:tcBorders>
              <w:top w:val="nil"/>
              <w:left w:val="nil"/>
              <w:bottom w:val="single" w:sz="4" w:space="0" w:color="auto"/>
              <w:right w:val="single" w:sz="4" w:space="0" w:color="auto"/>
            </w:tcBorders>
            <w:shd w:val="clear" w:color="auto" w:fill="auto"/>
            <w:vAlign w:val="center"/>
            <w:hideMark/>
          </w:tcPr>
          <w:p w14:paraId="347CB6AA" w14:textId="16578C8C"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1.80</w:t>
            </w:r>
          </w:p>
        </w:tc>
        <w:tc>
          <w:tcPr>
            <w:tcW w:w="856" w:type="dxa"/>
            <w:tcBorders>
              <w:top w:val="nil"/>
              <w:left w:val="nil"/>
              <w:bottom w:val="single" w:sz="4" w:space="0" w:color="auto"/>
              <w:right w:val="single" w:sz="4" w:space="0" w:color="auto"/>
            </w:tcBorders>
            <w:shd w:val="clear" w:color="auto" w:fill="auto"/>
            <w:vAlign w:val="center"/>
            <w:hideMark/>
          </w:tcPr>
          <w:p w14:paraId="2F785AD2" w14:textId="1ADAAD88"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3</w:t>
            </w:r>
            <w:r w:rsidR="000165C0" w:rsidRPr="008E1180">
              <w:rPr>
                <w:rFonts w:eastAsia="Times New Roman"/>
                <w:sz w:val="24"/>
                <w:szCs w:val="24"/>
                <w:lang w:eastAsia="en-GB"/>
              </w:rPr>
              <w:t>.</w:t>
            </w:r>
            <w:r w:rsidRPr="008E1180">
              <w:rPr>
                <w:rFonts w:eastAsia="Times New Roman"/>
                <w:sz w:val="24"/>
                <w:szCs w:val="24"/>
                <w:lang w:eastAsia="en-GB"/>
              </w:rPr>
              <w:t>6</w:t>
            </w:r>
            <w:r w:rsidR="000165C0" w:rsidRPr="008E1180">
              <w:rPr>
                <w:rFonts w:eastAsia="Times New Roman"/>
                <w:sz w:val="24"/>
                <w:szCs w:val="24"/>
                <w:lang w:eastAsia="en-GB"/>
              </w:rPr>
              <w:t>0</w:t>
            </w:r>
          </w:p>
        </w:tc>
        <w:tc>
          <w:tcPr>
            <w:tcW w:w="868" w:type="dxa"/>
            <w:tcBorders>
              <w:top w:val="nil"/>
              <w:left w:val="nil"/>
              <w:bottom w:val="single" w:sz="4" w:space="0" w:color="auto"/>
              <w:right w:val="single" w:sz="4" w:space="0" w:color="auto"/>
            </w:tcBorders>
            <w:shd w:val="clear" w:color="auto" w:fill="auto"/>
            <w:vAlign w:val="center"/>
            <w:hideMark/>
          </w:tcPr>
          <w:p w14:paraId="3740F392" w14:textId="7D1C6029" w:rsidR="000165C0" w:rsidRPr="008E1180" w:rsidRDefault="009D34EC" w:rsidP="009D34EC">
            <w:pPr>
              <w:widowControl/>
              <w:autoSpaceDE/>
              <w:autoSpaceDN/>
              <w:jc w:val="center"/>
              <w:rPr>
                <w:rFonts w:eastAsia="Times New Roman"/>
                <w:sz w:val="24"/>
                <w:szCs w:val="24"/>
                <w:lang w:eastAsia="en-GB"/>
              </w:rPr>
            </w:pPr>
            <w:r w:rsidRPr="008E1180">
              <w:rPr>
                <w:rFonts w:eastAsia="Times New Roman"/>
                <w:sz w:val="24"/>
                <w:szCs w:val="24"/>
                <w:lang w:eastAsia="en-GB"/>
              </w:rPr>
              <w:t>3</w:t>
            </w:r>
            <w:r w:rsidR="000165C0" w:rsidRPr="008E1180">
              <w:rPr>
                <w:rFonts w:eastAsia="Times New Roman"/>
                <w:sz w:val="24"/>
                <w:szCs w:val="24"/>
                <w:lang w:eastAsia="en-GB"/>
              </w:rPr>
              <w:t>.</w:t>
            </w:r>
            <w:r w:rsidRPr="008E1180">
              <w:rPr>
                <w:rFonts w:eastAsia="Times New Roman"/>
                <w:sz w:val="24"/>
                <w:szCs w:val="24"/>
                <w:lang w:eastAsia="en-GB"/>
              </w:rPr>
              <w:t>3</w:t>
            </w:r>
            <w:r w:rsidR="000165C0" w:rsidRPr="008E1180">
              <w:rPr>
                <w:rFonts w:eastAsia="Times New Roman"/>
                <w:sz w:val="24"/>
                <w:szCs w:val="24"/>
                <w:lang w:eastAsia="en-GB"/>
              </w:rPr>
              <w:t>0</w:t>
            </w:r>
          </w:p>
        </w:tc>
        <w:tc>
          <w:tcPr>
            <w:tcW w:w="850" w:type="dxa"/>
            <w:tcBorders>
              <w:top w:val="nil"/>
              <w:left w:val="nil"/>
              <w:bottom w:val="single" w:sz="4" w:space="0" w:color="auto"/>
              <w:right w:val="single" w:sz="4" w:space="0" w:color="auto"/>
            </w:tcBorders>
            <w:shd w:val="clear" w:color="auto" w:fill="auto"/>
            <w:vAlign w:val="center"/>
            <w:hideMark/>
          </w:tcPr>
          <w:p w14:paraId="51CCF43E" w14:textId="44A20EFD" w:rsidR="000165C0" w:rsidRPr="008E1180" w:rsidRDefault="000165C0" w:rsidP="009D34EC">
            <w:pPr>
              <w:widowControl/>
              <w:autoSpaceDE/>
              <w:autoSpaceDN/>
              <w:jc w:val="center"/>
              <w:rPr>
                <w:rFonts w:eastAsia="Times New Roman"/>
                <w:sz w:val="24"/>
                <w:szCs w:val="24"/>
                <w:lang w:eastAsia="en-GB"/>
              </w:rPr>
            </w:pPr>
            <w:r w:rsidRPr="008E1180">
              <w:rPr>
                <w:rFonts w:eastAsia="Times New Roman"/>
                <w:sz w:val="24"/>
                <w:szCs w:val="24"/>
                <w:lang w:eastAsia="en-GB"/>
              </w:rPr>
              <w:t>2.</w:t>
            </w:r>
            <w:r w:rsidR="009D34EC" w:rsidRPr="008E1180">
              <w:rPr>
                <w:rFonts w:eastAsia="Times New Roman"/>
                <w:sz w:val="24"/>
                <w:szCs w:val="24"/>
                <w:lang w:eastAsia="en-GB"/>
              </w:rPr>
              <w:t>6</w:t>
            </w:r>
            <w:r w:rsidRPr="008E1180">
              <w:rPr>
                <w:rFonts w:eastAsia="Times New Roman"/>
                <w:sz w:val="24"/>
                <w:szCs w:val="24"/>
                <w:lang w:eastAsia="en-GB"/>
              </w:rPr>
              <w:t>0</w:t>
            </w:r>
          </w:p>
        </w:tc>
        <w:tc>
          <w:tcPr>
            <w:tcW w:w="1057" w:type="dxa"/>
            <w:tcBorders>
              <w:top w:val="nil"/>
              <w:left w:val="nil"/>
              <w:bottom w:val="single" w:sz="4" w:space="0" w:color="auto"/>
              <w:right w:val="single" w:sz="4" w:space="0" w:color="auto"/>
            </w:tcBorders>
            <w:shd w:val="clear" w:color="auto" w:fill="auto"/>
            <w:vAlign w:val="center"/>
            <w:hideMark/>
          </w:tcPr>
          <w:p w14:paraId="3EC2BDF3" w14:textId="56321993" w:rsidR="000165C0" w:rsidRPr="008E1180" w:rsidRDefault="000165C0" w:rsidP="00401B72">
            <w:pPr>
              <w:widowControl/>
              <w:autoSpaceDE/>
              <w:autoSpaceDN/>
              <w:jc w:val="center"/>
              <w:rPr>
                <w:rFonts w:eastAsia="Times New Roman"/>
                <w:b/>
                <w:bCs/>
                <w:sz w:val="24"/>
                <w:szCs w:val="24"/>
                <w:lang w:eastAsia="en-GB"/>
              </w:rPr>
            </w:pPr>
            <w:r w:rsidRPr="008E1180">
              <w:rPr>
                <w:rFonts w:eastAsia="Times New Roman"/>
                <w:b/>
                <w:bCs/>
                <w:sz w:val="24"/>
                <w:szCs w:val="24"/>
                <w:lang w:eastAsia="en-GB"/>
              </w:rPr>
              <w:t>1.</w:t>
            </w:r>
            <w:r w:rsidR="00401B72">
              <w:rPr>
                <w:rFonts w:eastAsia="Times New Roman"/>
                <w:b/>
                <w:bCs/>
                <w:sz w:val="24"/>
                <w:szCs w:val="24"/>
                <w:lang w:eastAsia="en-GB"/>
              </w:rPr>
              <w:t>5</w:t>
            </w:r>
            <w:r w:rsidRPr="008E1180">
              <w:rPr>
                <w:rFonts w:eastAsia="Times New Roman"/>
                <w:b/>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4FFDDB6F" w14:textId="7AF87A60" w:rsidR="000165C0" w:rsidRPr="00017680" w:rsidRDefault="000165C0" w:rsidP="009F00EA">
            <w:pPr>
              <w:widowControl/>
              <w:autoSpaceDE/>
              <w:autoSpaceDN/>
              <w:jc w:val="center"/>
              <w:rPr>
                <w:rFonts w:eastAsia="Times New Roman"/>
                <w:b/>
                <w:sz w:val="24"/>
                <w:szCs w:val="24"/>
                <w:lang w:eastAsia="en-GB"/>
              </w:rPr>
            </w:pPr>
            <w:r w:rsidRPr="00017680">
              <w:rPr>
                <w:rFonts w:eastAsia="Times New Roman"/>
                <w:b/>
                <w:sz w:val="24"/>
                <w:szCs w:val="24"/>
                <w:lang w:eastAsia="en-GB"/>
              </w:rPr>
              <w:t> </w:t>
            </w:r>
            <w:r w:rsidR="00401B72" w:rsidRPr="00017680">
              <w:rPr>
                <w:rFonts w:eastAsia="Times New Roman"/>
                <w:b/>
                <w:sz w:val="24"/>
                <w:szCs w:val="24"/>
                <w:lang w:eastAsia="en-GB"/>
              </w:rPr>
              <w:t>3.80</w:t>
            </w:r>
          </w:p>
        </w:tc>
      </w:tr>
      <w:tr w:rsidR="000165C0" w:rsidRPr="008E1180" w14:paraId="3550FD17" w14:textId="77777777" w:rsidTr="00017680">
        <w:trPr>
          <w:trHeight w:val="42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72BB413B" w14:textId="35420B7F" w:rsidR="000165C0" w:rsidRPr="008E1180" w:rsidRDefault="000165C0" w:rsidP="00401B72">
            <w:pPr>
              <w:widowControl/>
              <w:autoSpaceDE/>
              <w:autoSpaceDN/>
              <w:rPr>
                <w:rFonts w:eastAsia="Times New Roman"/>
                <w:b/>
                <w:bCs/>
                <w:color w:val="000000"/>
                <w:lang w:eastAsia="en-GB"/>
              </w:rPr>
            </w:pPr>
            <w:r w:rsidRPr="008E1180">
              <w:rPr>
                <w:rFonts w:eastAsia="Times New Roman"/>
                <w:b/>
                <w:bCs/>
                <w:color w:val="000000"/>
                <w:lang w:eastAsia="en-GB"/>
              </w:rPr>
              <w:t xml:space="preserve">CPI </w:t>
            </w:r>
            <w:r w:rsidR="00BA7CD9" w:rsidRPr="008E1180">
              <w:rPr>
                <w:rFonts w:eastAsia="Times New Roman"/>
                <w:b/>
                <w:bCs/>
                <w:color w:val="000000"/>
                <w:lang w:eastAsia="en-GB"/>
              </w:rPr>
              <w:t>**</w:t>
            </w:r>
            <w:r w:rsidR="00401B72">
              <w:rPr>
                <w:rFonts w:eastAsia="Times New Roman"/>
                <w:b/>
                <w:bCs/>
                <w:color w:val="000000"/>
                <w:lang w:eastAsia="en-GB"/>
              </w:rPr>
              <w:t>*</w:t>
            </w:r>
            <w:r w:rsidR="00F42992">
              <w:rPr>
                <w:rFonts w:eastAsia="Times New Roman"/>
                <w:b/>
                <w:bCs/>
                <w:color w:val="000000"/>
                <w:lang w:eastAsia="en-GB"/>
              </w:rPr>
              <w:t>*</w:t>
            </w:r>
          </w:p>
        </w:tc>
        <w:tc>
          <w:tcPr>
            <w:tcW w:w="813" w:type="dxa"/>
            <w:tcBorders>
              <w:top w:val="nil"/>
              <w:left w:val="nil"/>
              <w:bottom w:val="single" w:sz="4" w:space="0" w:color="auto"/>
              <w:right w:val="single" w:sz="4" w:space="0" w:color="auto"/>
            </w:tcBorders>
            <w:shd w:val="clear" w:color="auto" w:fill="auto"/>
            <w:vAlign w:val="center"/>
            <w:hideMark/>
          </w:tcPr>
          <w:p w14:paraId="14C25D56" w14:textId="0DEB790A"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w:t>
            </w:r>
            <w:r w:rsidR="009D34EC" w:rsidRPr="008E1180">
              <w:rPr>
                <w:rFonts w:eastAsia="Times New Roman"/>
                <w:sz w:val="24"/>
                <w:szCs w:val="24"/>
                <w:lang w:eastAsia="en-GB"/>
              </w:rPr>
              <w:t>6</w:t>
            </w:r>
            <w:r w:rsidRPr="008E1180">
              <w:rPr>
                <w:rFonts w:eastAsia="Times New Roman"/>
                <w:sz w:val="24"/>
                <w:szCs w:val="24"/>
                <w:lang w:eastAsia="en-GB"/>
              </w:rPr>
              <w:t>0</w:t>
            </w:r>
          </w:p>
        </w:tc>
        <w:tc>
          <w:tcPr>
            <w:tcW w:w="832" w:type="dxa"/>
            <w:tcBorders>
              <w:top w:val="nil"/>
              <w:left w:val="nil"/>
              <w:bottom w:val="single" w:sz="4" w:space="0" w:color="auto"/>
              <w:right w:val="single" w:sz="4" w:space="0" w:color="auto"/>
            </w:tcBorders>
            <w:shd w:val="clear" w:color="auto" w:fill="auto"/>
            <w:vAlign w:val="center"/>
            <w:hideMark/>
          </w:tcPr>
          <w:p w14:paraId="7F836B1A" w14:textId="1D8F30BA" w:rsidR="000165C0" w:rsidRPr="008E1180" w:rsidRDefault="009D34EC" w:rsidP="009D34EC">
            <w:pPr>
              <w:widowControl/>
              <w:autoSpaceDE/>
              <w:autoSpaceDN/>
              <w:jc w:val="center"/>
              <w:rPr>
                <w:rFonts w:eastAsia="Times New Roman"/>
                <w:sz w:val="24"/>
                <w:szCs w:val="24"/>
                <w:lang w:eastAsia="en-GB"/>
              </w:rPr>
            </w:pPr>
            <w:r w:rsidRPr="008E1180">
              <w:rPr>
                <w:rFonts w:eastAsia="Times New Roman"/>
                <w:sz w:val="24"/>
                <w:szCs w:val="24"/>
                <w:lang w:eastAsia="en-GB"/>
              </w:rPr>
              <w:t>1.50</w:t>
            </w:r>
          </w:p>
        </w:tc>
        <w:tc>
          <w:tcPr>
            <w:tcW w:w="856" w:type="dxa"/>
            <w:tcBorders>
              <w:top w:val="nil"/>
              <w:left w:val="nil"/>
              <w:bottom w:val="single" w:sz="4" w:space="0" w:color="auto"/>
              <w:right w:val="single" w:sz="4" w:space="0" w:color="auto"/>
            </w:tcBorders>
            <w:shd w:val="clear" w:color="auto" w:fill="auto"/>
            <w:vAlign w:val="center"/>
            <w:hideMark/>
          </w:tcPr>
          <w:p w14:paraId="6FB0D3DB" w14:textId="3E5D4849"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0</w:t>
            </w:r>
            <w:r w:rsidR="000165C0" w:rsidRPr="008E1180">
              <w:rPr>
                <w:rFonts w:eastAsia="Times New Roman"/>
                <w:sz w:val="24"/>
                <w:szCs w:val="24"/>
                <w:lang w:eastAsia="en-GB"/>
              </w:rPr>
              <w:t>.</w:t>
            </w:r>
            <w:r w:rsidRPr="008E1180">
              <w:rPr>
                <w:rFonts w:eastAsia="Times New Roman"/>
                <w:sz w:val="24"/>
                <w:szCs w:val="24"/>
                <w:lang w:eastAsia="en-GB"/>
              </w:rPr>
              <w:t>0</w:t>
            </w:r>
            <w:r w:rsidR="000165C0" w:rsidRPr="008E1180">
              <w:rPr>
                <w:rFonts w:eastAsia="Times New Roman"/>
                <w:sz w:val="24"/>
                <w:szCs w:val="24"/>
                <w:lang w:eastAsia="en-GB"/>
              </w:rPr>
              <w:t>0</w:t>
            </w:r>
          </w:p>
        </w:tc>
        <w:tc>
          <w:tcPr>
            <w:tcW w:w="868" w:type="dxa"/>
            <w:tcBorders>
              <w:top w:val="nil"/>
              <w:left w:val="nil"/>
              <w:bottom w:val="single" w:sz="4" w:space="0" w:color="auto"/>
              <w:right w:val="single" w:sz="4" w:space="0" w:color="auto"/>
            </w:tcBorders>
            <w:shd w:val="clear" w:color="auto" w:fill="auto"/>
            <w:vAlign w:val="center"/>
            <w:hideMark/>
          </w:tcPr>
          <w:p w14:paraId="6DBC6BDF" w14:textId="1BAAEB78"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0.</w:t>
            </w:r>
            <w:r w:rsidR="009D34EC" w:rsidRPr="008E1180">
              <w:rPr>
                <w:rFonts w:eastAsia="Times New Roman"/>
                <w:sz w:val="24"/>
                <w:szCs w:val="24"/>
                <w:lang w:eastAsia="en-GB"/>
              </w:rPr>
              <w:t>7</w:t>
            </w:r>
            <w:r w:rsidRPr="008E1180">
              <w:rPr>
                <w:rFonts w:eastAsia="Times New Roman"/>
                <w:sz w:val="24"/>
                <w:szCs w:val="24"/>
                <w:lang w:eastAsia="en-GB"/>
              </w:rPr>
              <w:t>0</w:t>
            </w:r>
          </w:p>
        </w:tc>
        <w:tc>
          <w:tcPr>
            <w:tcW w:w="856" w:type="dxa"/>
            <w:tcBorders>
              <w:top w:val="nil"/>
              <w:left w:val="nil"/>
              <w:bottom w:val="single" w:sz="4" w:space="0" w:color="auto"/>
              <w:right w:val="single" w:sz="4" w:space="0" w:color="auto"/>
            </w:tcBorders>
            <w:shd w:val="clear" w:color="auto" w:fill="auto"/>
            <w:vAlign w:val="center"/>
            <w:hideMark/>
          </w:tcPr>
          <w:p w14:paraId="708338D4" w14:textId="4150B52B" w:rsidR="000165C0" w:rsidRPr="008E1180" w:rsidRDefault="009D34EC" w:rsidP="009F00EA">
            <w:pPr>
              <w:widowControl/>
              <w:autoSpaceDE/>
              <w:autoSpaceDN/>
              <w:jc w:val="center"/>
              <w:rPr>
                <w:rFonts w:eastAsia="Times New Roman"/>
                <w:sz w:val="24"/>
                <w:szCs w:val="24"/>
                <w:lang w:eastAsia="en-GB"/>
              </w:rPr>
            </w:pPr>
            <w:r w:rsidRPr="008E1180">
              <w:rPr>
                <w:rFonts w:eastAsia="Times New Roman"/>
                <w:sz w:val="24"/>
                <w:szCs w:val="24"/>
                <w:lang w:eastAsia="en-GB"/>
              </w:rPr>
              <w:t>2</w:t>
            </w:r>
            <w:r w:rsidR="000165C0" w:rsidRPr="008E1180">
              <w:rPr>
                <w:rFonts w:eastAsia="Times New Roman"/>
                <w:sz w:val="24"/>
                <w:szCs w:val="24"/>
                <w:lang w:eastAsia="en-GB"/>
              </w:rPr>
              <w:t>.</w:t>
            </w:r>
            <w:r w:rsidRPr="008E1180">
              <w:rPr>
                <w:rFonts w:eastAsia="Times New Roman"/>
                <w:sz w:val="24"/>
                <w:szCs w:val="24"/>
                <w:lang w:eastAsia="en-GB"/>
              </w:rPr>
              <w:t>7</w:t>
            </w:r>
            <w:r w:rsidR="000165C0" w:rsidRPr="008E1180">
              <w:rPr>
                <w:rFonts w:eastAsia="Times New Roman"/>
                <w:sz w:val="24"/>
                <w:szCs w:val="24"/>
                <w:lang w:eastAsia="en-GB"/>
              </w:rPr>
              <w:t>0</w:t>
            </w:r>
          </w:p>
        </w:tc>
        <w:tc>
          <w:tcPr>
            <w:tcW w:w="868" w:type="dxa"/>
            <w:tcBorders>
              <w:top w:val="nil"/>
              <w:left w:val="nil"/>
              <w:bottom w:val="single" w:sz="4" w:space="0" w:color="auto"/>
              <w:right w:val="single" w:sz="4" w:space="0" w:color="auto"/>
            </w:tcBorders>
            <w:shd w:val="clear" w:color="auto" w:fill="auto"/>
            <w:vAlign w:val="center"/>
            <w:hideMark/>
          </w:tcPr>
          <w:p w14:paraId="75280FBA" w14:textId="77777777" w:rsidR="000165C0" w:rsidRPr="008E1180" w:rsidRDefault="000165C0" w:rsidP="009F00EA">
            <w:pPr>
              <w:widowControl/>
              <w:autoSpaceDE/>
              <w:autoSpaceDN/>
              <w:jc w:val="center"/>
              <w:rPr>
                <w:rFonts w:eastAsia="Times New Roman"/>
                <w:sz w:val="24"/>
                <w:szCs w:val="24"/>
                <w:lang w:eastAsia="en-GB"/>
              </w:rPr>
            </w:pPr>
            <w:r w:rsidRPr="008E1180">
              <w:rPr>
                <w:rFonts w:eastAsia="Times New Roman"/>
                <w:sz w:val="24"/>
                <w:szCs w:val="24"/>
                <w:lang w:eastAsia="en-GB"/>
              </w:rPr>
              <w:t>2.50</w:t>
            </w:r>
          </w:p>
        </w:tc>
        <w:tc>
          <w:tcPr>
            <w:tcW w:w="850" w:type="dxa"/>
            <w:tcBorders>
              <w:top w:val="nil"/>
              <w:left w:val="nil"/>
              <w:bottom w:val="single" w:sz="4" w:space="0" w:color="auto"/>
              <w:right w:val="single" w:sz="4" w:space="0" w:color="auto"/>
            </w:tcBorders>
            <w:shd w:val="clear" w:color="auto" w:fill="auto"/>
            <w:vAlign w:val="center"/>
            <w:hideMark/>
          </w:tcPr>
          <w:p w14:paraId="1CF0565F" w14:textId="504304BE" w:rsidR="000165C0" w:rsidRPr="008E1180" w:rsidRDefault="000165C0" w:rsidP="009D34EC">
            <w:pPr>
              <w:widowControl/>
              <w:autoSpaceDE/>
              <w:autoSpaceDN/>
              <w:jc w:val="center"/>
              <w:rPr>
                <w:rFonts w:eastAsia="Times New Roman"/>
                <w:sz w:val="24"/>
                <w:szCs w:val="24"/>
                <w:lang w:eastAsia="en-GB"/>
              </w:rPr>
            </w:pPr>
            <w:r w:rsidRPr="008E1180">
              <w:rPr>
                <w:rFonts w:eastAsia="Times New Roman"/>
                <w:sz w:val="24"/>
                <w:szCs w:val="24"/>
                <w:lang w:eastAsia="en-GB"/>
              </w:rPr>
              <w:t>1.</w:t>
            </w:r>
            <w:r w:rsidR="009D34EC" w:rsidRPr="008E1180">
              <w:rPr>
                <w:rFonts w:eastAsia="Times New Roman"/>
                <w:sz w:val="24"/>
                <w:szCs w:val="24"/>
                <w:lang w:eastAsia="en-GB"/>
              </w:rPr>
              <w:t>8</w:t>
            </w:r>
            <w:r w:rsidRPr="008E1180">
              <w:rPr>
                <w:rFonts w:eastAsia="Times New Roman"/>
                <w:sz w:val="24"/>
                <w:szCs w:val="24"/>
                <w:lang w:eastAsia="en-GB"/>
              </w:rPr>
              <w:t>0</w:t>
            </w:r>
          </w:p>
        </w:tc>
        <w:tc>
          <w:tcPr>
            <w:tcW w:w="1057" w:type="dxa"/>
            <w:tcBorders>
              <w:top w:val="nil"/>
              <w:left w:val="nil"/>
              <w:bottom w:val="single" w:sz="4" w:space="0" w:color="auto"/>
              <w:right w:val="single" w:sz="4" w:space="0" w:color="auto"/>
            </w:tcBorders>
            <w:shd w:val="clear" w:color="auto" w:fill="auto"/>
            <w:vAlign w:val="center"/>
            <w:hideMark/>
          </w:tcPr>
          <w:p w14:paraId="4B2E4178" w14:textId="7BB7AD22" w:rsidR="000165C0" w:rsidRPr="008E1180" w:rsidRDefault="009D34EC" w:rsidP="00401B72">
            <w:pPr>
              <w:widowControl/>
              <w:autoSpaceDE/>
              <w:autoSpaceDN/>
              <w:jc w:val="center"/>
              <w:rPr>
                <w:rFonts w:eastAsia="Times New Roman"/>
                <w:b/>
                <w:bCs/>
                <w:sz w:val="24"/>
                <w:szCs w:val="24"/>
                <w:lang w:eastAsia="en-GB"/>
              </w:rPr>
            </w:pPr>
            <w:r w:rsidRPr="008E1180">
              <w:rPr>
                <w:rFonts w:eastAsia="Times New Roman"/>
                <w:b/>
                <w:bCs/>
                <w:sz w:val="24"/>
                <w:szCs w:val="24"/>
                <w:lang w:eastAsia="en-GB"/>
              </w:rPr>
              <w:t>0.9</w:t>
            </w:r>
            <w:r w:rsidR="00401B72">
              <w:rPr>
                <w:rFonts w:eastAsia="Times New Roman"/>
                <w:b/>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489272F5" w14:textId="43D7CAA2" w:rsidR="000165C0" w:rsidRPr="00017680" w:rsidRDefault="000165C0" w:rsidP="009F00EA">
            <w:pPr>
              <w:widowControl/>
              <w:autoSpaceDE/>
              <w:autoSpaceDN/>
              <w:jc w:val="center"/>
              <w:rPr>
                <w:rFonts w:eastAsia="Times New Roman"/>
                <w:b/>
                <w:sz w:val="24"/>
                <w:szCs w:val="24"/>
                <w:lang w:eastAsia="en-GB"/>
              </w:rPr>
            </w:pPr>
            <w:r w:rsidRPr="008E1180">
              <w:rPr>
                <w:rFonts w:ascii="Calibri" w:eastAsia="Times New Roman" w:hAnsi="Calibri" w:cs="Calibri"/>
                <w:lang w:eastAsia="en-GB"/>
              </w:rPr>
              <w:t> </w:t>
            </w:r>
            <w:r w:rsidR="00401B72" w:rsidRPr="00017680">
              <w:rPr>
                <w:rFonts w:eastAsia="Times New Roman"/>
                <w:b/>
                <w:sz w:val="24"/>
                <w:szCs w:val="24"/>
                <w:lang w:eastAsia="en-GB"/>
              </w:rPr>
              <w:t>2.00</w:t>
            </w:r>
          </w:p>
        </w:tc>
      </w:tr>
      <w:tr w:rsidR="009D34EC" w:rsidRPr="008E1180" w14:paraId="1BA389E3" w14:textId="77777777" w:rsidTr="00017680">
        <w:trPr>
          <w:trHeight w:val="40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A3E42" w14:textId="41189B6F" w:rsidR="000165C0" w:rsidRPr="008E1180" w:rsidRDefault="003767DD" w:rsidP="009F00EA">
            <w:pPr>
              <w:widowControl/>
              <w:autoSpaceDE/>
              <w:autoSpaceDN/>
              <w:rPr>
                <w:rFonts w:eastAsia="Times New Roman"/>
                <w:b/>
                <w:bCs/>
                <w:color w:val="000000"/>
                <w:lang w:eastAsia="en-GB"/>
              </w:rPr>
            </w:pPr>
            <w:r>
              <w:rPr>
                <w:rFonts w:eastAsia="Times New Roman"/>
                <w:b/>
                <w:bCs/>
                <w:color w:val="000000"/>
                <w:lang w:eastAsia="en-GB"/>
              </w:rPr>
              <w:t>NLW</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6130"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1.90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7FA"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3.00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A1DFC"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3.10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D100E"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7.50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DDC2E"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4.20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8431"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FF71C" w14:textId="77777777" w:rsidR="000165C0" w:rsidRPr="008E1180" w:rsidRDefault="000165C0"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4.90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C68F" w14:textId="77777777" w:rsidR="000165C0" w:rsidRPr="008E1180" w:rsidRDefault="000165C0"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6.20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5089" w14:textId="1661D8C9" w:rsidR="000165C0" w:rsidRPr="008E1180" w:rsidRDefault="009D34EC" w:rsidP="009D34EC">
            <w:pPr>
              <w:widowControl/>
              <w:autoSpaceDE/>
              <w:autoSpaceDN/>
              <w:jc w:val="center"/>
              <w:rPr>
                <w:rFonts w:eastAsia="Times New Roman"/>
                <w:b/>
                <w:bCs/>
                <w:sz w:val="24"/>
                <w:szCs w:val="24"/>
                <w:lang w:eastAsia="en-GB"/>
              </w:rPr>
            </w:pPr>
            <w:r w:rsidRPr="008E1180">
              <w:rPr>
                <w:rFonts w:eastAsia="Times New Roman"/>
                <w:b/>
                <w:bCs/>
                <w:sz w:val="24"/>
                <w:szCs w:val="24"/>
                <w:lang w:eastAsia="en-GB"/>
              </w:rPr>
              <w:t>2.18</w:t>
            </w:r>
          </w:p>
        </w:tc>
      </w:tr>
      <w:tr w:rsidR="009D34EC" w:rsidRPr="008E1180" w14:paraId="4B064CBA" w14:textId="77777777" w:rsidTr="00017680">
        <w:trPr>
          <w:trHeight w:val="40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98097" w14:textId="6127BC00" w:rsidR="009D34EC" w:rsidRPr="008E1180" w:rsidRDefault="003767DD" w:rsidP="009F00EA">
            <w:pPr>
              <w:widowControl/>
              <w:autoSpaceDE/>
              <w:autoSpaceDN/>
              <w:rPr>
                <w:rFonts w:eastAsia="Times New Roman"/>
                <w:b/>
                <w:bCs/>
                <w:color w:val="000000"/>
                <w:lang w:eastAsia="en-GB"/>
              </w:rPr>
            </w:pPr>
            <w:r>
              <w:rPr>
                <w:rFonts w:eastAsia="Times New Roman"/>
                <w:b/>
                <w:bCs/>
                <w:color w:val="000000"/>
                <w:lang w:eastAsia="en-GB"/>
              </w:rPr>
              <w:t>LWF</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A570316" w14:textId="37E2C82D"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3.47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71E41DA" w14:textId="02DAEBFB"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2.68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ED12063" w14:textId="2B23CF8E"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2.61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7D447C9" w14:textId="459FC69A"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5.10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5D2D159" w14:textId="7A5C844E"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2.42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3B60950" w14:textId="208DF823"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3.55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9034EE" w14:textId="3ACD0E35" w:rsidR="009D34EC" w:rsidRPr="008E1180" w:rsidRDefault="009D34EC" w:rsidP="009F00EA">
            <w:pPr>
              <w:widowControl/>
              <w:autoSpaceDE/>
              <w:autoSpaceDN/>
              <w:jc w:val="center"/>
              <w:rPr>
                <w:rFonts w:eastAsia="Times New Roman"/>
                <w:color w:val="000000"/>
                <w:sz w:val="24"/>
                <w:szCs w:val="24"/>
                <w:lang w:eastAsia="en-GB"/>
              </w:rPr>
            </w:pPr>
            <w:r w:rsidRPr="008E1180">
              <w:rPr>
                <w:rFonts w:eastAsia="Times New Roman"/>
                <w:color w:val="000000"/>
                <w:sz w:val="24"/>
                <w:szCs w:val="24"/>
                <w:lang w:eastAsia="en-GB"/>
              </w:rPr>
              <w:t>2.86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C4B5379" w14:textId="1A2E30B9" w:rsidR="009D34EC" w:rsidRPr="008E1180" w:rsidRDefault="009D34EC"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3.33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E079A" w14:textId="492C1F2E" w:rsidR="009D34EC" w:rsidRPr="008E1180" w:rsidRDefault="009D34EC" w:rsidP="009F00EA">
            <w:pPr>
              <w:widowControl/>
              <w:autoSpaceDE/>
              <w:autoSpaceDN/>
              <w:jc w:val="center"/>
              <w:rPr>
                <w:rFonts w:eastAsia="Times New Roman"/>
                <w:b/>
                <w:bCs/>
                <w:sz w:val="24"/>
                <w:szCs w:val="24"/>
                <w:lang w:eastAsia="en-GB"/>
              </w:rPr>
            </w:pPr>
            <w:r w:rsidRPr="008E1180">
              <w:rPr>
                <w:rFonts w:eastAsia="Times New Roman"/>
                <w:b/>
                <w:bCs/>
                <w:sz w:val="24"/>
                <w:szCs w:val="24"/>
                <w:lang w:eastAsia="en-GB"/>
              </w:rPr>
              <w:t>2.15</w:t>
            </w:r>
          </w:p>
        </w:tc>
      </w:tr>
    </w:tbl>
    <w:p w14:paraId="6BED9571" w14:textId="77777777" w:rsidR="000165C0" w:rsidRPr="008E1180" w:rsidRDefault="000165C0" w:rsidP="000165C0">
      <w:pPr>
        <w:rPr>
          <w:b/>
          <w:sz w:val="24"/>
          <w:szCs w:val="24"/>
        </w:rPr>
      </w:pPr>
    </w:p>
    <w:p w14:paraId="657C3E31" w14:textId="7E3FB7D3" w:rsidR="00393F7A" w:rsidRPr="0022685B" w:rsidRDefault="00393F7A" w:rsidP="00393F7A">
      <w:pPr>
        <w:rPr>
          <w:iCs/>
          <w:sz w:val="24"/>
          <w:szCs w:val="24"/>
        </w:rPr>
      </w:pPr>
      <w:r>
        <w:rPr>
          <w:iCs/>
          <w:sz w:val="24"/>
          <w:szCs w:val="24"/>
        </w:rPr>
        <w:t>*</w:t>
      </w:r>
      <w:r w:rsidRPr="0022685B">
        <w:rPr>
          <w:iCs/>
          <w:sz w:val="24"/>
          <w:szCs w:val="24"/>
        </w:rPr>
        <w:t xml:space="preserve">* </w:t>
      </w:r>
      <w:r>
        <w:rPr>
          <w:iCs/>
          <w:sz w:val="24"/>
          <w:szCs w:val="24"/>
        </w:rPr>
        <w:t xml:space="preserve">cynnig cyflogwyr terfynol </w:t>
      </w:r>
      <w:r w:rsidRPr="0022685B">
        <w:rPr>
          <w:iCs/>
          <w:sz w:val="24"/>
          <w:szCs w:val="24"/>
        </w:rPr>
        <w:t xml:space="preserve">NJC </w:t>
      </w:r>
      <w:r>
        <w:rPr>
          <w:iCs/>
          <w:sz w:val="24"/>
          <w:szCs w:val="24"/>
        </w:rPr>
        <w:t>Gorffennaf</w:t>
      </w:r>
      <w:r w:rsidRPr="0022685B">
        <w:rPr>
          <w:iCs/>
          <w:sz w:val="24"/>
          <w:szCs w:val="24"/>
        </w:rPr>
        <w:t xml:space="preserve"> 2021; </w:t>
      </w:r>
      <w:r>
        <w:rPr>
          <w:iCs/>
          <w:sz w:val="24"/>
          <w:szCs w:val="24"/>
        </w:rPr>
        <w:t>*</w:t>
      </w:r>
      <w:r w:rsidRPr="0022685B">
        <w:rPr>
          <w:iCs/>
          <w:sz w:val="24"/>
          <w:szCs w:val="24"/>
        </w:rPr>
        <w:t>** RPI a CPI</w:t>
      </w:r>
      <w:r>
        <w:rPr>
          <w:iCs/>
          <w:sz w:val="24"/>
          <w:szCs w:val="24"/>
        </w:rPr>
        <w:t>*</w:t>
      </w:r>
      <w:r w:rsidRPr="0022685B">
        <w:rPr>
          <w:iCs/>
          <w:sz w:val="24"/>
          <w:szCs w:val="24"/>
        </w:rPr>
        <w:t xml:space="preserve">*** </w:t>
      </w:r>
      <w:r>
        <w:rPr>
          <w:iCs/>
          <w:sz w:val="24"/>
          <w:szCs w:val="24"/>
        </w:rPr>
        <w:t>ar gyfer Gorffennaf</w:t>
      </w:r>
      <w:r w:rsidRPr="0022685B">
        <w:rPr>
          <w:iCs/>
          <w:sz w:val="24"/>
          <w:szCs w:val="24"/>
        </w:rPr>
        <w:t xml:space="preserve"> 2021.</w:t>
      </w:r>
    </w:p>
    <w:p w14:paraId="6A6AC1C1" w14:textId="77777777" w:rsidR="00393F7A" w:rsidRDefault="00393F7A" w:rsidP="00393F7A">
      <w:pPr>
        <w:rPr>
          <w:i/>
          <w:iCs/>
          <w:sz w:val="24"/>
          <w:szCs w:val="24"/>
        </w:rPr>
      </w:pPr>
    </w:p>
    <w:p w14:paraId="1C97EECB" w14:textId="1E5B0B1F" w:rsidR="00393F7A" w:rsidRPr="00316F82" w:rsidRDefault="00921644" w:rsidP="00393F7A">
      <w:pPr>
        <w:rPr>
          <w:sz w:val="20"/>
          <w:szCs w:val="20"/>
        </w:rPr>
      </w:pPr>
      <w:r>
        <w:rPr>
          <w:sz w:val="20"/>
          <w:szCs w:val="20"/>
        </w:rPr>
        <w:t xml:space="preserve">Enillion wythnosol gros Cyfartaledd Canolrifol Cymru </w:t>
      </w:r>
      <w:r w:rsidR="00393F7A" w:rsidRPr="00316F82">
        <w:rPr>
          <w:sz w:val="20"/>
          <w:szCs w:val="20"/>
        </w:rPr>
        <w:t>(</w:t>
      </w:r>
      <w:r>
        <w:rPr>
          <w:sz w:val="20"/>
          <w:szCs w:val="20"/>
        </w:rPr>
        <w:t>canolrif</w:t>
      </w:r>
      <w:r w:rsidR="00393F7A" w:rsidRPr="00316F82">
        <w:rPr>
          <w:sz w:val="20"/>
          <w:szCs w:val="20"/>
        </w:rPr>
        <w:t xml:space="preserve">) </w:t>
      </w:r>
      <w:r>
        <w:rPr>
          <w:sz w:val="20"/>
          <w:szCs w:val="20"/>
        </w:rPr>
        <w:t>yn ôl ardal leol yng Nghymru a’r flwyddyn</w:t>
      </w:r>
      <w:r w:rsidR="00393F7A" w:rsidRPr="00316F82">
        <w:rPr>
          <w:sz w:val="20"/>
          <w:szCs w:val="20"/>
        </w:rPr>
        <w:t xml:space="preserve"> (£) (</w:t>
      </w:r>
      <w:r>
        <w:rPr>
          <w:sz w:val="20"/>
          <w:szCs w:val="20"/>
        </w:rPr>
        <w:t>llyw</w:t>
      </w:r>
      <w:r w:rsidR="00393F7A" w:rsidRPr="00316F82">
        <w:rPr>
          <w:sz w:val="20"/>
          <w:szCs w:val="20"/>
        </w:rPr>
        <w:t>.</w:t>
      </w:r>
      <w:r>
        <w:rPr>
          <w:sz w:val="20"/>
          <w:szCs w:val="20"/>
        </w:rPr>
        <w:t>cymru</w:t>
      </w:r>
      <w:r w:rsidR="00393F7A" w:rsidRPr="00316F82">
        <w:rPr>
          <w:sz w:val="20"/>
          <w:szCs w:val="20"/>
        </w:rPr>
        <w:t>)</w:t>
      </w:r>
      <w:r w:rsidR="00393F7A" w:rsidRPr="00316F82">
        <w:rPr>
          <w:sz w:val="20"/>
          <w:szCs w:val="20"/>
        </w:rPr>
        <w:tab/>
      </w:r>
    </w:p>
    <w:p w14:paraId="0BB0A7E2" w14:textId="1B46AC10" w:rsidR="00393F7A" w:rsidRPr="00316F82" w:rsidRDefault="007649B3" w:rsidP="00393F7A">
      <w:pPr>
        <w:rPr>
          <w:sz w:val="20"/>
          <w:szCs w:val="20"/>
        </w:rPr>
      </w:pPr>
      <w:r>
        <w:rPr>
          <w:sz w:val="20"/>
          <w:szCs w:val="20"/>
        </w:rPr>
        <w:t>Aelod o Senedd Cymru</w:t>
      </w:r>
      <w:r w:rsidR="00393F7A" w:rsidRPr="00316F82">
        <w:rPr>
          <w:sz w:val="20"/>
          <w:szCs w:val="20"/>
        </w:rPr>
        <w:tab/>
      </w:r>
      <w:r>
        <w:rPr>
          <w:sz w:val="20"/>
          <w:szCs w:val="20"/>
        </w:rPr>
        <w:tab/>
      </w:r>
      <w:hyperlink r:id="rId29" w:history="1">
        <w:r w:rsidRPr="007649B3">
          <w:rPr>
            <w:rStyle w:val="Hyperlink"/>
            <w:sz w:val="20"/>
            <w:szCs w:val="20"/>
          </w:rPr>
          <w:t>Bwrdd Cydnabyddiaeth Ariannol</w:t>
        </w:r>
      </w:hyperlink>
      <w:r w:rsidR="00393F7A" w:rsidRPr="00316F82">
        <w:rPr>
          <w:sz w:val="20"/>
          <w:szCs w:val="20"/>
        </w:rPr>
        <w:tab/>
      </w:r>
    </w:p>
    <w:p w14:paraId="13253D2E" w14:textId="68BC7903" w:rsidR="00393F7A" w:rsidRPr="00316F82" w:rsidRDefault="007649B3" w:rsidP="00393F7A">
      <w:pPr>
        <w:rPr>
          <w:sz w:val="20"/>
          <w:szCs w:val="20"/>
        </w:rPr>
      </w:pPr>
      <w:r>
        <w:rPr>
          <w:sz w:val="20"/>
          <w:szCs w:val="20"/>
        </w:rPr>
        <w:t>Aelod o Senedd y DU</w:t>
      </w:r>
      <w:r w:rsidR="00393F7A" w:rsidRPr="00316F82">
        <w:rPr>
          <w:sz w:val="20"/>
          <w:szCs w:val="20"/>
        </w:rPr>
        <w:tab/>
      </w:r>
      <w:r>
        <w:rPr>
          <w:sz w:val="20"/>
          <w:szCs w:val="20"/>
        </w:rPr>
        <w:tab/>
      </w:r>
      <w:hyperlink r:id="rId30" w:history="1">
        <w:r w:rsidRPr="007649B3">
          <w:rPr>
            <w:rStyle w:val="Hyperlink"/>
            <w:sz w:val="20"/>
            <w:szCs w:val="20"/>
          </w:rPr>
          <w:t>Awdurdod Safonau Seneddol Annibynnol</w:t>
        </w:r>
      </w:hyperlink>
      <w:r w:rsidR="00393F7A" w:rsidRPr="00316F82">
        <w:rPr>
          <w:sz w:val="20"/>
          <w:szCs w:val="20"/>
        </w:rPr>
        <w:tab/>
      </w:r>
    </w:p>
    <w:p w14:paraId="16A8CA68" w14:textId="201C5871" w:rsidR="00393F7A" w:rsidRPr="00450E19" w:rsidRDefault="00393F7A" w:rsidP="00393F7A">
      <w:pPr>
        <w:rPr>
          <w:sz w:val="20"/>
          <w:szCs w:val="20"/>
        </w:rPr>
      </w:pPr>
      <w:r w:rsidRPr="00316F82">
        <w:rPr>
          <w:sz w:val="20"/>
          <w:szCs w:val="20"/>
        </w:rPr>
        <w:t xml:space="preserve">RPI </w:t>
      </w:r>
      <w:r w:rsidR="00921644">
        <w:rPr>
          <w:sz w:val="20"/>
          <w:szCs w:val="20"/>
        </w:rPr>
        <w:t>pob eitem</w:t>
      </w:r>
      <w:r w:rsidRPr="00316F82">
        <w:rPr>
          <w:sz w:val="20"/>
          <w:szCs w:val="20"/>
        </w:rPr>
        <w:tab/>
      </w:r>
      <w:r w:rsidR="007649B3">
        <w:rPr>
          <w:sz w:val="20"/>
          <w:szCs w:val="20"/>
        </w:rPr>
        <w:tab/>
      </w:r>
      <w:r w:rsidR="007649B3">
        <w:rPr>
          <w:sz w:val="20"/>
          <w:szCs w:val="20"/>
        </w:rPr>
        <w:tab/>
      </w:r>
      <w:hyperlink r:id="rId31" w:history="1">
        <w:r w:rsidR="007649B3" w:rsidRPr="007649B3">
          <w:rPr>
            <w:rStyle w:val="Hyperlink"/>
            <w:sz w:val="20"/>
            <w:szCs w:val="20"/>
          </w:rPr>
          <w:t>Mynegai Prisiau Manwerthu</w:t>
        </w:r>
      </w:hyperlink>
      <w:r w:rsidRPr="00316F82">
        <w:rPr>
          <w:sz w:val="20"/>
          <w:szCs w:val="20"/>
        </w:rPr>
        <w:tab/>
      </w:r>
    </w:p>
    <w:p w14:paraId="6469B033" w14:textId="2210B3EC" w:rsidR="00393F7A" w:rsidRPr="00450E19" w:rsidRDefault="00393F7A" w:rsidP="00393F7A">
      <w:pPr>
        <w:rPr>
          <w:sz w:val="20"/>
          <w:szCs w:val="20"/>
        </w:rPr>
      </w:pPr>
      <w:r w:rsidRPr="00450E19">
        <w:rPr>
          <w:sz w:val="20"/>
          <w:szCs w:val="20"/>
        </w:rPr>
        <w:t>CPI</w:t>
      </w:r>
      <w:r w:rsidRPr="00450E19">
        <w:rPr>
          <w:sz w:val="20"/>
          <w:szCs w:val="20"/>
        </w:rPr>
        <w:tab/>
      </w:r>
      <w:r w:rsidR="007649B3">
        <w:rPr>
          <w:sz w:val="20"/>
          <w:szCs w:val="20"/>
        </w:rPr>
        <w:tab/>
      </w:r>
      <w:r w:rsidR="007649B3">
        <w:rPr>
          <w:sz w:val="20"/>
          <w:szCs w:val="20"/>
        </w:rPr>
        <w:tab/>
      </w:r>
      <w:r w:rsidR="007649B3">
        <w:rPr>
          <w:sz w:val="20"/>
          <w:szCs w:val="20"/>
        </w:rPr>
        <w:tab/>
      </w:r>
      <w:hyperlink r:id="rId32" w:history="1">
        <w:r w:rsidR="007649B3" w:rsidRPr="007649B3">
          <w:rPr>
            <w:rStyle w:val="Hyperlink"/>
            <w:sz w:val="20"/>
            <w:szCs w:val="20"/>
          </w:rPr>
          <w:t>Chwyddiant Prisiau Defnyddwyr</w:t>
        </w:r>
      </w:hyperlink>
      <w:r w:rsidRPr="00450E19">
        <w:rPr>
          <w:sz w:val="20"/>
          <w:szCs w:val="20"/>
        </w:rPr>
        <w:tab/>
      </w:r>
    </w:p>
    <w:p w14:paraId="45998C1D" w14:textId="2D3F5CE2" w:rsidR="00393F7A" w:rsidRPr="00450E19" w:rsidRDefault="007649B3" w:rsidP="00393F7A">
      <w:pPr>
        <w:rPr>
          <w:sz w:val="20"/>
          <w:szCs w:val="20"/>
        </w:rPr>
      </w:pPr>
      <w:r>
        <w:rPr>
          <w:sz w:val="20"/>
          <w:szCs w:val="20"/>
        </w:rPr>
        <w:t>NLW</w:t>
      </w:r>
      <w:r>
        <w:rPr>
          <w:sz w:val="20"/>
          <w:szCs w:val="20"/>
        </w:rPr>
        <w:tab/>
      </w:r>
      <w:r>
        <w:rPr>
          <w:sz w:val="20"/>
          <w:szCs w:val="20"/>
        </w:rPr>
        <w:tab/>
      </w:r>
      <w:r>
        <w:rPr>
          <w:sz w:val="20"/>
          <w:szCs w:val="20"/>
        </w:rPr>
        <w:tab/>
      </w:r>
      <w:r>
        <w:rPr>
          <w:sz w:val="20"/>
          <w:szCs w:val="20"/>
        </w:rPr>
        <w:tab/>
      </w:r>
      <w:hyperlink r:id="rId33" w:history="1">
        <w:r w:rsidRPr="007649B3">
          <w:rPr>
            <w:rStyle w:val="Hyperlink"/>
            <w:sz w:val="20"/>
            <w:szCs w:val="20"/>
          </w:rPr>
          <w:t>Cyflog Byw Cenedlaethol</w:t>
        </w:r>
      </w:hyperlink>
      <w:r w:rsidR="00393F7A" w:rsidRPr="00450E19">
        <w:rPr>
          <w:sz w:val="20"/>
          <w:szCs w:val="20"/>
        </w:rPr>
        <w:tab/>
      </w:r>
    </w:p>
    <w:p w14:paraId="2EA10A7B" w14:textId="0370F13B" w:rsidR="00393F7A" w:rsidRPr="006159B0" w:rsidRDefault="007649B3" w:rsidP="00393F7A">
      <w:pPr>
        <w:pStyle w:val="Heading3"/>
        <w:ind w:left="0"/>
        <w:rPr>
          <w:rFonts w:cs="Arial"/>
          <w:sz w:val="20"/>
          <w:szCs w:val="20"/>
        </w:rPr>
      </w:pPr>
      <w:r>
        <w:rPr>
          <w:rFonts w:cs="Arial"/>
          <w:sz w:val="20"/>
          <w:szCs w:val="20"/>
        </w:rPr>
        <w:t>LWF</w:t>
      </w:r>
      <w:r w:rsidR="00393F7A" w:rsidRPr="006159B0">
        <w:rPr>
          <w:rFonts w:cs="Arial"/>
          <w:sz w:val="20"/>
          <w:szCs w:val="20"/>
        </w:rPr>
        <w:tab/>
      </w:r>
      <w:r>
        <w:rPr>
          <w:rFonts w:cs="Arial"/>
          <w:sz w:val="20"/>
          <w:szCs w:val="20"/>
        </w:rPr>
        <w:tab/>
      </w:r>
      <w:r>
        <w:rPr>
          <w:rFonts w:cs="Arial"/>
          <w:sz w:val="20"/>
          <w:szCs w:val="20"/>
        </w:rPr>
        <w:tab/>
      </w:r>
      <w:r>
        <w:rPr>
          <w:rFonts w:cs="Arial"/>
          <w:sz w:val="20"/>
          <w:szCs w:val="20"/>
        </w:rPr>
        <w:tab/>
      </w:r>
      <w:hyperlink r:id="rId34" w:history="1">
        <w:r w:rsidRPr="007649B3">
          <w:rPr>
            <w:rStyle w:val="Hyperlink"/>
            <w:rFonts w:cs="Arial"/>
            <w:sz w:val="20"/>
            <w:szCs w:val="20"/>
          </w:rPr>
          <w:t>Living Wage Foundation</w:t>
        </w:r>
      </w:hyperlink>
    </w:p>
    <w:p w14:paraId="7F974184" w14:textId="77777777" w:rsidR="00393F7A" w:rsidRPr="008E1180" w:rsidRDefault="00393F7A" w:rsidP="000165C0">
      <w:pPr>
        <w:rPr>
          <w:i/>
          <w:iCs/>
          <w:sz w:val="24"/>
          <w:szCs w:val="24"/>
        </w:rPr>
      </w:pPr>
    </w:p>
    <w:p w14:paraId="2959004C" w14:textId="1DF4FA33" w:rsidR="00401B72" w:rsidRDefault="00401B72" w:rsidP="00401B72">
      <w:pPr>
        <w:widowControl/>
        <w:autoSpaceDE/>
        <w:autoSpaceDN/>
        <w:ind w:left="1276" w:hanging="1276"/>
        <w:rPr>
          <w:rFonts w:eastAsia="Times New Roman"/>
          <w:b/>
          <w:bCs/>
          <w:color w:val="000000"/>
          <w:sz w:val="24"/>
          <w:szCs w:val="24"/>
          <w:lang w:eastAsia="en-GB"/>
        </w:rPr>
      </w:pPr>
      <w:r>
        <w:rPr>
          <w:rFonts w:eastAsia="Times New Roman"/>
          <w:b/>
          <w:bCs/>
          <w:color w:val="000000"/>
          <w:sz w:val="24"/>
          <w:szCs w:val="24"/>
          <w:lang w:eastAsia="en-GB"/>
        </w:rPr>
        <w:t>T</w:t>
      </w:r>
      <w:r w:rsidR="007649B3">
        <w:rPr>
          <w:rFonts w:eastAsia="Times New Roman"/>
          <w:b/>
          <w:bCs/>
          <w:color w:val="000000"/>
          <w:sz w:val="24"/>
          <w:szCs w:val="24"/>
          <w:lang w:eastAsia="en-GB"/>
        </w:rPr>
        <w:t>abl</w:t>
      </w:r>
      <w:r>
        <w:rPr>
          <w:rFonts w:eastAsia="Times New Roman"/>
          <w:b/>
          <w:bCs/>
          <w:color w:val="000000"/>
          <w:sz w:val="24"/>
          <w:szCs w:val="24"/>
          <w:lang w:eastAsia="en-GB"/>
        </w:rPr>
        <w:t xml:space="preserve"> 2 </w:t>
      </w:r>
      <w:r w:rsidR="00CE1520">
        <w:rPr>
          <w:rFonts w:eastAsia="Times New Roman"/>
          <w:b/>
          <w:bCs/>
          <w:color w:val="000000"/>
          <w:sz w:val="24"/>
          <w:szCs w:val="24"/>
          <w:lang w:eastAsia="en-GB"/>
        </w:rPr>
        <w:t>–</w:t>
      </w:r>
      <w:r>
        <w:rPr>
          <w:rFonts w:eastAsia="Times New Roman"/>
          <w:b/>
          <w:bCs/>
          <w:color w:val="000000"/>
          <w:sz w:val="24"/>
          <w:szCs w:val="24"/>
          <w:lang w:eastAsia="en-GB"/>
        </w:rPr>
        <w:t xml:space="preserve"> </w:t>
      </w:r>
      <w:r w:rsidR="00CE1520">
        <w:rPr>
          <w:rFonts w:eastAsia="Times New Roman"/>
          <w:b/>
          <w:bCs/>
          <w:color w:val="000000"/>
          <w:sz w:val="24"/>
          <w:szCs w:val="24"/>
          <w:lang w:eastAsia="en-GB"/>
        </w:rPr>
        <w:t xml:space="preserve">Cyflog blynyddol sylfaenol a chyflog </w:t>
      </w:r>
      <w:r w:rsidR="007649B3">
        <w:rPr>
          <w:rFonts w:eastAsia="Times New Roman"/>
          <w:b/>
          <w:bCs/>
          <w:color w:val="000000"/>
          <w:sz w:val="24"/>
          <w:szCs w:val="24"/>
          <w:lang w:eastAsia="en-GB"/>
        </w:rPr>
        <w:t xml:space="preserve">cyfartaledd </w:t>
      </w:r>
      <w:r w:rsidR="007649B3" w:rsidRPr="007649B3">
        <w:rPr>
          <w:rFonts w:eastAsia="Times New Roman"/>
          <w:b/>
          <w:bCs/>
          <w:color w:val="000000"/>
          <w:sz w:val="24"/>
          <w:szCs w:val="24"/>
          <w:lang w:eastAsia="en-GB"/>
        </w:rPr>
        <w:t xml:space="preserve">cenedlaethol Cymru </w:t>
      </w:r>
      <w:r w:rsidR="007649B3">
        <w:rPr>
          <w:rFonts w:eastAsia="Times New Roman"/>
          <w:b/>
          <w:bCs/>
          <w:color w:val="000000"/>
          <w:sz w:val="24"/>
          <w:szCs w:val="24"/>
          <w:lang w:eastAsia="en-GB"/>
        </w:rPr>
        <w:t>cyfwerth ag</w:t>
      </w:r>
      <w:r w:rsidR="00CE1520">
        <w:rPr>
          <w:rFonts w:eastAsia="Times New Roman"/>
          <w:b/>
          <w:bCs/>
          <w:color w:val="000000"/>
          <w:sz w:val="24"/>
          <w:szCs w:val="24"/>
          <w:lang w:eastAsia="en-GB"/>
        </w:rPr>
        <w:t xml:space="preserve"> amser</w:t>
      </w:r>
      <w:r w:rsidR="007649B3">
        <w:rPr>
          <w:rFonts w:eastAsia="Times New Roman"/>
          <w:b/>
          <w:bCs/>
          <w:color w:val="000000"/>
          <w:sz w:val="24"/>
          <w:szCs w:val="24"/>
          <w:lang w:eastAsia="en-GB"/>
        </w:rPr>
        <w:t xml:space="preserve"> llawn</w:t>
      </w:r>
      <w:r w:rsidR="00CE1520">
        <w:rPr>
          <w:rFonts w:eastAsia="Times New Roman"/>
          <w:b/>
          <w:bCs/>
          <w:color w:val="000000"/>
          <w:sz w:val="24"/>
          <w:szCs w:val="24"/>
          <w:lang w:eastAsia="en-GB"/>
        </w:rPr>
        <w:t xml:space="preserve"> a 3 diwrnod (60%) </w:t>
      </w:r>
      <w:r w:rsidRPr="008C5C6D">
        <w:rPr>
          <w:rFonts w:eastAsia="Times New Roman"/>
          <w:b/>
          <w:bCs/>
          <w:color w:val="000000"/>
          <w:sz w:val="24"/>
          <w:szCs w:val="24"/>
          <w:lang w:eastAsia="en-GB"/>
        </w:rPr>
        <w:t xml:space="preserve">2013 </w:t>
      </w:r>
      <w:r w:rsidR="007649B3">
        <w:rPr>
          <w:rFonts w:eastAsia="Times New Roman"/>
          <w:b/>
          <w:bCs/>
          <w:color w:val="000000"/>
          <w:sz w:val="24"/>
          <w:szCs w:val="24"/>
          <w:lang w:eastAsia="en-GB"/>
        </w:rPr>
        <w:t>i</w:t>
      </w:r>
      <w:r w:rsidRPr="008C5C6D">
        <w:rPr>
          <w:rFonts w:eastAsia="Times New Roman"/>
          <w:b/>
          <w:bCs/>
          <w:color w:val="000000"/>
          <w:sz w:val="24"/>
          <w:szCs w:val="24"/>
          <w:lang w:eastAsia="en-GB"/>
        </w:rPr>
        <w:t xml:space="preserve"> 2021</w:t>
      </w:r>
    </w:p>
    <w:p w14:paraId="0080F4D5" w14:textId="1FADED90" w:rsidR="00401B72" w:rsidRDefault="00401B72" w:rsidP="00401B72">
      <w:pPr>
        <w:widowControl/>
        <w:autoSpaceDE/>
        <w:autoSpaceDN/>
        <w:ind w:left="1276" w:hanging="1276"/>
        <w:rPr>
          <w:rFonts w:eastAsia="Times New Roman"/>
          <w:b/>
          <w:bCs/>
          <w:color w:val="000000"/>
          <w:sz w:val="24"/>
          <w:szCs w:val="24"/>
          <w:lang w:eastAsia="en-GB"/>
        </w:rPr>
      </w:pPr>
    </w:p>
    <w:tbl>
      <w:tblPr>
        <w:tblStyle w:val="TableGrid"/>
        <w:tblW w:w="5000" w:type="pct"/>
        <w:tblLook w:val="04A0" w:firstRow="1" w:lastRow="0" w:firstColumn="1" w:lastColumn="0" w:noHBand="0" w:noVBand="1"/>
        <w:tblCaption w:val="Basic yearly salary and actual full time and 3 day (60%) equivalents of Welsh national average pay 2013 to 2021"/>
        <w:tblDescription w:val="Basic yearly salary and actual full time and 3 day (60%) equivalents of Welsh national average pay 2013 to 2021"/>
      </w:tblPr>
      <w:tblGrid>
        <w:gridCol w:w="1555"/>
        <w:gridCol w:w="2494"/>
        <w:gridCol w:w="3010"/>
        <w:gridCol w:w="2301"/>
      </w:tblGrid>
      <w:tr w:rsidR="00476753" w:rsidRPr="001E56AC" w14:paraId="3175CFDD" w14:textId="77777777" w:rsidTr="000C0A6E">
        <w:trPr>
          <w:tblHeader/>
        </w:trPr>
        <w:tc>
          <w:tcPr>
            <w:tcW w:w="831" w:type="pct"/>
            <w:tcBorders>
              <w:bottom w:val="single" w:sz="4" w:space="0" w:color="auto"/>
            </w:tcBorders>
          </w:tcPr>
          <w:p w14:paraId="24F532F2" w14:textId="77777777" w:rsidR="00476753" w:rsidRPr="001E56AC" w:rsidRDefault="00476753" w:rsidP="000C0A6E">
            <w:pPr>
              <w:spacing w:line="360" w:lineRule="auto"/>
              <w:rPr>
                <w:b/>
                <w:sz w:val="24"/>
                <w:szCs w:val="24"/>
              </w:rPr>
            </w:pPr>
            <w:r>
              <w:rPr>
                <w:b/>
                <w:sz w:val="24"/>
                <w:szCs w:val="24"/>
              </w:rPr>
              <w:t>Blwyddyn</w:t>
            </w:r>
          </w:p>
        </w:tc>
        <w:tc>
          <w:tcPr>
            <w:tcW w:w="1332" w:type="pct"/>
            <w:tcBorders>
              <w:bottom w:val="single" w:sz="4" w:space="0" w:color="auto"/>
            </w:tcBorders>
          </w:tcPr>
          <w:p w14:paraId="6DB03817" w14:textId="77777777" w:rsidR="00476753" w:rsidRPr="001E56AC" w:rsidRDefault="00476753" w:rsidP="000C0A6E">
            <w:pPr>
              <w:rPr>
                <w:b/>
                <w:sz w:val="24"/>
                <w:szCs w:val="24"/>
              </w:rPr>
            </w:pPr>
            <w:r>
              <w:rPr>
                <w:b/>
                <w:sz w:val="24"/>
                <w:szCs w:val="24"/>
              </w:rPr>
              <w:t xml:space="preserve">Cyflog sylfaenol </w:t>
            </w:r>
            <w:r w:rsidRPr="00EA2FE9">
              <w:rPr>
                <w:b/>
                <w:sz w:val="24"/>
                <w:szCs w:val="24"/>
              </w:rPr>
              <w:t>IRPW</w:t>
            </w:r>
          </w:p>
        </w:tc>
        <w:tc>
          <w:tcPr>
            <w:tcW w:w="1608" w:type="pct"/>
            <w:tcBorders>
              <w:right w:val="nil"/>
            </w:tcBorders>
          </w:tcPr>
          <w:p w14:paraId="1C64C3D1" w14:textId="77777777" w:rsidR="00476753" w:rsidRPr="00500C53" w:rsidRDefault="00476753" w:rsidP="000C0A6E">
            <w:pPr>
              <w:rPr>
                <w:b/>
                <w:sz w:val="24"/>
                <w:szCs w:val="24"/>
              </w:rPr>
            </w:pPr>
            <w:r>
              <w:rPr>
                <w:b/>
                <w:sz w:val="24"/>
                <w:szCs w:val="24"/>
              </w:rPr>
              <w:t>ASHE Canolrifol Cymru</w:t>
            </w:r>
          </w:p>
        </w:tc>
        <w:tc>
          <w:tcPr>
            <w:tcW w:w="1229" w:type="pct"/>
            <w:tcBorders>
              <w:left w:val="nil"/>
            </w:tcBorders>
          </w:tcPr>
          <w:p w14:paraId="60B8ED55" w14:textId="77777777" w:rsidR="00476753" w:rsidRPr="001E56AC" w:rsidRDefault="00476753" w:rsidP="000C0A6E">
            <w:pPr>
              <w:spacing w:line="360" w:lineRule="auto"/>
              <w:rPr>
                <w:b/>
                <w:sz w:val="24"/>
                <w:szCs w:val="24"/>
              </w:rPr>
            </w:pPr>
          </w:p>
        </w:tc>
      </w:tr>
      <w:tr w:rsidR="00476753" w:rsidRPr="001E56AC" w14:paraId="0EC8E137" w14:textId="77777777" w:rsidTr="000C0A6E">
        <w:tc>
          <w:tcPr>
            <w:tcW w:w="831" w:type="pct"/>
            <w:tcBorders>
              <w:right w:val="nil"/>
            </w:tcBorders>
          </w:tcPr>
          <w:p w14:paraId="0FB4200A" w14:textId="77777777" w:rsidR="00476753" w:rsidRPr="001E56AC" w:rsidRDefault="00476753" w:rsidP="000C0A6E">
            <w:pPr>
              <w:spacing w:line="360" w:lineRule="auto"/>
              <w:rPr>
                <w:sz w:val="24"/>
                <w:szCs w:val="24"/>
              </w:rPr>
            </w:pPr>
          </w:p>
        </w:tc>
        <w:tc>
          <w:tcPr>
            <w:tcW w:w="1332" w:type="pct"/>
            <w:tcBorders>
              <w:left w:val="nil"/>
            </w:tcBorders>
          </w:tcPr>
          <w:p w14:paraId="0C3DCF71" w14:textId="77777777" w:rsidR="00476753" w:rsidRPr="001E56AC" w:rsidRDefault="00476753" w:rsidP="000C0A6E">
            <w:pPr>
              <w:spacing w:line="360" w:lineRule="auto"/>
              <w:rPr>
                <w:sz w:val="24"/>
                <w:szCs w:val="24"/>
              </w:rPr>
            </w:pPr>
          </w:p>
        </w:tc>
        <w:tc>
          <w:tcPr>
            <w:tcW w:w="1608" w:type="pct"/>
          </w:tcPr>
          <w:p w14:paraId="3A4BD12E" w14:textId="77777777" w:rsidR="00476753" w:rsidRPr="001E56AC" w:rsidRDefault="00476753" w:rsidP="000C0A6E">
            <w:pPr>
              <w:spacing w:line="360" w:lineRule="auto"/>
              <w:rPr>
                <w:sz w:val="24"/>
                <w:szCs w:val="24"/>
              </w:rPr>
            </w:pPr>
            <w:r>
              <w:rPr>
                <w:b/>
                <w:sz w:val="24"/>
                <w:szCs w:val="24"/>
              </w:rPr>
              <w:t>Amser llawn</w:t>
            </w:r>
          </w:p>
        </w:tc>
        <w:tc>
          <w:tcPr>
            <w:tcW w:w="1229" w:type="pct"/>
          </w:tcPr>
          <w:p w14:paraId="09A4B538" w14:textId="77777777" w:rsidR="00476753" w:rsidRPr="001E56AC" w:rsidRDefault="00476753" w:rsidP="000C0A6E">
            <w:pPr>
              <w:spacing w:line="360" w:lineRule="auto"/>
              <w:rPr>
                <w:sz w:val="24"/>
                <w:szCs w:val="24"/>
              </w:rPr>
            </w:pPr>
            <w:r w:rsidRPr="00EA2FE9">
              <w:rPr>
                <w:b/>
                <w:sz w:val="24"/>
                <w:szCs w:val="24"/>
              </w:rPr>
              <w:t>3 d</w:t>
            </w:r>
            <w:r>
              <w:rPr>
                <w:b/>
                <w:sz w:val="24"/>
                <w:szCs w:val="24"/>
              </w:rPr>
              <w:t>iwrnod</w:t>
            </w:r>
          </w:p>
        </w:tc>
      </w:tr>
      <w:tr w:rsidR="00476753" w:rsidRPr="001E56AC" w14:paraId="6A002CF0" w14:textId="77777777" w:rsidTr="000C0A6E">
        <w:tc>
          <w:tcPr>
            <w:tcW w:w="831" w:type="pct"/>
          </w:tcPr>
          <w:p w14:paraId="4B74B37A" w14:textId="77777777" w:rsidR="00476753" w:rsidRPr="001E56AC" w:rsidRDefault="00476753" w:rsidP="000C0A6E">
            <w:pPr>
              <w:spacing w:line="360" w:lineRule="auto"/>
              <w:rPr>
                <w:b/>
                <w:sz w:val="24"/>
                <w:szCs w:val="24"/>
              </w:rPr>
            </w:pPr>
            <w:r w:rsidRPr="001E56AC">
              <w:rPr>
                <w:sz w:val="24"/>
                <w:szCs w:val="24"/>
              </w:rPr>
              <w:t>2013</w:t>
            </w:r>
          </w:p>
        </w:tc>
        <w:tc>
          <w:tcPr>
            <w:tcW w:w="1332" w:type="pct"/>
          </w:tcPr>
          <w:p w14:paraId="57162783" w14:textId="77777777" w:rsidR="00476753" w:rsidRPr="001E56AC" w:rsidRDefault="00476753" w:rsidP="000C0A6E">
            <w:pPr>
              <w:spacing w:line="360" w:lineRule="auto"/>
              <w:rPr>
                <w:b/>
                <w:sz w:val="24"/>
                <w:szCs w:val="24"/>
              </w:rPr>
            </w:pPr>
            <w:r w:rsidRPr="001E56AC">
              <w:rPr>
                <w:sz w:val="24"/>
                <w:szCs w:val="24"/>
              </w:rPr>
              <w:t>13,175</w:t>
            </w:r>
          </w:p>
        </w:tc>
        <w:tc>
          <w:tcPr>
            <w:tcW w:w="1608" w:type="pct"/>
          </w:tcPr>
          <w:p w14:paraId="07F69E6A" w14:textId="77777777" w:rsidR="00476753" w:rsidRPr="001E56AC" w:rsidRDefault="00476753" w:rsidP="000C0A6E">
            <w:pPr>
              <w:spacing w:line="360" w:lineRule="auto"/>
              <w:rPr>
                <w:b/>
                <w:sz w:val="24"/>
                <w:szCs w:val="24"/>
              </w:rPr>
            </w:pPr>
            <w:r w:rsidRPr="001E56AC">
              <w:rPr>
                <w:sz w:val="24"/>
                <w:szCs w:val="24"/>
              </w:rPr>
              <w:t>24,499</w:t>
            </w:r>
          </w:p>
        </w:tc>
        <w:tc>
          <w:tcPr>
            <w:tcW w:w="1229" w:type="pct"/>
          </w:tcPr>
          <w:p w14:paraId="1B280979" w14:textId="77777777" w:rsidR="00476753" w:rsidRPr="001E56AC" w:rsidRDefault="00476753" w:rsidP="000C0A6E">
            <w:pPr>
              <w:spacing w:line="360" w:lineRule="auto"/>
              <w:rPr>
                <w:b/>
                <w:sz w:val="24"/>
                <w:szCs w:val="24"/>
              </w:rPr>
            </w:pPr>
            <w:r w:rsidRPr="001E56AC">
              <w:rPr>
                <w:sz w:val="24"/>
                <w:szCs w:val="24"/>
              </w:rPr>
              <w:t>14,699</w:t>
            </w:r>
          </w:p>
        </w:tc>
      </w:tr>
      <w:tr w:rsidR="00476753" w:rsidRPr="001E56AC" w14:paraId="13FD5F88" w14:textId="77777777" w:rsidTr="000C0A6E">
        <w:tc>
          <w:tcPr>
            <w:tcW w:w="831" w:type="pct"/>
          </w:tcPr>
          <w:p w14:paraId="23C8E60E" w14:textId="77777777" w:rsidR="00476753" w:rsidRPr="001E56AC" w:rsidRDefault="00476753" w:rsidP="000C0A6E">
            <w:pPr>
              <w:spacing w:line="360" w:lineRule="auto"/>
              <w:rPr>
                <w:b/>
                <w:sz w:val="24"/>
                <w:szCs w:val="24"/>
              </w:rPr>
            </w:pPr>
            <w:r w:rsidRPr="001E56AC">
              <w:rPr>
                <w:sz w:val="24"/>
                <w:szCs w:val="24"/>
              </w:rPr>
              <w:t>2014</w:t>
            </w:r>
          </w:p>
        </w:tc>
        <w:tc>
          <w:tcPr>
            <w:tcW w:w="1332" w:type="pct"/>
          </w:tcPr>
          <w:p w14:paraId="6D2E6C04" w14:textId="77777777" w:rsidR="00476753" w:rsidRPr="001E56AC" w:rsidRDefault="00476753" w:rsidP="000C0A6E">
            <w:pPr>
              <w:spacing w:line="360" w:lineRule="auto"/>
              <w:rPr>
                <w:b/>
                <w:sz w:val="24"/>
                <w:szCs w:val="24"/>
              </w:rPr>
            </w:pPr>
            <w:r w:rsidRPr="001E56AC">
              <w:rPr>
                <w:sz w:val="24"/>
                <w:szCs w:val="24"/>
              </w:rPr>
              <w:t>13,175</w:t>
            </w:r>
          </w:p>
        </w:tc>
        <w:tc>
          <w:tcPr>
            <w:tcW w:w="1608" w:type="pct"/>
          </w:tcPr>
          <w:p w14:paraId="28F2D9DA" w14:textId="77777777" w:rsidR="00476753" w:rsidRPr="001E56AC" w:rsidRDefault="00476753" w:rsidP="000C0A6E">
            <w:pPr>
              <w:spacing w:line="360" w:lineRule="auto"/>
              <w:rPr>
                <w:b/>
                <w:sz w:val="24"/>
                <w:szCs w:val="24"/>
              </w:rPr>
            </w:pPr>
            <w:r w:rsidRPr="001E56AC">
              <w:rPr>
                <w:sz w:val="24"/>
                <w:szCs w:val="24"/>
              </w:rPr>
              <w:t>24,655</w:t>
            </w:r>
          </w:p>
        </w:tc>
        <w:tc>
          <w:tcPr>
            <w:tcW w:w="1229" w:type="pct"/>
          </w:tcPr>
          <w:p w14:paraId="079C588A" w14:textId="77777777" w:rsidR="00476753" w:rsidRPr="001E56AC" w:rsidRDefault="00476753" w:rsidP="000C0A6E">
            <w:pPr>
              <w:spacing w:line="360" w:lineRule="auto"/>
              <w:rPr>
                <w:b/>
                <w:sz w:val="24"/>
                <w:szCs w:val="24"/>
              </w:rPr>
            </w:pPr>
            <w:r w:rsidRPr="001E56AC">
              <w:rPr>
                <w:sz w:val="24"/>
                <w:szCs w:val="24"/>
              </w:rPr>
              <w:t>14,793</w:t>
            </w:r>
          </w:p>
        </w:tc>
      </w:tr>
      <w:tr w:rsidR="00476753" w:rsidRPr="001E56AC" w14:paraId="484D370A" w14:textId="77777777" w:rsidTr="000C0A6E">
        <w:tc>
          <w:tcPr>
            <w:tcW w:w="831" w:type="pct"/>
          </w:tcPr>
          <w:p w14:paraId="7A469D20" w14:textId="77777777" w:rsidR="00476753" w:rsidRPr="001E56AC" w:rsidRDefault="00476753" w:rsidP="000C0A6E">
            <w:pPr>
              <w:spacing w:line="360" w:lineRule="auto"/>
              <w:rPr>
                <w:b/>
                <w:sz w:val="24"/>
                <w:szCs w:val="24"/>
              </w:rPr>
            </w:pPr>
            <w:r w:rsidRPr="001E56AC">
              <w:rPr>
                <w:sz w:val="24"/>
                <w:szCs w:val="24"/>
              </w:rPr>
              <w:t>2015</w:t>
            </w:r>
          </w:p>
        </w:tc>
        <w:tc>
          <w:tcPr>
            <w:tcW w:w="1332" w:type="pct"/>
          </w:tcPr>
          <w:p w14:paraId="0206C1BA" w14:textId="77777777" w:rsidR="00476753" w:rsidRPr="001E56AC" w:rsidRDefault="00476753" w:rsidP="000C0A6E">
            <w:pPr>
              <w:spacing w:line="360" w:lineRule="auto"/>
              <w:rPr>
                <w:b/>
                <w:sz w:val="24"/>
                <w:szCs w:val="24"/>
              </w:rPr>
            </w:pPr>
            <w:r w:rsidRPr="001E56AC">
              <w:rPr>
                <w:sz w:val="24"/>
                <w:szCs w:val="24"/>
              </w:rPr>
              <w:t>13,300</w:t>
            </w:r>
          </w:p>
        </w:tc>
        <w:tc>
          <w:tcPr>
            <w:tcW w:w="1608" w:type="pct"/>
          </w:tcPr>
          <w:p w14:paraId="58429BAA" w14:textId="77777777" w:rsidR="00476753" w:rsidRPr="001E56AC" w:rsidRDefault="00476753" w:rsidP="000C0A6E">
            <w:pPr>
              <w:spacing w:line="360" w:lineRule="auto"/>
              <w:rPr>
                <w:b/>
                <w:sz w:val="24"/>
                <w:szCs w:val="24"/>
              </w:rPr>
            </w:pPr>
            <w:r w:rsidRPr="001E56AC">
              <w:rPr>
                <w:sz w:val="24"/>
                <w:szCs w:val="24"/>
              </w:rPr>
              <w:t>24,915</w:t>
            </w:r>
          </w:p>
        </w:tc>
        <w:tc>
          <w:tcPr>
            <w:tcW w:w="1229" w:type="pct"/>
          </w:tcPr>
          <w:p w14:paraId="0E5AB137" w14:textId="77777777" w:rsidR="00476753" w:rsidRPr="001E56AC" w:rsidRDefault="00476753" w:rsidP="000C0A6E">
            <w:pPr>
              <w:spacing w:line="360" w:lineRule="auto"/>
              <w:rPr>
                <w:b/>
                <w:sz w:val="24"/>
                <w:szCs w:val="24"/>
              </w:rPr>
            </w:pPr>
            <w:r w:rsidRPr="001E56AC">
              <w:rPr>
                <w:sz w:val="24"/>
                <w:szCs w:val="24"/>
              </w:rPr>
              <w:t>14,949</w:t>
            </w:r>
          </w:p>
        </w:tc>
      </w:tr>
      <w:tr w:rsidR="00476753" w:rsidRPr="001E56AC" w14:paraId="2FB6D396" w14:textId="77777777" w:rsidTr="000C0A6E">
        <w:tc>
          <w:tcPr>
            <w:tcW w:w="831" w:type="pct"/>
          </w:tcPr>
          <w:p w14:paraId="55454CFA" w14:textId="77777777" w:rsidR="00476753" w:rsidRPr="001E56AC" w:rsidRDefault="00476753" w:rsidP="000C0A6E">
            <w:pPr>
              <w:spacing w:line="360" w:lineRule="auto"/>
              <w:rPr>
                <w:b/>
                <w:sz w:val="24"/>
                <w:szCs w:val="24"/>
              </w:rPr>
            </w:pPr>
            <w:r w:rsidRPr="001E56AC">
              <w:rPr>
                <w:sz w:val="24"/>
                <w:szCs w:val="24"/>
              </w:rPr>
              <w:t>2016</w:t>
            </w:r>
          </w:p>
        </w:tc>
        <w:tc>
          <w:tcPr>
            <w:tcW w:w="1332" w:type="pct"/>
          </w:tcPr>
          <w:p w14:paraId="5EA7048F" w14:textId="77777777" w:rsidR="00476753" w:rsidRPr="001E56AC" w:rsidRDefault="00476753" w:rsidP="000C0A6E">
            <w:pPr>
              <w:spacing w:line="360" w:lineRule="auto"/>
              <w:rPr>
                <w:b/>
                <w:sz w:val="24"/>
                <w:szCs w:val="24"/>
              </w:rPr>
            </w:pPr>
            <w:r w:rsidRPr="001E56AC">
              <w:rPr>
                <w:sz w:val="24"/>
                <w:szCs w:val="24"/>
              </w:rPr>
              <w:t>13,300</w:t>
            </w:r>
          </w:p>
        </w:tc>
        <w:tc>
          <w:tcPr>
            <w:tcW w:w="1608" w:type="pct"/>
          </w:tcPr>
          <w:p w14:paraId="4866D7D0" w14:textId="77777777" w:rsidR="00476753" w:rsidRPr="001E56AC" w:rsidRDefault="00476753" w:rsidP="000C0A6E">
            <w:pPr>
              <w:spacing w:line="360" w:lineRule="auto"/>
              <w:rPr>
                <w:b/>
                <w:sz w:val="24"/>
                <w:szCs w:val="24"/>
              </w:rPr>
            </w:pPr>
            <w:r w:rsidRPr="001E56AC">
              <w:rPr>
                <w:sz w:val="24"/>
                <w:szCs w:val="24"/>
              </w:rPr>
              <w:t>25,643</w:t>
            </w:r>
          </w:p>
        </w:tc>
        <w:tc>
          <w:tcPr>
            <w:tcW w:w="1229" w:type="pct"/>
          </w:tcPr>
          <w:p w14:paraId="2C7215B0" w14:textId="77777777" w:rsidR="00476753" w:rsidRPr="001E56AC" w:rsidRDefault="00476753" w:rsidP="000C0A6E">
            <w:pPr>
              <w:spacing w:line="360" w:lineRule="auto"/>
              <w:rPr>
                <w:b/>
                <w:sz w:val="24"/>
                <w:szCs w:val="24"/>
              </w:rPr>
            </w:pPr>
            <w:r w:rsidRPr="001E56AC">
              <w:rPr>
                <w:sz w:val="24"/>
                <w:szCs w:val="24"/>
              </w:rPr>
              <w:t>15,386</w:t>
            </w:r>
          </w:p>
        </w:tc>
      </w:tr>
      <w:tr w:rsidR="00476753" w:rsidRPr="001E56AC" w14:paraId="66378C37" w14:textId="77777777" w:rsidTr="000C0A6E">
        <w:tc>
          <w:tcPr>
            <w:tcW w:w="831" w:type="pct"/>
          </w:tcPr>
          <w:p w14:paraId="13DFE262" w14:textId="77777777" w:rsidR="00476753" w:rsidRPr="001E56AC" w:rsidRDefault="00476753" w:rsidP="000C0A6E">
            <w:pPr>
              <w:spacing w:line="360" w:lineRule="auto"/>
              <w:rPr>
                <w:b/>
                <w:sz w:val="24"/>
                <w:szCs w:val="24"/>
              </w:rPr>
            </w:pPr>
            <w:r w:rsidRPr="001E56AC">
              <w:rPr>
                <w:sz w:val="24"/>
                <w:szCs w:val="24"/>
              </w:rPr>
              <w:t>2017</w:t>
            </w:r>
          </w:p>
        </w:tc>
        <w:tc>
          <w:tcPr>
            <w:tcW w:w="1332" w:type="pct"/>
          </w:tcPr>
          <w:p w14:paraId="0EFC889F" w14:textId="77777777" w:rsidR="00476753" w:rsidRPr="001E56AC" w:rsidRDefault="00476753" w:rsidP="000C0A6E">
            <w:pPr>
              <w:spacing w:line="360" w:lineRule="auto"/>
              <w:rPr>
                <w:b/>
                <w:sz w:val="24"/>
                <w:szCs w:val="24"/>
              </w:rPr>
            </w:pPr>
            <w:r w:rsidRPr="001E56AC">
              <w:rPr>
                <w:sz w:val="24"/>
                <w:szCs w:val="24"/>
              </w:rPr>
              <w:t>13,300</w:t>
            </w:r>
          </w:p>
        </w:tc>
        <w:tc>
          <w:tcPr>
            <w:tcW w:w="1608" w:type="pct"/>
          </w:tcPr>
          <w:p w14:paraId="0911E606" w14:textId="77777777" w:rsidR="00476753" w:rsidRPr="001E56AC" w:rsidRDefault="00476753" w:rsidP="000C0A6E">
            <w:pPr>
              <w:spacing w:line="360" w:lineRule="auto"/>
              <w:rPr>
                <w:b/>
                <w:sz w:val="24"/>
                <w:szCs w:val="24"/>
              </w:rPr>
            </w:pPr>
            <w:r w:rsidRPr="001E56AC">
              <w:rPr>
                <w:sz w:val="24"/>
                <w:szCs w:val="24"/>
              </w:rPr>
              <w:t>25,904</w:t>
            </w:r>
          </w:p>
        </w:tc>
        <w:tc>
          <w:tcPr>
            <w:tcW w:w="1229" w:type="pct"/>
          </w:tcPr>
          <w:p w14:paraId="0EB238BE" w14:textId="77777777" w:rsidR="00476753" w:rsidRPr="001E56AC" w:rsidRDefault="00476753" w:rsidP="000C0A6E">
            <w:pPr>
              <w:spacing w:line="360" w:lineRule="auto"/>
              <w:rPr>
                <w:b/>
                <w:sz w:val="24"/>
                <w:szCs w:val="24"/>
              </w:rPr>
            </w:pPr>
            <w:r w:rsidRPr="001E56AC">
              <w:rPr>
                <w:sz w:val="24"/>
                <w:szCs w:val="24"/>
              </w:rPr>
              <w:t>15,542</w:t>
            </w:r>
          </w:p>
        </w:tc>
      </w:tr>
      <w:tr w:rsidR="00476753" w:rsidRPr="001E56AC" w14:paraId="74348ADD" w14:textId="77777777" w:rsidTr="000C0A6E">
        <w:tc>
          <w:tcPr>
            <w:tcW w:w="831" w:type="pct"/>
          </w:tcPr>
          <w:p w14:paraId="7C0B06D9" w14:textId="77777777" w:rsidR="00476753" w:rsidRPr="001E56AC" w:rsidRDefault="00476753" w:rsidP="000C0A6E">
            <w:pPr>
              <w:spacing w:line="360" w:lineRule="auto"/>
              <w:rPr>
                <w:b/>
                <w:sz w:val="24"/>
                <w:szCs w:val="24"/>
              </w:rPr>
            </w:pPr>
            <w:r w:rsidRPr="001E56AC">
              <w:rPr>
                <w:sz w:val="24"/>
                <w:szCs w:val="24"/>
              </w:rPr>
              <w:t>2018</w:t>
            </w:r>
          </w:p>
        </w:tc>
        <w:tc>
          <w:tcPr>
            <w:tcW w:w="1332" w:type="pct"/>
          </w:tcPr>
          <w:p w14:paraId="4E12B01D" w14:textId="77777777" w:rsidR="00476753" w:rsidRPr="001E56AC" w:rsidRDefault="00476753" w:rsidP="000C0A6E">
            <w:pPr>
              <w:spacing w:line="360" w:lineRule="auto"/>
              <w:rPr>
                <w:b/>
                <w:sz w:val="24"/>
                <w:szCs w:val="24"/>
              </w:rPr>
            </w:pPr>
            <w:r w:rsidRPr="001E56AC">
              <w:rPr>
                <w:sz w:val="24"/>
                <w:szCs w:val="24"/>
              </w:rPr>
              <w:t>13,400</w:t>
            </w:r>
          </w:p>
        </w:tc>
        <w:tc>
          <w:tcPr>
            <w:tcW w:w="1608" w:type="pct"/>
          </w:tcPr>
          <w:p w14:paraId="3DFB16FC" w14:textId="77777777" w:rsidR="00476753" w:rsidRPr="001E56AC" w:rsidRDefault="00476753" w:rsidP="000C0A6E">
            <w:pPr>
              <w:spacing w:line="360" w:lineRule="auto"/>
              <w:rPr>
                <w:b/>
                <w:sz w:val="24"/>
                <w:szCs w:val="24"/>
              </w:rPr>
            </w:pPr>
            <w:r w:rsidRPr="001E56AC">
              <w:rPr>
                <w:sz w:val="24"/>
                <w:szCs w:val="24"/>
              </w:rPr>
              <w:t>26,476</w:t>
            </w:r>
          </w:p>
        </w:tc>
        <w:tc>
          <w:tcPr>
            <w:tcW w:w="1229" w:type="pct"/>
          </w:tcPr>
          <w:p w14:paraId="64ADA234" w14:textId="77777777" w:rsidR="00476753" w:rsidRPr="001E56AC" w:rsidRDefault="00476753" w:rsidP="000C0A6E">
            <w:pPr>
              <w:spacing w:line="360" w:lineRule="auto"/>
              <w:rPr>
                <w:b/>
                <w:sz w:val="24"/>
                <w:szCs w:val="24"/>
              </w:rPr>
            </w:pPr>
            <w:r w:rsidRPr="001E56AC">
              <w:rPr>
                <w:sz w:val="24"/>
                <w:szCs w:val="24"/>
              </w:rPr>
              <w:t>15,886</w:t>
            </w:r>
          </w:p>
        </w:tc>
      </w:tr>
      <w:tr w:rsidR="00476753" w:rsidRPr="001E56AC" w14:paraId="6DD6F30B" w14:textId="77777777" w:rsidTr="000C0A6E">
        <w:tc>
          <w:tcPr>
            <w:tcW w:w="831" w:type="pct"/>
          </w:tcPr>
          <w:p w14:paraId="1EC048A8" w14:textId="77777777" w:rsidR="00476753" w:rsidRPr="001E56AC" w:rsidRDefault="00476753" w:rsidP="000C0A6E">
            <w:pPr>
              <w:spacing w:line="360" w:lineRule="auto"/>
              <w:rPr>
                <w:b/>
                <w:sz w:val="24"/>
                <w:szCs w:val="24"/>
              </w:rPr>
            </w:pPr>
            <w:r w:rsidRPr="001E56AC">
              <w:rPr>
                <w:sz w:val="24"/>
                <w:szCs w:val="24"/>
              </w:rPr>
              <w:t>2019</w:t>
            </w:r>
          </w:p>
        </w:tc>
        <w:tc>
          <w:tcPr>
            <w:tcW w:w="1332" w:type="pct"/>
          </w:tcPr>
          <w:p w14:paraId="51B01EFC" w14:textId="77777777" w:rsidR="00476753" w:rsidRPr="001E56AC" w:rsidRDefault="00476753" w:rsidP="000C0A6E">
            <w:pPr>
              <w:spacing w:line="360" w:lineRule="auto"/>
              <w:rPr>
                <w:b/>
                <w:sz w:val="24"/>
                <w:szCs w:val="24"/>
              </w:rPr>
            </w:pPr>
            <w:r w:rsidRPr="001E56AC">
              <w:rPr>
                <w:sz w:val="24"/>
                <w:szCs w:val="24"/>
              </w:rPr>
              <w:t>13,868</w:t>
            </w:r>
          </w:p>
        </w:tc>
        <w:tc>
          <w:tcPr>
            <w:tcW w:w="1608" w:type="pct"/>
          </w:tcPr>
          <w:p w14:paraId="6CA18E19" w14:textId="77777777" w:rsidR="00476753" w:rsidRPr="001E56AC" w:rsidRDefault="00476753" w:rsidP="000C0A6E">
            <w:pPr>
              <w:spacing w:line="360" w:lineRule="auto"/>
              <w:rPr>
                <w:b/>
                <w:sz w:val="24"/>
                <w:szCs w:val="24"/>
              </w:rPr>
            </w:pPr>
            <w:r w:rsidRPr="001E56AC">
              <w:rPr>
                <w:sz w:val="24"/>
                <w:szCs w:val="24"/>
              </w:rPr>
              <w:t>27,828</w:t>
            </w:r>
          </w:p>
        </w:tc>
        <w:tc>
          <w:tcPr>
            <w:tcW w:w="1229" w:type="pct"/>
          </w:tcPr>
          <w:p w14:paraId="0CD54C26" w14:textId="77777777" w:rsidR="00476753" w:rsidRPr="001E56AC" w:rsidRDefault="00476753" w:rsidP="000C0A6E">
            <w:pPr>
              <w:spacing w:line="360" w:lineRule="auto"/>
              <w:rPr>
                <w:b/>
                <w:sz w:val="24"/>
                <w:szCs w:val="24"/>
              </w:rPr>
            </w:pPr>
            <w:r w:rsidRPr="001E56AC">
              <w:rPr>
                <w:sz w:val="24"/>
                <w:szCs w:val="24"/>
              </w:rPr>
              <w:t>16,697</w:t>
            </w:r>
          </w:p>
        </w:tc>
      </w:tr>
      <w:tr w:rsidR="00476753" w:rsidRPr="001E56AC" w14:paraId="5D635C83" w14:textId="77777777" w:rsidTr="000C0A6E">
        <w:tc>
          <w:tcPr>
            <w:tcW w:w="831" w:type="pct"/>
          </w:tcPr>
          <w:p w14:paraId="6A36D166" w14:textId="77777777" w:rsidR="00476753" w:rsidRPr="001E56AC" w:rsidRDefault="00476753" w:rsidP="000C0A6E">
            <w:pPr>
              <w:spacing w:line="360" w:lineRule="auto"/>
              <w:rPr>
                <w:b/>
                <w:sz w:val="24"/>
                <w:szCs w:val="24"/>
              </w:rPr>
            </w:pPr>
            <w:r w:rsidRPr="001E56AC">
              <w:rPr>
                <w:sz w:val="24"/>
                <w:szCs w:val="24"/>
              </w:rPr>
              <w:t>2020</w:t>
            </w:r>
          </w:p>
        </w:tc>
        <w:tc>
          <w:tcPr>
            <w:tcW w:w="1332" w:type="pct"/>
          </w:tcPr>
          <w:p w14:paraId="540C1F2E" w14:textId="77777777" w:rsidR="00476753" w:rsidRPr="001E56AC" w:rsidRDefault="00476753" w:rsidP="000C0A6E">
            <w:pPr>
              <w:spacing w:line="360" w:lineRule="auto"/>
              <w:rPr>
                <w:b/>
                <w:sz w:val="24"/>
                <w:szCs w:val="24"/>
              </w:rPr>
            </w:pPr>
            <w:r w:rsidRPr="001E56AC">
              <w:rPr>
                <w:sz w:val="24"/>
                <w:szCs w:val="24"/>
              </w:rPr>
              <w:t>14,218</w:t>
            </w:r>
          </w:p>
        </w:tc>
        <w:tc>
          <w:tcPr>
            <w:tcW w:w="1608" w:type="pct"/>
          </w:tcPr>
          <w:p w14:paraId="7014FB7A" w14:textId="77777777" w:rsidR="00476753" w:rsidRPr="001E56AC" w:rsidRDefault="00476753" w:rsidP="000C0A6E">
            <w:pPr>
              <w:spacing w:line="360" w:lineRule="auto"/>
              <w:rPr>
                <w:b/>
                <w:sz w:val="24"/>
                <w:szCs w:val="24"/>
              </w:rPr>
            </w:pPr>
            <w:r w:rsidRPr="001E56AC">
              <w:rPr>
                <w:sz w:val="24"/>
                <w:szCs w:val="24"/>
              </w:rPr>
              <w:t>27,974</w:t>
            </w:r>
          </w:p>
        </w:tc>
        <w:tc>
          <w:tcPr>
            <w:tcW w:w="1229" w:type="pct"/>
          </w:tcPr>
          <w:p w14:paraId="70007A5E" w14:textId="77777777" w:rsidR="00476753" w:rsidRPr="001E56AC" w:rsidRDefault="00476753" w:rsidP="000C0A6E">
            <w:pPr>
              <w:spacing w:line="360" w:lineRule="auto"/>
              <w:rPr>
                <w:b/>
                <w:sz w:val="24"/>
                <w:szCs w:val="24"/>
              </w:rPr>
            </w:pPr>
            <w:r w:rsidRPr="001E56AC">
              <w:rPr>
                <w:b/>
                <w:sz w:val="24"/>
                <w:szCs w:val="24"/>
              </w:rPr>
              <w:t>16,784</w:t>
            </w:r>
          </w:p>
        </w:tc>
      </w:tr>
      <w:tr w:rsidR="00476753" w:rsidRPr="001E56AC" w14:paraId="71B534A0" w14:textId="77777777" w:rsidTr="000C0A6E">
        <w:tc>
          <w:tcPr>
            <w:tcW w:w="831" w:type="pct"/>
          </w:tcPr>
          <w:p w14:paraId="47E0EAE0" w14:textId="77777777" w:rsidR="00476753" w:rsidRPr="001E56AC" w:rsidRDefault="00476753" w:rsidP="000C0A6E">
            <w:pPr>
              <w:spacing w:line="360" w:lineRule="auto"/>
              <w:rPr>
                <w:b/>
                <w:sz w:val="24"/>
                <w:szCs w:val="24"/>
              </w:rPr>
            </w:pPr>
            <w:r w:rsidRPr="001E56AC">
              <w:rPr>
                <w:sz w:val="24"/>
                <w:szCs w:val="24"/>
              </w:rPr>
              <w:t>2021</w:t>
            </w:r>
          </w:p>
        </w:tc>
        <w:tc>
          <w:tcPr>
            <w:tcW w:w="1332" w:type="pct"/>
          </w:tcPr>
          <w:p w14:paraId="1A9F72B0" w14:textId="77777777" w:rsidR="00476753" w:rsidRPr="001E56AC" w:rsidRDefault="00476753" w:rsidP="000C0A6E">
            <w:pPr>
              <w:spacing w:line="360" w:lineRule="auto"/>
              <w:rPr>
                <w:b/>
                <w:sz w:val="24"/>
                <w:szCs w:val="24"/>
              </w:rPr>
            </w:pPr>
            <w:r w:rsidRPr="001E56AC">
              <w:rPr>
                <w:b/>
                <w:sz w:val="24"/>
                <w:szCs w:val="24"/>
              </w:rPr>
              <w:t>14,368</w:t>
            </w:r>
          </w:p>
        </w:tc>
        <w:tc>
          <w:tcPr>
            <w:tcW w:w="1608" w:type="pct"/>
          </w:tcPr>
          <w:p w14:paraId="71FF7F35" w14:textId="77777777" w:rsidR="00476753" w:rsidRPr="001E56AC" w:rsidRDefault="00476753" w:rsidP="000C0A6E">
            <w:pPr>
              <w:spacing w:line="360" w:lineRule="auto"/>
              <w:rPr>
                <w:b/>
                <w:sz w:val="24"/>
                <w:szCs w:val="24"/>
              </w:rPr>
            </w:pPr>
            <w:r>
              <w:rPr>
                <w:b/>
                <w:sz w:val="24"/>
                <w:szCs w:val="24"/>
              </w:rPr>
              <w:t>Hydref</w:t>
            </w:r>
            <w:r w:rsidRPr="001E56AC">
              <w:rPr>
                <w:b/>
                <w:sz w:val="24"/>
                <w:szCs w:val="24"/>
              </w:rPr>
              <w:t xml:space="preserve"> 2021</w:t>
            </w:r>
          </w:p>
        </w:tc>
        <w:tc>
          <w:tcPr>
            <w:tcW w:w="1229" w:type="pct"/>
          </w:tcPr>
          <w:p w14:paraId="71C01A13" w14:textId="77777777" w:rsidR="00476753" w:rsidRPr="001E56AC" w:rsidRDefault="00476753" w:rsidP="000C0A6E">
            <w:pPr>
              <w:spacing w:line="360" w:lineRule="auto"/>
              <w:rPr>
                <w:b/>
                <w:sz w:val="24"/>
                <w:szCs w:val="24"/>
              </w:rPr>
            </w:pPr>
            <w:r>
              <w:rPr>
                <w:b/>
                <w:sz w:val="24"/>
                <w:szCs w:val="24"/>
              </w:rPr>
              <w:t>Hydref</w:t>
            </w:r>
            <w:r w:rsidRPr="001E56AC">
              <w:rPr>
                <w:b/>
                <w:sz w:val="24"/>
                <w:szCs w:val="24"/>
              </w:rPr>
              <w:t xml:space="preserve"> 2021</w:t>
            </w:r>
          </w:p>
        </w:tc>
      </w:tr>
    </w:tbl>
    <w:p w14:paraId="4AB362CD" w14:textId="77777777" w:rsidR="000165C0" w:rsidRPr="008E1180" w:rsidRDefault="000165C0" w:rsidP="000165C0">
      <w:pPr>
        <w:pStyle w:val="ListParagraph"/>
        <w:rPr>
          <w:sz w:val="24"/>
          <w:szCs w:val="24"/>
        </w:rPr>
      </w:pPr>
    </w:p>
    <w:p w14:paraId="5EE23587" w14:textId="3C4869C5" w:rsidR="000165C0" w:rsidRPr="008E1180" w:rsidRDefault="00360233" w:rsidP="005A644C">
      <w:pPr>
        <w:pStyle w:val="ListParagraph"/>
        <w:numPr>
          <w:ilvl w:val="1"/>
          <w:numId w:val="28"/>
        </w:numPr>
        <w:tabs>
          <w:tab w:val="left" w:pos="667"/>
          <w:tab w:val="left" w:pos="668"/>
        </w:tabs>
        <w:spacing w:line="259" w:lineRule="auto"/>
        <w:ind w:right="122"/>
        <w:rPr>
          <w:sz w:val="24"/>
        </w:rPr>
      </w:pPr>
      <w:r>
        <w:rPr>
          <w:sz w:val="24"/>
        </w:rPr>
        <w:t>Wrth wneud penderfyniadau ar gyfer yr Adroddiad Blynyddol hwn, ystyriodd y Panel gynnydd</w:t>
      </w:r>
      <w:r w:rsidR="00184867">
        <w:rPr>
          <w:sz w:val="24"/>
        </w:rPr>
        <w:t xml:space="preserve"> yr</w:t>
      </w:r>
      <w:r>
        <w:rPr>
          <w:sz w:val="24"/>
        </w:rPr>
        <w:t xml:space="preserve"> amryw o ffigurau meincnod a amlinellwyd uchod ar gyfer y cyfnod rhwng 2013 a 2021 a’r codiadau cyflog.</w:t>
      </w:r>
    </w:p>
    <w:p w14:paraId="272C5AD4" w14:textId="114A5C02" w:rsidR="000165C0" w:rsidRPr="008E1180" w:rsidRDefault="00360233" w:rsidP="005A644C">
      <w:pPr>
        <w:pStyle w:val="ListParagraph"/>
        <w:numPr>
          <w:ilvl w:val="1"/>
          <w:numId w:val="28"/>
        </w:numPr>
        <w:tabs>
          <w:tab w:val="left" w:pos="704"/>
          <w:tab w:val="left" w:pos="705"/>
        </w:tabs>
        <w:spacing w:before="158" w:line="259" w:lineRule="auto"/>
        <w:ind w:right="124"/>
        <w:rPr>
          <w:sz w:val="24"/>
        </w:rPr>
      </w:pPr>
      <w:r>
        <w:rPr>
          <w:sz w:val="24"/>
        </w:rPr>
        <w:t xml:space="preserve">Fel yr amlinellwyd yn ein Crynodeb Gweithredol, mae’r Panel yn credu bod yr </w:t>
      </w:r>
      <w:r w:rsidR="00184867">
        <w:rPr>
          <w:sz w:val="24"/>
        </w:rPr>
        <w:t>e</w:t>
      </w:r>
      <w:r>
        <w:rPr>
          <w:sz w:val="24"/>
        </w:rPr>
        <w:t xml:space="preserve">tholiadau </w:t>
      </w:r>
      <w:r w:rsidR="00184867">
        <w:rPr>
          <w:sz w:val="24"/>
        </w:rPr>
        <w:t>l</w:t>
      </w:r>
      <w:r>
        <w:rPr>
          <w:sz w:val="24"/>
        </w:rPr>
        <w:t xml:space="preserve">eol ym mis Mai 2022 yn </w:t>
      </w:r>
      <w:r w:rsidR="00184867">
        <w:rPr>
          <w:sz w:val="24"/>
        </w:rPr>
        <w:t>adeg</w:t>
      </w:r>
      <w:r>
        <w:rPr>
          <w:sz w:val="24"/>
        </w:rPr>
        <w:t xml:space="preserve"> addas i gywiro’r anghydbwysedd rhwng cyflog sylfaenol cynghorwyr a chyflogau cyfartalog eu hetholwyr. Bydd cyflog sylfaenol cynghorwyr y prif gynghorau a etholir yn etholiadau lleol mis Mai 2022 yn cael ei ailosod i gyd-fynd </w:t>
      </w:r>
      <w:r w:rsidR="003767DD">
        <w:rPr>
          <w:sz w:val="24"/>
        </w:rPr>
        <w:t>ag</w:t>
      </w:r>
      <w:r>
        <w:rPr>
          <w:sz w:val="24"/>
        </w:rPr>
        <w:t xml:space="preserve"> AHSE 2020, sef £16,800.</w:t>
      </w:r>
    </w:p>
    <w:p w14:paraId="78162678" w14:textId="77777777" w:rsidR="000165C0" w:rsidRPr="008E1180" w:rsidRDefault="000165C0" w:rsidP="000165C0">
      <w:pPr>
        <w:pStyle w:val="ListParagraph"/>
        <w:tabs>
          <w:tab w:val="left" w:pos="704"/>
          <w:tab w:val="left" w:pos="705"/>
        </w:tabs>
        <w:spacing w:before="158" w:line="259" w:lineRule="auto"/>
        <w:ind w:left="0" w:right="124" w:firstLine="0"/>
        <w:rPr>
          <w:sz w:val="24"/>
        </w:rPr>
      </w:pPr>
    </w:p>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1: Bydd y cyflog sylfaenol yn 2021/22 ar gyfer aelodau etholedig o brif gynghorau yn £14,368 a bydd yn weithredol o 1 Ebrill 2021."/>
      </w:tblPr>
      <w:tblGrid>
        <w:gridCol w:w="8913"/>
      </w:tblGrid>
      <w:tr w:rsidR="000165C0" w:rsidRPr="008E1180" w14:paraId="0AB9191A" w14:textId="77777777" w:rsidTr="009639ED">
        <w:trPr>
          <w:cantSplit/>
          <w:trHeight w:hRule="exact" w:val="864"/>
          <w:tblHeader/>
        </w:trPr>
        <w:tc>
          <w:tcPr>
            <w:tcW w:w="8913" w:type="dxa"/>
            <w:shd w:val="clear" w:color="auto" w:fill="E4DFEB"/>
          </w:tcPr>
          <w:p w14:paraId="04CEC06F" w14:textId="2BF00167" w:rsidR="000165C0" w:rsidRPr="008E1180" w:rsidRDefault="000165C0" w:rsidP="00401B72">
            <w:pPr>
              <w:pStyle w:val="TableParagraph"/>
              <w:spacing w:before="111" w:line="242" w:lineRule="auto"/>
              <w:ind w:right="433"/>
              <w:rPr>
                <w:b/>
                <w:sz w:val="24"/>
              </w:rPr>
            </w:pPr>
            <w:r w:rsidRPr="008E1180">
              <w:rPr>
                <w:b/>
                <w:bCs/>
                <w:sz w:val="24"/>
              </w:rPr>
              <w:t>Penderfyniad 1: Bydd y cyflog sylfaenol yn 202</w:t>
            </w:r>
            <w:r w:rsidR="00401B72">
              <w:rPr>
                <w:b/>
                <w:bCs/>
                <w:sz w:val="24"/>
              </w:rPr>
              <w:t>2</w:t>
            </w:r>
            <w:r w:rsidRPr="008E1180">
              <w:rPr>
                <w:b/>
                <w:bCs/>
                <w:sz w:val="24"/>
              </w:rPr>
              <w:t>/2</w:t>
            </w:r>
            <w:r w:rsidR="00401B72">
              <w:rPr>
                <w:b/>
                <w:bCs/>
                <w:sz w:val="24"/>
              </w:rPr>
              <w:t>3</w:t>
            </w:r>
            <w:r w:rsidRPr="008E1180">
              <w:rPr>
                <w:b/>
                <w:bCs/>
                <w:sz w:val="24"/>
              </w:rPr>
              <w:t xml:space="preserve"> ar gyfer aelodau etholedig o brif gynghorau yn £</w:t>
            </w:r>
            <w:r w:rsidR="00401B72">
              <w:rPr>
                <w:b/>
                <w:bCs/>
                <w:sz w:val="24"/>
              </w:rPr>
              <w:t>16,800.</w:t>
            </w:r>
          </w:p>
        </w:tc>
      </w:tr>
    </w:tbl>
    <w:p w14:paraId="7A04A573" w14:textId="77777777" w:rsidR="000165C0" w:rsidRPr="008E1180" w:rsidRDefault="000165C0" w:rsidP="000165C0">
      <w:pPr>
        <w:pStyle w:val="Heading2"/>
        <w:rPr>
          <w:rFonts w:cs="Arial"/>
          <w:szCs w:val="24"/>
        </w:rPr>
      </w:pPr>
    </w:p>
    <w:p w14:paraId="1F4C3706" w14:textId="77777777" w:rsidR="000165C0" w:rsidRPr="008E1180" w:rsidRDefault="000165C0" w:rsidP="009639ED">
      <w:pPr>
        <w:pStyle w:val="Heading2"/>
        <w:ind w:left="0"/>
        <w:rPr>
          <w:rFonts w:cs="Arial"/>
          <w:szCs w:val="24"/>
        </w:rPr>
      </w:pPr>
      <w:r w:rsidRPr="008E1180">
        <w:rPr>
          <w:rFonts w:cs="Arial"/>
          <w:szCs w:val="24"/>
        </w:rPr>
        <w:t xml:space="preserve">Uwch-gyflogau </w:t>
      </w:r>
    </w:p>
    <w:p w14:paraId="49E7999A" w14:textId="77777777" w:rsidR="000165C0" w:rsidRPr="008E1180" w:rsidRDefault="000165C0" w:rsidP="000165C0">
      <w:pPr>
        <w:suppressAutoHyphens/>
        <w:textAlignment w:val="baseline"/>
        <w:rPr>
          <w:b/>
          <w:sz w:val="24"/>
          <w:szCs w:val="24"/>
        </w:rPr>
      </w:pPr>
    </w:p>
    <w:p w14:paraId="54FC7A2B" w14:textId="72FA6E53" w:rsidR="000165C0" w:rsidRDefault="00360233" w:rsidP="000165C0">
      <w:pPr>
        <w:suppressAutoHyphens/>
        <w:textAlignment w:val="baseline"/>
        <w:rPr>
          <w:sz w:val="24"/>
          <w:szCs w:val="24"/>
        </w:rPr>
      </w:pPr>
      <w:r>
        <w:rPr>
          <w:sz w:val="24"/>
          <w:szCs w:val="24"/>
        </w:rPr>
        <w:t>Uwch-gyflogau yw t</w:t>
      </w:r>
      <w:r w:rsidR="000165C0" w:rsidRPr="008E1180">
        <w:rPr>
          <w:sz w:val="24"/>
          <w:szCs w:val="24"/>
        </w:rPr>
        <w:t>aliadau i aelodau’r weithrediaeth, cadeiryddion pwyllgorau ac arweinydd yr wrthblaid</w:t>
      </w:r>
      <w:r>
        <w:rPr>
          <w:sz w:val="24"/>
          <w:szCs w:val="24"/>
        </w:rPr>
        <w:t>.</w:t>
      </w:r>
    </w:p>
    <w:p w14:paraId="7AD3C837" w14:textId="571DFCB4" w:rsidR="00360233" w:rsidRDefault="00360233" w:rsidP="000165C0">
      <w:pPr>
        <w:suppressAutoHyphens/>
        <w:textAlignment w:val="baseline"/>
        <w:rPr>
          <w:sz w:val="24"/>
          <w:szCs w:val="24"/>
        </w:rPr>
      </w:pPr>
    </w:p>
    <w:p w14:paraId="3474605B" w14:textId="04F2F294" w:rsidR="00360233" w:rsidRPr="00017680" w:rsidRDefault="00360233" w:rsidP="000165C0">
      <w:pPr>
        <w:suppressAutoHyphens/>
        <w:textAlignment w:val="baseline"/>
        <w:rPr>
          <w:b/>
          <w:sz w:val="24"/>
          <w:szCs w:val="24"/>
        </w:rPr>
      </w:pPr>
      <w:r w:rsidRPr="00017680">
        <w:rPr>
          <w:b/>
          <w:sz w:val="24"/>
          <w:szCs w:val="24"/>
        </w:rPr>
        <w:t>Nifer yr uwch-gyflogau</w:t>
      </w:r>
    </w:p>
    <w:p w14:paraId="74E79990" w14:textId="77777777" w:rsidR="000165C0" w:rsidRPr="008E1180" w:rsidRDefault="000165C0" w:rsidP="000165C0">
      <w:pPr>
        <w:pStyle w:val="BodyText"/>
        <w:spacing w:before="4"/>
        <w:rPr>
          <w:b/>
        </w:rPr>
      </w:pPr>
    </w:p>
    <w:p w14:paraId="088007CC" w14:textId="2D6FA7B3" w:rsidR="00360233" w:rsidRDefault="00360233" w:rsidP="00360233">
      <w:pPr>
        <w:pStyle w:val="ListParagraph"/>
        <w:numPr>
          <w:ilvl w:val="1"/>
          <w:numId w:val="58"/>
        </w:numPr>
        <w:suppressAutoHyphens/>
        <w:ind w:left="709" w:hanging="709"/>
        <w:textAlignment w:val="baseline"/>
        <w:rPr>
          <w:sz w:val="24"/>
          <w:szCs w:val="24"/>
        </w:rPr>
      </w:pPr>
      <w:r w:rsidRPr="00360233">
        <w:rPr>
          <w:sz w:val="24"/>
          <w:szCs w:val="24"/>
        </w:rPr>
        <w:t>Bydd y cyfyngiad ar nifer yr uwch-gyflogau sy’n daladwy (</w:t>
      </w:r>
      <w:r w:rsidR="000677CC">
        <w:rPr>
          <w:sz w:val="24"/>
          <w:szCs w:val="24"/>
        </w:rPr>
        <w:t>“</w:t>
      </w:r>
      <w:r w:rsidRPr="00360233">
        <w:rPr>
          <w:sz w:val="24"/>
          <w:szCs w:val="24"/>
        </w:rPr>
        <w:t>y cap</w:t>
      </w:r>
      <w:r w:rsidR="000677CC">
        <w:rPr>
          <w:sz w:val="24"/>
          <w:szCs w:val="24"/>
        </w:rPr>
        <w:t>”</w:t>
      </w:r>
      <w:r w:rsidRPr="00360233">
        <w:rPr>
          <w:sz w:val="24"/>
          <w:szCs w:val="24"/>
        </w:rPr>
        <w:t>) yn dal i sefyll</w:t>
      </w:r>
      <w:r>
        <w:rPr>
          <w:sz w:val="24"/>
          <w:szCs w:val="24"/>
        </w:rPr>
        <w:t xml:space="preserve"> ac ni fydd yn newid</w:t>
      </w:r>
      <w:r w:rsidRPr="00360233">
        <w:rPr>
          <w:sz w:val="24"/>
          <w:szCs w:val="24"/>
        </w:rPr>
        <w:t>. Yn 2022</w:t>
      </w:r>
      <w:r>
        <w:rPr>
          <w:sz w:val="24"/>
          <w:szCs w:val="24"/>
        </w:rPr>
        <w:t>-2023</w:t>
      </w:r>
      <w:r w:rsidRPr="00360233">
        <w:rPr>
          <w:sz w:val="24"/>
          <w:szCs w:val="24"/>
        </w:rPr>
        <w:t xml:space="preserve"> </w:t>
      </w:r>
      <w:r>
        <w:rPr>
          <w:sz w:val="24"/>
          <w:szCs w:val="24"/>
        </w:rPr>
        <w:t>b</w:t>
      </w:r>
      <w:r w:rsidRPr="00360233">
        <w:rPr>
          <w:sz w:val="24"/>
          <w:szCs w:val="24"/>
        </w:rPr>
        <w:t xml:space="preserve">ydd uchafswm nifer yr uwch-gyflogau sy’n daladwy ym mhob cyngor fel y’i nodir yn Nhabl </w:t>
      </w:r>
      <w:r>
        <w:rPr>
          <w:sz w:val="24"/>
          <w:szCs w:val="24"/>
        </w:rPr>
        <w:t xml:space="preserve">3. </w:t>
      </w:r>
    </w:p>
    <w:p w14:paraId="32B7E09F" w14:textId="77777777" w:rsidR="00360233" w:rsidRPr="00450E19" w:rsidRDefault="00360233" w:rsidP="00360233">
      <w:pPr>
        <w:pStyle w:val="ListParagraph"/>
        <w:suppressAutoHyphens/>
        <w:ind w:left="709" w:firstLine="0"/>
        <w:textAlignment w:val="baseline"/>
        <w:rPr>
          <w:sz w:val="24"/>
          <w:szCs w:val="24"/>
        </w:rPr>
      </w:pPr>
    </w:p>
    <w:p w14:paraId="5331007D" w14:textId="77777777" w:rsidR="00360233" w:rsidRPr="00450E19" w:rsidRDefault="00360233" w:rsidP="00360233">
      <w:pPr>
        <w:pStyle w:val="ListParagraph"/>
        <w:suppressAutoHyphens/>
        <w:ind w:left="709" w:firstLine="0"/>
        <w:textAlignment w:val="baseline"/>
        <w:rPr>
          <w:sz w:val="24"/>
          <w:szCs w:val="24"/>
        </w:rPr>
      </w:pPr>
    </w:p>
    <w:p w14:paraId="19EC9540" w14:textId="4573DFE1" w:rsidR="00360233" w:rsidRPr="00A317D6" w:rsidRDefault="00360233" w:rsidP="00360233">
      <w:pPr>
        <w:suppressAutoHyphens/>
        <w:textAlignment w:val="baseline"/>
        <w:rPr>
          <w:b/>
          <w:sz w:val="24"/>
          <w:szCs w:val="24"/>
        </w:rPr>
      </w:pPr>
      <w:r w:rsidRPr="00A317D6">
        <w:rPr>
          <w:b/>
          <w:sz w:val="24"/>
          <w:szCs w:val="24"/>
        </w:rPr>
        <w:t>Taliadau uwch-gyflogau</w:t>
      </w:r>
    </w:p>
    <w:p w14:paraId="242689ED" w14:textId="77777777" w:rsidR="00360233" w:rsidRDefault="00360233" w:rsidP="00360233">
      <w:pPr>
        <w:suppressAutoHyphens/>
        <w:textAlignment w:val="baseline"/>
        <w:rPr>
          <w:b/>
          <w:sz w:val="24"/>
          <w:szCs w:val="24"/>
          <w:u w:val="single"/>
        </w:rPr>
      </w:pPr>
    </w:p>
    <w:p w14:paraId="4286E7F3" w14:textId="36BBAD26" w:rsidR="00360233" w:rsidRDefault="00360233" w:rsidP="00017680">
      <w:pPr>
        <w:suppressAutoHyphens/>
        <w:textAlignment w:val="baseline"/>
        <w:rPr>
          <w:sz w:val="24"/>
          <w:szCs w:val="24"/>
        </w:rPr>
      </w:pPr>
      <w:r w:rsidRPr="00450E19">
        <w:rPr>
          <w:sz w:val="24"/>
          <w:szCs w:val="24"/>
        </w:rPr>
        <w:t>3.</w:t>
      </w:r>
      <w:r>
        <w:rPr>
          <w:sz w:val="24"/>
          <w:szCs w:val="24"/>
        </w:rPr>
        <w:t>5</w:t>
      </w:r>
      <w:r w:rsidRPr="00450E19">
        <w:rPr>
          <w:sz w:val="24"/>
          <w:szCs w:val="24"/>
        </w:rPr>
        <w:t xml:space="preserve"> </w:t>
      </w:r>
      <w:r>
        <w:rPr>
          <w:sz w:val="24"/>
          <w:szCs w:val="24"/>
        </w:rPr>
        <w:tab/>
        <w:t>Mae’r holl uwch-gyflogau’n cynnwys y taliad sylfaenol.</w:t>
      </w:r>
    </w:p>
    <w:p w14:paraId="4C7D2141" w14:textId="77777777" w:rsidR="00360233" w:rsidRDefault="00360233" w:rsidP="00360233">
      <w:pPr>
        <w:suppressAutoHyphens/>
        <w:textAlignment w:val="baseline"/>
        <w:rPr>
          <w:sz w:val="24"/>
          <w:szCs w:val="24"/>
        </w:rPr>
      </w:pPr>
    </w:p>
    <w:p w14:paraId="77719B7E" w14:textId="2F5CE5F7" w:rsidR="00360233" w:rsidRPr="00450E19" w:rsidRDefault="00360233" w:rsidP="00360233">
      <w:pPr>
        <w:suppressAutoHyphens/>
        <w:ind w:left="709" w:hanging="709"/>
        <w:textAlignment w:val="baseline"/>
        <w:rPr>
          <w:sz w:val="24"/>
          <w:szCs w:val="24"/>
        </w:rPr>
      </w:pPr>
      <w:r>
        <w:rPr>
          <w:sz w:val="24"/>
          <w:szCs w:val="24"/>
        </w:rPr>
        <w:t>3.</w:t>
      </w:r>
      <w:r w:rsidR="003767DD">
        <w:rPr>
          <w:sz w:val="24"/>
          <w:szCs w:val="24"/>
        </w:rPr>
        <w:t>6</w:t>
      </w:r>
      <w:r>
        <w:rPr>
          <w:sz w:val="24"/>
          <w:szCs w:val="24"/>
        </w:rPr>
        <w:tab/>
        <w:t>Mae’r</w:t>
      </w:r>
      <w:r w:rsidRPr="00EA2FE9">
        <w:rPr>
          <w:sz w:val="24"/>
          <w:szCs w:val="24"/>
        </w:rPr>
        <w:t xml:space="preserve"> Panel </w:t>
      </w:r>
      <w:r>
        <w:rPr>
          <w:sz w:val="24"/>
          <w:szCs w:val="24"/>
        </w:rPr>
        <w:t>yn cydnabod bod blynyddoedd o gynnydd isel, neu ddim cynnydd o gwbl, wedi golygu bod cyflog deiliaid uwch-gyflogau yn sylweddol ac yn gynyddol is na llawer o’r cymaryddion perthnasol</w:t>
      </w:r>
      <w:r w:rsidRPr="00EA2FE9">
        <w:rPr>
          <w:sz w:val="24"/>
          <w:szCs w:val="24"/>
        </w:rPr>
        <w:t>.</w:t>
      </w:r>
    </w:p>
    <w:p w14:paraId="5C672BA8" w14:textId="77777777" w:rsidR="00360233" w:rsidRDefault="00360233" w:rsidP="00360233">
      <w:pPr>
        <w:suppressAutoHyphens/>
        <w:textAlignment w:val="baseline"/>
        <w:rPr>
          <w:sz w:val="24"/>
          <w:szCs w:val="24"/>
        </w:rPr>
      </w:pPr>
    </w:p>
    <w:p w14:paraId="7D02A1AC" w14:textId="6A5F0E0A" w:rsidR="00360233" w:rsidRPr="00A317D6" w:rsidRDefault="00360233" w:rsidP="00360233">
      <w:pPr>
        <w:suppressAutoHyphens/>
        <w:textAlignment w:val="baseline"/>
        <w:rPr>
          <w:b/>
          <w:sz w:val="24"/>
          <w:szCs w:val="24"/>
        </w:rPr>
      </w:pPr>
      <w:r w:rsidRPr="00A317D6">
        <w:rPr>
          <w:b/>
          <w:sz w:val="24"/>
          <w:szCs w:val="24"/>
        </w:rPr>
        <w:t>Arweinwyr</w:t>
      </w:r>
    </w:p>
    <w:p w14:paraId="690134EC" w14:textId="77777777" w:rsidR="00360233" w:rsidRDefault="00360233" w:rsidP="00360233">
      <w:pPr>
        <w:suppressAutoHyphens/>
        <w:textAlignment w:val="baseline"/>
        <w:rPr>
          <w:b/>
          <w:sz w:val="24"/>
          <w:szCs w:val="24"/>
          <w:u w:val="single"/>
        </w:rPr>
      </w:pPr>
    </w:p>
    <w:p w14:paraId="6E58423C" w14:textId="41E9E2A1" w:rsidR="00360233" w:rsidRDefault="00360233" w:rsidP="00360233">
      <w:pPr>
        <w:suppressAutoHyphens/>
        <w:ind w:left="709" w:hanging="709"/>
        <w:textAlignment w:val="baseline"/>
        <w:rPr>
          <w:sz w:val="24"/>
          <w:szCs w:val="24"/>
        </w:rPr>
      </w:pPr>
      <w:r w:rsidRPr="00685222">
        <w:rPr>
          <w:sz w:val="24"/>
          <w:szCs w:val="24"/>
        </w:rPr>
        <w:t>3</w:t>
      </w:r>
      <w:r w:rsidRPr="006159B0">
        <w:rPr>
          <w:sz w:val="24"/>
          <w:szCs w:val="24"/>
        </w:rPr>
        <w:t>.</w:t>
      </w:r>
      <w:r w:rsidR="003767DD">
        <w:rPr>
          <w:sz w:val="24"/>
          <w:szCs w:val="24"/>
        </w:rPr>
        <w:t>7</w:t>
      </w:r>
      <w:r w:rsidRPr="006159B0">
        <w:rPr>
          <w:sz w:val="24"/>
          <w:szCs w:val="24"/>
        </w:rPr>
        <w:tab/>
      </w:r>
      <w:r w:rsidR="00226B2D">
        <w:rPr>
          <w:sz w:val="24"/>
          <w:szCs w:val="24"/>
        </w:rPr>
        <w:t xml:space="preserve">Cydnabyddir yn eang fod swydd arweinydd ar brif gyngor yn swydd gymhleth iawn ac y daw gyda lefel uchel a chynyddol o gyfrifoldeb. Mae tâl </w:t>
      </w:r>
      <w:r w:rsidR="000677CC">
        <w:rPr>
          <w:sz w:val="24"/>
          <w:szCs w:val="24"/>
        </w:rPr>
        <w:t>a</w:t>
      </w:r>
      <w:r w:rsidR="00226B2D">
        <w:rPr>
          <w:sz w:val="24"/>
          <w:szCs w:val="24"/>
        </w:rPr>
        <w:t>rweinwyr ar begwn isaf cymaryddion y sector</w:t>
      </w:r>
      <w:r>
        <w:rPr>
          <w:sz w:val="24"/>
          <w:szCs w:val="24"/>
        </w:rPr>
        <w:t>.</w:t>
      </w:r>
    </w:p>
    <w:p w14:paraId="4AF1E557" w14:textId="77777777" w:rsidR="00360233" w:rsidRDefault="00360233" w:rsidP="00360233">
      <w:pPr>
        <w:suppressAutoHyphens/>
        <w:ind w:left="709" w:hanging="709"/>
        <w:textAlignment w:val="baseline"/>
        <w:rPr>
          <w:sz w:val="24"/>
          <w:szCs w:val="24"/>
        </w:rPr>
      </w:pPr>
    </w:p>
    <w:p w14:paraId="3CF82A06" w14:textId="7CE26A8D" w:rsidR="00360233" w:rsidRDefault="00360233" w:rsidP="00360233">
      <w:pPr>
        <w:suppressAutoHyphens/>
        <w:ind w:left="709" w:hanging="709"/>
        <w:textAlignment w:val="baseline"/>
        <w:rPr>
          <w:sz w:val="24"/>
          <w:szCs w:val="24"/>
        </w:rPr>
      </w:pPr>
      <w:r>
        <w:rPr>
          <w:sz w:val="24"/>
          <w:szCs w:val="24"/>
        </w:rPr>
        <w:t>3.</w:t>
      </w:r>
      <w:r w:rsidR="003767DD">
        <w:rPr>
          <w:sz w:val="24"/>
          <w:szCs w:val="24"/>
        </w:rPr>
        <w:t>8</w:t>
      </w:r>
      <w:r>
        <w:rPr>
          <w:sz w:val="24"/>
          <w:szCs w:val="24"/>
        </w:rPr>
        <w:tab/>
      </w:r>
      <w:r w:rsidR="00226B2D">
        <w:rPr>
          <w:sz w:val="24"/>
          <w:szCs w:val="24"/>
        </w:rPr>
        <w:t>Mae’r</w:t>
      </w:r>
      <w:r>
        <w:rPr>
          <w:sz w:val="24"/>
          <w:szCs w:val="24"/>
        </w:rPr>
        <w:t xml:space="preserve"> Panel </w:t>
      </w:r>
      <w:r w:rsidR="00226B2D">
        <w:rPr>
          <w:sz w:val="24"/>
          <w:szCs w:val="24"/>
        </w:rPr>
        <w:t xml:space="preserve">wedi clywed dadleuon y dylai cyflog arweinydd fod cyfwerth </w:t>
      </w:r>
      <w:r w:rsidR="003767DD">
        <w:rPr>
          <w:sz w:val="24"/>
          <w:szCs w:val="24"/>
        </w:rPr>
        <w:t>â</w:t>
      </w:r>
      <w:r w:rsidR="00226B2D">
        <w:rPr>
          <w:sz w:val="24"/>
          <w:szCs w:val="24"/>
        </w:rPr>
        <w:t xml:space="preserve"> chyflog A</w:t>
      </w:r>
      <w:r w:rsidR="000677CC">
        <w:rPr>
          <w:sz w:val="24"/>
          <w:szCs w:val="24"/>
        </w:rPr>
        <w:t xml:space="preserve">elod </w:t>
      </w:r>
      <w:r w:rsidR="00226B2D">
        <w:rPr>
          <w:sz w:val="24"/>
          <w:szCs w:val="24"/>
        </w:rPr>
        <w:t>S</w:t>
      </w:r>
      <w:r w:rsidR="000677CC">
        <w:rPr>
          <w:sz w:val="24"/>
          <w:szCs w:val="24"/>
        </w:rPr>
        <w:t>enedd</w:t>
      </w:r>
      <w:r w:rsidR="00226B2D">
        <w:rPr>
          <w:sz w:val="24"/>
          <w:szCs w:val="24"/>
        </w:rPr>
        <w:t xml:space="preserve"> y meinciau cefn </w:t>
      </w:r>
      <w:r w:rsidR="000677CC">
        <w:rPr>
          <w:sz w:val="24"/>
          <w:szCs w:val="24"/>
        </w:rPr>
        <w:t xml:space="preserve">yng Nghymru, </w:t>
      </w:r>
      <w:r w:rsidR="00226B2D">
        <w:rPr>
          <w:sz w:val="24"/>
          <w:szCs w:val="24"/>
        </w:rPr>
        <w:t>neu Gadeirydd Bwrdd Iechyd, neu’n uwch. Mae’r Panel wedi ystyried y dadleuon hyn, ond wedi dod i’r casgliad er bod y swyddi’n debyg, bod gwahaniaethau sylweddol neu hanfodol yn bodoli nad ydynt yn ddefnyddiol wrth wneud cymhariaeth</w:t>
      </w:r>
      <w:r>
        <w:rPr>
          <w:sz w:val="24"/>
          <w:szCs w:val="24"/>
        </w:rPr>
        <w:t>.</w:t>
      </w:r>
      <w:r w:rsidR="00450AF8">
        <w:rPr>
          <w:sz w:val="24"/>
          <w:szCs w:val="24"/>
        </w:rPr>
        <w:t xml:space="preserve"> </w:t>
      </w:r>
    </w:p>
    <w:p w14:paraId="177105D8" w14:textId="77777777" w:rsidR="00360233" w:rsidRDefault="00360233" w:rsidP="00360233">
      <w:pPr>
        <w:suppressAutoHyphens/>
        <w:ind w:left="709" w:hanging="709"/>
        <w:textAlignment w:val="baseline"/>
        <w:rPr>
          <w:sz w:val="24"/>
          <w:szCs w:val="24"/>
        </w:rPr>
      </w:pPr>
    </w:p>
    <w:p w14:paraId="65F9E4E4" w14:textId="67055DDC" w:rsidR="00360233" w:rsidRDefault="003767DD" w:rsidP="00360233">
      <w:pPr>
        <w:suppressAutoHyphens/>
        <w:ind w:left="709" w:hanging="709"/>
        <w:textAlignment w:val="baseline"/>
        <w:rPr>
          <w:sz w:val="24"/>
          <w:szCs w:val="24"/>
        </w:rPr>
      </w:pPr>
      <w:r>
        <w:rPr>
          <w:sz w:val="24"/>
          <w:szCs w:val="24"/>
        </w:rPr>
        <w:t>3.9</w:t>
      </w:r>
      <w:r w:rsidR="00360233">
        <w:rPr>
          <w:sz w:val="24"/>
          <w:szCs w:val="24"/>
        </w:rPr>
        <w:tab/>
      </w:r>
      <w:r w:rsidR="00CF299E">
        <w:rPr>
          <w:sz w:val="24"/>
          <w:szCs w:val="24"/>
        </w:rPr>
        <w:t xml:space="preserve">Mae’r </w:t>
      </w:r>
      <w:r w:rsidR="00360233">
        <w:rPr>
          <w:sz w:val="24"/>
          <w:szCs w:val="24"/>
        </w:rPr>
        <w:t xml:space="preserve">Panel </w:t>
      </w:r>
      <w:r w:rsidR="00CF299E">
        <w:rPr>
          <w:sz w:val="24"/>
          <w:szCs w:val="24"/>
        </w:rPr>
        <w:t>yn bryderus iawn nad yw’r lefelau tâl presennol yn ddeniadol yn ariannol a</w:t>
      </w:r>
      <w:r w:rsidR="000677CC">
        <w:rPr>
          <w:sz w:val="24"/>
          <w:szCs w:val="24"/>
        </w:rPr>
        <w:t xml:space="preserve"> bod pobl</w:t>
      </w:r>
      <w:r w:rsidR="00CF299E">
        <w:rPr>
          <w:sz w:val="24"/>
          <w:szCs w:val="24"/>
        </w:rPr>
        <w:t xml:space="preserve"> yn eu gweld fel rhwystr i gyfranogi</w:t>
      </w:r>
      <w:r>
        <w:rPr>
          <w:sz w:val="24"/>
          <w:szCs w:val="24"/>
        </w:rPr>
        <w:t>. I</w:t>
      </w:r>
      <w:r w:rsidR="00CF299E">
        <w:rPr>
          <w:sz w:val="24"/>
          <w:szCs w:val="24"/>
        </w:rPr>
        <w:t xml:space="preserve"> lawer o bobl </w:t>
      </w:r>
      <w:r>
        <w:rPr>
          <w:sz w:val="24"/>
          <w:szCs w:val="24"/>
        </w:rPr>
        <w:t xml:space="preserve">sy’n </w:t>
      </w:r>
      <w:r w:rsidR="00CF299E">
        <w:rPr>
          <w:sz w:val="24"/>
          <w:szCs w:val="24"/>
        </w:rPr>
        <w:t xml:space="preserve">fodlon a chymwys, </w:t>
      </w:r>
      <w:r>
        <w:rPr>
          <w:sz w:val="24"/>
          <w:szCs w:val="24"/>
        </w:rPr>
        <w:t>gallai uwch-gyflog olygu gostyngiad</w:t>
      </w:r>
      <w:r w:rsidR="00CF299E">
        <w:rPr>
          <w:sz w:val="24"/>
          <w:szCs w:val="24"/>
        </w:rPr>
        <w:t xml:space="preserve"> mawr </w:t>
      </w:r>
      <w:r>
        <w:rPr>
          <w:sz w:val="24"/>
          <w:szCs w:val="24"/>
        </w:rPr>
        <w:t>mewn</w:t>
      </w:r>
      <w:r w:rsidR="00CF299E">
        <w:rPr>
          <w:sz w:val="24"/>
          <w:szCs w:val="24"/>
        </w:rPr>
        <w:t xml:space="preserve"> enillion. Nid yw hyn yn </w:t>
      </w:r>
      <w:r>
        <w:rPr>
          <w:sz w:val="24"/>
          <w:szCs w:val="24"/>
        </w:rPr>
        <w:t>ysbryd</w:t>
      </w:r>
      <w:r w:rsidR="00CF299E">
        <w:rPr>
          <w:sz w:val="24"/>
          <w:szCs w:val="24"/>
        </w:rPr>
        <w:t xml:space="preserve"> amrywiaeth, cynhwysiant</w:t>
      </w:r>
      <w:r>
        <w:rPr>
          <w:sz w:val="24"/>
          <w:szCs w:val="24"/>
        </w:rPr>
        <w:t xml:space="preserve"> na</w:t>
      </w:r>
      <w:r w:rsidR="00CF299E">
        <w:rPr>
          <w:sz w:val="24"/>
          <w:szCs w:val="24"/>
        </w:rPr>
        <w:t xml:space="preserve"> democratiaeth </w:t>
      </w:r>
      <w:r>
        <w:rPr>
          <w:sz w:val="24"/>
          <w:szCs w:val="24"/>
        </w:rPr>
        <w:t>ac nid yw’n effeithlon</w:t>
      </w:r>
      <w:r w:rsidR="00CF299E">
        <w:rPr>
          <w:sz w:val="24"/>
          <w:szCs w:val="24"/>
        </w:rPr>
        <w:t xml:space="preserve"> ar gyfer cynnal prif gynghorau’n effeithiol. I ddechrau mynd i’r afael â hyn, mae’r </w:t>
      </w:r>
      <w:r w:rsidR="00360233">
        <w:rPr>
          <w:sz w:val="24"/>
          <w:szCs w:val="24"/>
        </w:rPr>
        <w:t xml:space="preserve">Panel </w:t>
      </w:r>
      <w:r w:rsidR="00CF299E">
        <w:rPr>
          <w:sz w:val="24"/>
          <w:szCs w:val="24"/>
        </w:rPr>
        <w:t>wedi ailosod yr holl daliadau uwch-gyflogau ar gyfer</w:t>
      </w:r>
      <w:r w:rsidR="00360233">
        <w:rPr>
          <w:sz w:val="24"/>
          <w:szCs w:val="24"/>
        </w:rPr>
        <w:t xml:space="preserve"> 2022-2023. </w:t>
      </w:r>
      <w:r w:rsidR="00CF299E">
        <w:rPr>
          <w:sz w:val="24"/>
          <w:szCs w:val="24"/>
        </w:rPr>
        <w:t xml:space="preserve">Cyflog arweinydd y cyngor mwyaf (Grŵp </w:t>
      </w:r>
      <w:r w:rsidR="00360233">
        <w:rPr>
          <w:sz w:val="24"/>
          <w:szCs w:val="24"/>
        </w:rPr>
        <w:t xml:space="preserve">A) </w:t>
      </w:r>
      <w:r w:rsidR="00CF299E">
        <w:rPr>
          <w:sz w:val="24"/>
          <w:szCs w:val="24"/>
        </w:rPr>
        <w:t>fydd</w:t>
      </w:r>
      <w:r w:rsidR="00360233">
        <w:rPr>
          <w:sz w:val="24"/>
          <w:szCs w:val="24"/>
        </w:rPr>
        <w:t xml:space="preserve"> £63,000. </w:t>
      </w:r>
      <w:r w:rsidR="00CF299E">
        <w:rPr>
          <w:sz w:val="24"/>
          <w:szCs w:val="24"/>
        </w:rPr>
        <w:t>Mae’r holl daliadau eraill wedi’u penderfynu gan ystyried hyn ac maent wedi’u nodi yn Nhabl</w:t>
      </w:r>
      <w:r w:rsidR="00360233">
        <w:rPr>
          <w:sz w:val="24"/>
          <w:szCs w:val="24"/>
        </w:rPr>
        <w:t xml:space="preserve"> 4.</w:t>
      </w:r>
    </w:p>
    <w:p w14:paraId="3ECEEC39" w14:textId="77777777" w:rsidR="00360233" w:rsidRDefault="00360233" w:rsidP="00360233">
      <w:pPr>
        <w:suppressAutoHyphens/>
        <w:ind w:left="709" w:hanging="709"/>
        <w:textAlignment w:val="baseline"/>
        <w:rPr>
          <w:sz w:val="24"/>
          <w:szCs w:val="24"/>
        </w:rPr>
      </w:pPr>
    </w:p>
    <w:p w14:paraId="2349280A" w14:textId="77777777" w:rsidR="00360233" w:rsidRDefault="00360233" w:rsidP="00360233">
      <w:pPr>
        <w:suppressAutoHyphens/>
        <w:ind w:left="709" w:hanging="709"/>
        <w:textAlignment w:val="baseline"/>
        <w:rPr>
          <w:sz w:val="24"/>
          <w:szCs w:val="24"/>
        </w:rPr>
      </w:pPr>
    </w:p>
    <w:p w14:paraId="4891DF99" w14:textId="1AD79F1F" w:rsidR="00360233" w:rsidRPr="00842C8D" w:rsidRDefault="000677CC" w:rsidP="00360233">
      <w:pPr>
        <w:suppressAutoHyphens/>
        <w:ind w:left="709" w:hanging="709"/>
        <w:textAlignment w:val="baseline"/>
        <w:rPr>
          <w:b/>
          <w:sz w:val="24"/>
          <w:szCs w:val="24"/>
        </w:rPr>
      </w:pPr>
      <w:r>
        <w:rPr>
          <w:b/>
          <w:sz w:val="24"/>
          <w:szCs w:val="24"/>
        </w:rPr>
        <w:t>Y W</w:t>
      </w:r>
      <w:r w:rsidR="00CF299E">
        <w:rPr>
          <w:b/>
          <w:sz w:val="24"/>
          <w:szCs w:val="24"/>
        </w:rPr>
        <w:t>eithrediaeth</w:t>
      </w:r>
    </w:p>
    <w:p w14:paraId="1F3BD3DD" w14:textId="77777777" w:rsidR="00360233" w:rsidRDefault="00360233" w:rsidP="00360233">
      <w:pPr>
        <w:suppressAutoHyphens/>
        <w:ind w:left="709" w:hanging="709"/>
        <w:textAlignment w:val="baseline"/>
        <w:rPr>
          <w:sz w:val="24"/>
          <w:szCs w:val="24"/>
        </w:rPr>
      </w:pPr>
    </w:p>
    <w:p w14:paraId="553B929C" w14:textId="5D0A4EEC" w:rsidR="00360233" w:rsidRDefault="00360233" w:rsidP="00360233">
      <w:pPr>
        <w:suppressAutoHyphens/>
        <w:ind w:left="709" w:hanging="709"/>
        <w:textAlignment w:val="baseline"/>
        <w:rPr>
          <w:sz w:val="24"/>
          <w:szCs w:val="24"/>
        </w:rPr>
      </w:pPr>
      <w:r>
        <w:rPr>
          <w:sz w:val="24"/>
          <w:szCs w:val="24"/>
        </w:rPr>
        <w:t>3.1</w:t>
      </w:r>
      <w:r w:rsidR="003767DD">
        <w:rPr>
          <w:sz w:val="24"/>
          <w:szCs w:val="24"/>
        </w:rPr>
        <w:t>0</w:t>
      </w:r>
      <w:r>
        <w:rPr>
          <w:sz w:val="24"/>
          <w:szCs w:val="24"/>
        </w:rPr>
        <w:t xml:space="preserve"> </w:t>
      </w:r>
      <w:r>
        <w:rPr>
          <w:sz w:val="24"/>
          <w:szCs w:val="24"/>
        </w:rPr>
        <w:tab/>
      </w:r>
      <w:r w:rsidR="00B84EDB" w:rsidRPr="00B84EDB">
        <w:rPr>
          <w:sz w:val="24"/>
          <w:szCs w:val="24"/>
        </w:rPr>
        <w:t xml:space="preserve">Mae’r Panel yn parhau i </w:t>
      </w:r>
      <w:r w:rsidR="000677CC">
        <w:rPr>
          <w:sz w:val="24"/>
          <w:szCs w:val="24"/>
        </w:rPr>
        <w:t>fod o’r farn</w:t>
      </w:r>
      <w:r w:rsidR="00B84EDB" w:rsidRPr="00B84EDB">
        <w:rPr>
          <w:sz w:val="24"/>
          <w:szCs w:val="24"/>
        </w:rPr>
        <w:t xml:space="preserve"> y dylid ystyried bod aelodau’r </w:t>
      </w:r>
      <w:r w:rsidR="003767DD">
        <w:rPr>
          <w:sz w:val="24"/>
          <w:szCs w:val="24"/>
        </w:rPr>
        <w:t>w</w:t>
      </w:r>
      <w:r w:rsidR="00B84EDB" w:rsidRPr="00B84EDB">
        <w:rPr>
          <w:sz w:val="24"/>
          <w:szCs w:val="24"/>
        </w:rPr>
        <w:t>eithrediaeth yn gweithio oriau sy’n cyfateb i amser llawn (tua 40 awr yr wythnos), ond nid naw tan bump o reidrwydd. Mae trafodaethau parhaus gydag aelodau a swyddogion yn ystod y blynyddoedd diwethaf wedi cadarnhau'r casgliad hwn</w:t>
      </w:r>
      <w:r>
        <w:rPr>
          <w:sz w:val="24"/>
          <w:szCs w:val="24"/>
        </w:rPr>
        <w:t>.</w:t>
      </w:r>
    </w:p>
    <w:p w14:paraId="697455E4" w14:textId="4594953F" w:rsidR="00360233" w:rsidRDefault="00360233" w:rsidP="00360233">
      <w:pPr>
        <w:suppressAutoHyphens/>
        <w:ind w:left="709" w:hanging="709"/>
        <w:textAlignment w:val="baseline"/>
        <w:rPr>
          <w:sz w:val="24"/>
          <w:szCs w:val="24"/>
        </w:rPr>
      </w:pPr>
    </w:p>
    <w:p w14:paraId="702E6E1F" w14:textId="77777777" w:rsidR="00A317D6" w:rsidRDefault="00A317D6" w:rsidP="00360233">
      <w:pPr>
        <w:suppressAutoHyphens/>
        <w:ind w:left="709" w:hanging="709"/>
        <w:textAlignment w:val="baseline"/>
        <w:rPr>
          <w:sz w:val="24"/>
          <w:szCs w:val="24"/>
        </w:rPr>
      </w:pPr>
    </w:p>
    <w:p w14:paraId="2F100942" w14:textId="22287EEB" w:rsidR="00360233" w:rsidRPr="00842C8D" w:rsidRDefault="00CF299E" w:rsidP="00360233">
      <w:pPr>
        <w:suppressAutoHyphens/>
        <w:ind w:left="709" w:hanging="709"/>
        <w:textAlignment w:val="baseline"/>
        <w:rPr>
          <w:b/>
          <w:sz w:val="24"/>
          <w:szCs w:val="24"/>
        </w:rPr>
      </w:pPr>
      <w:r>
        <w:rPr>
          <w:b/>
          <w:sz w:val="24"/>
          <w:szCs w:val="24"/>
        </w:rPr>
        <w:t>Cadeiryddion Pwyllgorau</w:t>
      </w:r>
    </w:p>
    <w:p w14:paraId="1540055E" w14:textId="77777777" w:rsidR="00360233" w:rsidRDefault="00360233" w:rsidP="00360233">
      <w:pPr>
        <w:suppressAutoHyphens/>
        <w:ind w:left="709" w:hanging="709"/>
        <w:textAlignment w:val="baseline"/>
        <w:rPr>
          <w:b/>
          <w:sz w:val="24"/>
          <w:szCs w:val="24"/>
          <w:u w:val="single"/>
        </w:rPr>
      </w:pPr>
    </w:p>
    <w:p w14:paraId="541A9933" w14:textId="3083CB5E" w:rsidR="00360233" w:rsidRDefault="00360233" w:rsidP="00360233">
      <w:pPr>
        <w:suppressAutoHyphens/>
        <w:ind w:left="709" w:hanging="709"/>
        <w:textAlignment w:val="baseline"/>
        <w:rPr>
          <w:sz w:val="24"/>
          <w:szCs w:val="24"/>
        </w:rPr>
      </w:pPr>
      <w:r>
        <w:rPr>
          <w:sz w:val="24"/>
          <w:szCs w:val="24"/>
        </w:rPr>
        <w:t>3.1</w:t>
      </w:r>
      <w:r w:rsidR="003767DD">
        <w:rPr>
          <w:sz w:val="24"/>
          <w:szCs w:val="24"/>
        </w:rPr>
        <w:t>1</w:t>
      </w:r>
      <w:r>
        <w:rPr>
          <w:sz w:val="24"/>
          <w:szCs w:val="24"/>
        </w:rPr>
        <w:tab/>
      </w:r>
      <w:r w:rsidR="00B84EDB" w:rsidRPr="00B84EDB">
        <w:rPr>
          <w:sz w:val="24"/>
          <w:szCs w:val="24"/>
        </w:rPr>
        <w:t>Mae</w:t>
      </w:r>
      <w:r w:rsidR="000677CC">
        <w:rPr>
          <w:sz w:val="24"/>
          <w:szCs w:val="24"/>
        </w:rPr>
        <w:t>’r Panel yn cydnabod bod</w:t>
      </w:r>
      <w:r w:rsidR="00B84EDB" w:rsidRPr="00B84EDB">
        <w:rPr>
          <w:sz w:val="24"/>
          <w:szCs w:val="24"/>
        </w:rPr>
        <w:t xml:space="preserve"> gwahaniaeth sylweddol rhwng cyfrifoldebau a swyddogaethau cadeirio gwahanol bwyllgorau. </w:t>
      </w:r>
      <w:r w:rsidR="000677CC">
        <w:rPr>
          <w:sz w:val="24"/>
          <w:szCs w:val="24"/>
        </w:rPr>
        <w:t>Nid</w:t>
      </w:r>
      <w:r w:rsidR="00B84EDB" w:rsidRPr="00B84EDB">
        <w:rPr>
          <w:sz w:val="24"/>
          <w:szCs w:val="24"/>
        </w:rPr>
        <w:t xml:space="preserve"> oes rhaid </w:t>
      </w:r>
      <w:r w:rsidR="000677CC">
        <w:rPr>
          <w:sz w:val="24"/>
          <w:szCs w:val="24"/>
        </w:rPr>
        <w:t>i gynghorau</w:t>
      </w:r>
      <w:r w:rsidR="00B84EDB" w:rsidRPr="00B84EDB">
        <w:rPr>
          <w:sz w:val="24"/>
          <w:szCs w:val="24"/>
        </w:rPr>
        <w:t xml:space="preserve"> </w:t>
      </w:r>
      <w:r w:rsidR="000677CC">
        <w:rPr>
          <w:sz w:val="24"/>
          <w:szCs w:val="24"/>
        </w:rPr>
        <w:t>roi tâl i g</w:t>
      </w:r>
      <w:r w:rsidR="00B84EDB" w:rsidRPr="00B84EDB">
        <w:rPr>
          <w:sz w:val="24"/>
          <w:szCs w:val="24"/>
        </w:rPr>
        <w:t xml:space="preserve">adeiryddion pwyllgorau. Mater i bob cyngor yw penderfynu pa gadeiryddion pwyllgorau, os o gwbl, sy'n cael </w:t>
      </w:r>
      <w:r w:rsidR="000677CC">
        <w:rPr>
          <w:sz w:val="24"/>
          <w:szCs w:val="24"/>
        </w:rPr>
        <w:t>tâl</w:t>
      </w:r>
      <w:r w:rsidR="00B84EDB" w:rsidRPr="00B84EDB">
        <w:rPr>
          <w:sz w:val="24"/>
          <w:szCs w:val="24"/>
        </w:rPr>
        <w:t xml:space="preserve">. Mae hyn yn caniatáu </w:t>
      </w:r>
      <w:r w:rsidR="000677CC">
        <w:rPr>
          <w:sz w:val="24"/>
          <w:szCs w:val="24"/>
        </w:rPr>
        <w:t>i g</w:t>
      </w:r>
      <w:r w:rsidR="00B84EDB" w:rsidRPr="00B84EDB">
        <w:rPr>
          <w:sz w:val="24"/>
          <w:szCs w:val="24"/>
        </w:rPr>
        <w:t>ynghorau ystyried gwahanol lefelau cyfrifoldeb</w:t>
      </w:r>
      <w:r>
        <w:rPr>
          <w:sz w:val="24"/>
          <w:szCs w:val="24"/>
        </w:rPr>
        <w:t>.</w:t>
      </w:r>
    </w:p>
    <w:p w14:paraId="1B742042" w14:textId="77777777" w:rsidR="00360233" w:rsidRDefault="00360233" w:rsidP="00360233">
      <w:pPr>
        <w:suppressAutoHyphens/>
        <w:ind w:left="709" w:hanging="709"/>
        <w:textAlignment w:val="baseline"/>
        <w:rPr>
          <w:sz w:val="24"/>
          <w:szCs w:val="24"/>
        </w:rPr>
      </w:pPr>
    </w:p>
    <w:p w14:paraId="51063893" w14:textId="16E82AE1" w:rsidR="00360233" w:rsidRDefault="00360233" w:rsidP="00360233">
      <w:pPr>
        <w:suppressAutoHyphens/>
        <w:ind w:left="709" w:hanging="709"/>
        <w:textAlignment w:val="baseline"/>
        <w:rPr>
          <w:sz w:val="24"/>
          <w:szCs w:val="24"/>
        </w:rPr>
      </w:pPr>
      <w:r>
        <w:rPr>
          <w:sz w:val="24"/>
          <w:szCs w:val="24"/>
        </w:rPr>
        <w:t>3.1</w:t>
      </w:r>
      <w:r w:rsidR="003767DD">
        <w:rPr>
          <w:sz w:val="24"/>
          <w:szCs w:val="24"/>
        </w:rPr>
        <w:t>2</w:t>
      </w:r>
      <w:r>
        <w:rPr>
          <w:sz w:val="24"/>
          <w:szCs w:val="24"/>
        </w:rPr>
        <w:tab/>
      </w:r>
      <w:r w:rsidR="00B84EDB">
        <w:rPr>
          <w:sz w:val="24"/>
          <w:szCs w:val="24"/>
        </w:rPr>
        <w:t xml:space="preserve">Mae’r Panel wedi ystyried elfen swyddogaeth cyflog y </w:t>
      </w:r>
      <w:r w:rsidR="003767DD">
        <w:rPr>
          <w:sz w:val="24"/>
          <w:szCs w:val="24"/>
        </w:rPr>
        <w:t>c</w:t>
      </w:r>
      <w:r w:rsidR="00B84EDB">
        <w:rPr>
          <w:sz w:val="24"/>
          <w:szCs w:val="24"/>
        </w:rPr>
        <w:t>adeirydd</w:t>
      </w:r>
      <w:r>
        <w:rPr>
          <w:sz w:val="24"/>
          <w:szCs w:val="24"/>
        </w:rPr>
        <w:t xml:space="preserve">. </w:t>
      </w:r>
      <w:r w:rsidR="00A771EB">
        <w:rPr>
          <w:sz w:val="24"/>
          <w:szCs w:val="24"/>
        </w:rPr>
        <w:t>Mae</w:t>
      </w:r>
      <w:r w:rsidR="00B84EDB">
        <w:rPr>
          <w:sz w:val="24"/>
          <w:szCs w:val="24"/>
        </w:rPr>
        <w:t xml:space="preserve"> symud i daliad </w:t>
      </w:r>
      <w:r w:rsidR="003767DD">
        <w:rPr>
          <w:sz w:val="24"/>
          <w:szCs w:val="24"/>
        </w:rPr>
        <w:t>c</w:t>
      </w:r>
      <w:r w:rsidR="00B84EDB">
        <w:rPr>
          <w:sz w:val="24"/>
          <w:szCs w:val="24"/>
        </w:rPr>
        <w:t xml:space="preserve">adeirydd </w:t>
      </w:r>
      <w:r w:rsidR="002528E4">
        <w:rPr>
          <w:sz w:val="24"/>
          <w:szCs w:val="24"/>
        </w:rPr>
        <w:t>ar lefel benodol</w:t>
      </w:r>
      <w:r w:rsidR="00B84EDB">
        <w:rPr>
          <w:sz w:val="24"/>
          <w:szCs w:val="24"/>
        </w:rPr>
        <w:t xml:space="preserve"> y</w:t>
      </w:r>
      <w:r>
        <w:rPr>
          <w:sz w:val="24"/>
          <w:szCs w:val="24"/>
        </w:rPr>
        <w:t xml:space="preserve">n 2019 </w:t>
      </w:r>
      <w:r w:rsidR="00A771EB">
        <w:rPr>
          <w:sz w:val="24"/>
          <w:szCs w:val="24"/>
        </w:rPr>
        <w:t>wedi</w:t>
      </w:r>
      <w:r w:rsidR="00B84EDB">
        <w:rPr>
          <w:sz w:val="24"/>
          <w:szCs w:val="24"/>
        </w:rPr>
        <w:t xml:space="preserve"> lleihau’r gwahaniaeth </w:t>
      </w:r>
      <w:r w:rsidR="00A771EB">
        <w:rPr>
          <w:sz w:val="24"/>
          <w:szCs w:val="24"/>
        </w:rPr>
        <w:t>rhwng</w:t>
      </w:r>
      <w:r w:rsidR="00B84EDB">
        <w:rPr>
          <w:sz w:val="24"/>
          <w:szCs w:val="24"/>
        </w:rPr>
        <w:t xml:space="preserve"> uwch-daliadau eraill</w:t>
      </w:r>
      <w:r>
        <w:rPr>
          <w:sz w:val="24"/>
          <w:szCs w:val="24"/>
        </w:rPr>
        <w:t xml:space="preserve">. </w:t>
      </w:r>
      <w:r w:rsidR="00B84EDB">
        <w:rPr>
          <w:sz w:val="24"/>
          <w:szCs w:val="24"/>
        </w:rPr>
        <w:t>I ailosod hyn, mae’r P</w:t>
      </w:r>
      <w:r>
        <w:rPr>
          <w:sz w:val="24"/>
          <w:szCs w:val="24"/>
        </w:rPr>
        <w:t xml:space="preserve">anel </w:t>
      </w:r>
      <w:r w:rsidR="00B84EDB">
        <w:rPr>
          <w:sz w:val="24"/>
          <w:szCs w:val="24"/>
        </w:rPr>
        <w:t xml:space="preserve">wedi penderfynu peidio â newid </w:t>
      </w:r>
      <w:r w:rsidR="00A771EB">
        <w:rPr>
          <w:sz w:val="24"/>
          <w:szCs w:val="24"/>
        </w:rPr>
        <w:t xml:space="preserve">yr </w:t>
      </w:r>
      <w:r w:rsidR="00B84EDB">
        <w:rPr>
          <w:sz w:val="24"/>
          <w:szCs w:val="24"/>
        </w:rPr>
        <w:t xml:space="preserve">elfen rôl </w:t>
      </w:r>
      <w:r w:rsidR="00A771EB">
        <w:rPr>
          <w:sz w:val="24"/>
          <w:szCs w:val="24"/>
        </w:rPr>
        <w:t xml:space="preserve">yn </w:t>
      </w:r>
      <w:r w:rsidR="00B84EDB">
        <w:rPr>
          <w:sz w:val="24"/>
          <w:szCs w:val="24"/>
        </w:rPr>
        <w:t>ffigur 2021, sef</w:t>
      </w:r>
      <w:r>
        <w:rPr>
          <w:sz w:val="24"/>
          <w:szCs w:val="24"/>
        </w:rPr>
        <w:t xml:space="preserve"> £8,793 </w:t>
      </w:r>
      <w:r w:rsidR="00B84EDB">
        <w:rPr>
          <w:sz w:val="24"/>
          <w:szCs w:val="24"/>
        </w:rPr>
        <w:t>ar gyfer</w:t>
      </w:r>
      <w:r>
        <w:rPr>
          <w:sz w:val="24"/>
          <w:szCs w:val="24"/>
        </w:rPr>
        <w:t xml:space="preserve"> 2022-2023. </w:t>
      </w:r>
      <w:r w:rsidR="00B84EDB">
        <w:rPr>
          <w:sz w:val="24"/>
          <w:szCs w:val="24"/>
        </w:rPr>
        <w:t>Bydd y cynnydd cyflog sylfaenol yn berthnasol</w:t>
      </w:r>
      <w:r>
        <w:rPr>
          <w:sz w:val="24"/>
          <w:szCs w:val="24"/>
        </w:rPr>
        <w:t xml:space="preserve">. </w:t>
      </w:r>
    </w:p>
    <w:p w14:paraId="76B54CDF" w14:textId="77777777" w:rsidR="00360233" w:rsidRDefault="00360233" w:rsidP="00360233">
      <w:pPr>
        <w:suppressAutoHyphens/>
        <w:ind w:left="709" w:hanging="709"/>
        <w:textAlignment w:val="baseline"/>
        <w:rPr>
          <w:sz w:val="24"/>
          <w:szCs w:val="24"/>
        </w:rPr>
      </w:pPr>
    </w:p>
    <w:p w14:paraId="2452EF50" w14:textId="77777777" w:rsidR="00360233" w:rsidRDefault="00360233" w:rsidP="00360233">
      <w:pPr>
        <w:suppressAutoHyphens/>
        <w:ind w:left="709" w:hanging="709"/>
        <w:textAlignment w:val="baseline"/>
        <w:rPr>
          <w:sz w:val="24"/>
          <w:szCs w:val="24"/>
        </w:rPr>
      </w:pPr>
    </w:p>
    <w:tbl>
      <w:tblPr>
        <w:tblpPr w:leftFromText="180" w:rightFromText="180" w:vertAnchor="text" w:horzAnchor="margin" w:tblpY="66"/>
        <w:tblW w:w="8913" w:type="dxa"/>
        <w:tblLayout w:type="fixed"/>
        <w:tblCellMar>
          <w:left w:w="10" w:type="dxa"/>
          <w:right w:w="10" w:type="dxa"/>
        </w:tblCellMar>
        <w:tblLook w:val="04A0" w:firstRow="1" w:lastRow="0" w:firstColumn="1" w:lastColumn="0" w:noHBand="0" w:noVBand="1"/>
        <w:tblCaption w:val="Determination 2"/>
        <w:tblDescription w:val="Senior salary levels in 2021/22 for members of principal councils shall be as set out in Table 3 with effect from 1 April 2021."/>
      </w:tblPr>
      <w:tblGrid>
        <w:gridCol w:w="8913"/>
      </w:tblGrid>
      <w:tr w:rsidR="00360233" w14:paraId="32A3DEF0" w14:textId="77777777" w:rsidTr="00905256">
        <w:trPr>
          <w:cantSplit/>
          <w:trHeight w:hRule="exact" w:val="943"/>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1CB3A3E9" w14:textId="54F18D04" w:rsidR="00360233" w:rsidRDefault="00B84EDB" w:rsidP="00B67486">
            <w:pPr>
              <w:pStyle w:val="TableParagraph"/>
              <w:spacing w:before="113"/>
              <w:ind w:right="433"/>
              <w:rPr>
                <w:b/>
                <w:sz w:val="24"/>
              </w:rPr>
            </w:pPr>
            <w:r>
              <w:rPr>
                <w:b/>
                <w:sz w:val="24"/>
              </w:rPr>
              <w:t>Penderfyniad</w:t>
            </w:r>
            <w:r w:rsidR="00360233">
              <w:rPr>
                <w:b/>
                <w:sz w:val="24"/>
              </w:rPr>
              <w:t xml:space="preserve"> 2:</w:t>
            </w:r>
            <w:r w:rsidR="00450AF8">
              <w:rPr>
                <w:b/>
                <w:sz w:val="24"/>
              </w:rPr>
              <w:t xml:space="preserve"> </w:t>
            </w:r>
            <w:r w:rsidRPr="00B84EDB">
              <w:rPr>
                <w:b/>
                <w:bCs/>
                <w:sz w:val="24"/>
              </w:rPr>
              <w:t>Bydd lefelau uwch-gyflogau yn 2022/23 ar gyfer aelodau o brif gynghorau fel y’u nodir yn Nhabl 4</w:t>
            </w:r>
            <w:r w:rsidR="00360233">
              <w:rPr>
                <w:b/>
                <w:sz w:val="24"/>
              </w:rPr>
              <w:t>.</w:t>
            </w:r>
          </w:p>
        </w:tc>
      </w:tr>
    </w:tbl>
    <w:p w14:paraId="53AC66FE" w14:textId="77777777" w:rsidR="00360233" w:rsidRPr="006159B0" w:rsidRDefault="00360233" w:rsidP="00360233">
      <w:pPr>
        <w:suppressAutoHyphens/>
        <w:ind w:left="709" w:hanging="709"/>
        <w:textAlignment w:val="baseline"/>
        <w:rPr>
          <w:sz w:val="24"/>
          <w:szCs w:val="24"/>
        </w:rPr>
      </w:pPr>
    </w:p>
    <w:p w14:paraId="01ABCA5D" w14:textId="1B568A58" w:rsidR="000165C0" w:rsidRPr="008E1180" w:rsidRDefault="00360233" w:rsidP="000165C0">
      <w:pPr>
        <w:pStyle w:val="ListParagraph"/>
        <w:tabs>
          <w:tab w:val="left" w:pos="656"/>
          <w:tab w:val="left" w:pos="657"/>
        </w:tabs>
        <w:spacing w:line="259" w:lineRule="auto"/>
        <w:ind w:left="0" w:right="189" w:firstLine="0"/>
        <w:rPr>
          <w:sz w:val="24"/>
        </w:rPr>
      </w:pPr>
      <w:r>
        <w:br w:type="page"/>
      </w:r>
    </w:p>
    <w:p w14:paraId="3F6A4A80" w14:textId="77777777" w:rsidR="000165C0" w:rsidRPr="008E1180" w:rsidRDefault="000165C0" w:rsidP="000165C0">
      <w:pPr>
        <w:pStyle w:val="ListParagraph"/>
        <w:tabs>
          <w:tab w:val="left" w:pos="656"/>
          <w:tab w:val="left" w:pos="657"/>
        </w:tabs>
        <w:spacing w:line="259" w:lineRule="auto"/>
        <w:ind w:left="0" w:right="189" w:firstLine="0"/>
        <w:rPr>
          <w:b/>
          <w:sz w:val="24"/>
        </w:rPr>
      </w:pPr>
    </w:p>
    <w:p w14:paraId="14FD88BF" w14:textId="0196E394" w:rsidR="000165C0" w:rsidRPr="008E1180" w:rsidRDefault="000165C0" w:rsidP="000165C0">
      <w:pPr>
        <w:pStyle w:val="BodyText"/>
        <w:spacing w:before="73" w:line="242" w:lineRule="auto"/>
        <w:ind w:left="100" w:right="313"/>
      </w:pPr>
      <w:r w:rsidRPr="008E1180">
        <w:rPr>
          <w:b/>
          <w:bCs/>
        </w:rPr>
        <w:t xml:space="preserve">Tabl </w:t>
      </w:r>
      <w:r w:rsidR="00401B72">
        <w:rPr>
          <w:b/>
          <w:bCs/>
        </w:rPr>
        <w:t>3</w:t>
      </w:r>
      <w:r w:rsidRPr="008E1180">
        <w:rPr>
          <w:b/>
          <w:bCs/>
        </w:rPr>
        <w:t>:</w:t>
      </w:r>
      <w:r w:rsidRPr="008E1180">
        <w:t xml:space="preserve"> Uchafswm yr aelodau o gynghorau sy’n gymwys i gael uwch-gyflog</w:t>
      </w:r>
    </w:p>
    <w:p w14:paraId="5D73D2EA" w14:textId="77777777" w:rsidR="000165C0" w:rsidRPr="008E1180" w:rsidRDefault="000165C0" w:rsidP="000165C0">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Uchafswm yr aelodau o gynghorau sy’n gymwys i gael uwch-gyflog"/>
        <w:tblDescription w:val="Uchafswm yr aelodau o gynghorau sy’n gymwys i gael uwch-gyflog"/>
      </w:tblPr>
      <w:tblGrid>
        <w:gridCol w:w="2958"/>
        <w:gridCol w:w="2842"/>
        <w:gridCol w:w="3218"/>
      </w:tblGrid>
      <w:tr w:rsidR="000165C0" w:rsidRPr="008E1180" w14:paraId="4DCCD592" w14:textId="77777777" w:rsidTr="009F00EA">
        <w:trPr>
          <w:cantSplit/>
          <w:trHeight w:hRule="exact" w:val="529"/>
          <w:tblHeader/>
        </w:trPr>
        <w:tc>
          <w:tcPr>
            <w:tcW w:w="2958" w:type="dxa"/>
          </w:tcPr>
          <w:p w14:paraId="3F6F3872" w14:textId="77777777" w:rsidR="000165C0" w:rsidRPr="008E1180" w:rsidRDefault="000165C0" w:rsidP="009F00EA">
            <w:pPr>
              <w:pStyle w:val="TableParagraph"/>
              <w:spacing w:before="116"/>
              <w:ind w:left="105"/>
              <w:rPr>
                <w:b/>
                <w:sz w:val="24"/>
              </w:rPr>
            </w:pPr>
            <w:r w:rsidRPr="008E1180">
              <w:rPr>
                <w:b/>
                <w:bCs/>
                <w:sz w:val="24"/>
              </w:rPr>
              <w:t>Cyngor</w:t>
            </w:r>
          </w:p>
        </w:tc>
        <w:tc>
          <w:tcPr>
            <w:tcW w:w="2842" w:type="dxa"/>
          </w:tcPr>
          <w:p w14:paraId="28D5344C" w14:textId="77777777" w:rsidR="000165C0" w:rsidRPr="008E1180" w:rsidRDefault="000165C0" w:rsidP="009F00EA">
            <w:pPr>
              <w:pStyle w:val="TableParagraph"/>
              <w:spacing w:before="116"/>
              <w:ind w:left="105"/>
              <w:rPr>
                <w:b/>
                <w:sz w:val="24"/>
              </w:rPr>
            </w:pPr>
            <w:r w:rsidRPr="008E1180">
              <w:rPr>
                <w:b/>
                <w:bCs/>
                <w:sz w:val="24"/>
              </w:rPr>
              <w:t>Nifer y cynghorwyr</w:t>
            </w:r>
          </w:p>
        </w:tc>
        <w:tc>
          <w:tcPr>
            <w:tcW w:w="3218" w:type="dxa"/>
          </w:tcPr>
          <w:p w14:paraId="16441B02" w14:textId="77777777" w:rsidR="000165C0" w:rsidRPr="008E1180" w:rsidRDefault="000165C0" w:rsidP="009F00EA">
            <w:pPr>
              <w:pStyle w:val="TableParagraph"/>
              <w:spacing w:before="116"/>
              <w:rPr>
                <w:b/>
                <w:sz w:val="24"/>
              </w:rPr>
            </w:pPr>
            <w:r w:rsidRPr="008E1180">
              <w:rPr>
                <w:b/>
                <w:bCs/>
                <w:sz w:val="24"/>
              </w:rPr>
              <w:t>Nifer yr uwch-gyflogau</w:t>
            </w:r>
          </w:p>
        </w:tc>
      </w:tr>
      <w:tr w:rsidR="000165C0" w:rsidRPr="008E1180" w14:paraId="59C9C968" w14:textId="77777777" w:rsidTr="009F00EA">
        <w:trPr>
          <w:cantSplit/>
          <w:trHeight w:hRule="exact" w:val="408"/>
          <w:tblHeader/>
        </w:trPr>
        <w:tc>
          <w:tcPr>
            <w:tcW w:w="9018" w:type="dxa"/>
            <w:gridSpan w:val="3"/>
          </w:tcPr>
          <w:p w14:paraId="462A2492" w14:textId="77777777" w:rsidR="000165C0" w:rsidRPr="008E1180" w:rsidRDefault="000165C0" w:rsidP="009F00EA">
            <w:pPr>
              <w:pStyle w:val="TableParagraph"/>
              <w:spacing w:before="111"/>
              <w:ind w:left="2564"/>
              <w:rPr>
                <w:sz w:val="24"/>
              </w:rPr>
            </w:pPr>
            <w:r w:rsidRPr="008E1180">
              <w:rPr>
                <w:b/>
                <w:bCs/>
                <w:sz w:val="24"/>
              </w:rPr>
              <w:t xml:space="preserve">Grŵp A </w:t>
            </w:r>
            <w:r w:rsidRPr="008E1180">
              <w:rPr>
                <w:sz w:val="24"/>
              </w:rPr>
              <w:t>(poblogaethau dros 200,000)</w:t>
            </w:r>
          </w:p>
        </w:tc>
      </w:tr>
      <w:tr w:rsidR="000165C0" w:rsidRPr="008E1180" w14:paraId="443BA1D6" w14:textId="77777777" w:rsidTr="009F00EA">
        <w:trPr>
          <w:cantSplit/>
          <w:trHeight w:hRule="exact" w:val="840"/>
          <w:tblHeader/>
        </w:trPr>
        <w:tc>
          <w:tcPr>
            <w:tcW w:w="2958" w:type="dxa"/>
          </w:tcPr>
          <w:p w14:paraId="2D4088DA" w14:textId="77777777" w:rsidR="000165C0" w:rsidRPr="008E1180" w:rsidRDefault="000165C0" w:rsidP="009F00EA">
            <w:pPr>
              <w:pStyle w:val="TableParagraph"/>
              <w:spacing w:line="272" w:lineRule="exact"/>
              <w:ind w:left="105"/>
              <w:rPr>
                <w:sz w:val="24"/>
              </w:rPr>
            </w:pPr>
            <w:r w:rsidRPr="008E1180">
              <w:rPr>
                <w:sz w:val="24"/>
              </w:rPr>
              <w:t>Caerdydd</w:t>
            </w:r>
          </w:p>
          <w:p w14:paraId="1FCEE685" w14:textId="77777777" w:rsidR="000165C0" w:rsidRPr="008E1180" w:rsidRDefault="000165C0" w:rsidP="009F00EA">
            <w:pPr>
              <w:pStyle w:val="TableParagraph"/>
              <w:spacing w:before="8" w:line="274" w:lineRule="exact"/>
              <w:ind w:left="105" w:right="675"/>
              <w:rPr>
                <w:sz w:val="24"/>
              </w:rPr>
            </w:pPr>
            <w:r w:rsidRPr="008E1180">
              <w:rPr>
                <w:sz w:val="24"/>
              </w:rPr>
              <w:t>Rhondda Cynon Taf Abertawe</w:t>
            </w:r>
          </w:p>
        </w:tc>
        <w:tc>
          <w:tcPr>
            <w:tcW w:w="2842" w:type="dxa"/>
          </w:tcPr>
          <w:p w14:paraId="5F6E2F31" w14:textId="77777777" w:rsidR="000165C0" w:rsidRPr="008E1180" w:rsidRDefault="000165C0" w:rsidP="009F00EA">
            <w:pPr>
              <w:pStyle w:val="TableParagraph"/>
              <w:spacing w:line="272" w:lineRule="exact"/>
              <w:ind w:left="105"/>
              <w:rPr>
                <w:sz w:val="24"/>
              </w:rPr>
            </w:pPr>
            <w:r w:rsidRPr="008E1180">
              <w:rPr>
                <w:sz w:val="24"/>
              </w:rPr>
              <w:t>75</w:t>
            </w:r>
          </w:p>
          <w:p w14:paraId="21155174" w14:textId="77777777" w:rsidR="000165C0" w:rsidRPr="008E1180" w:rsidRDefault="000165C0" w:rsidP="009F00EA">
            <w:pPr>
              <w:pStyle w:val="TableParagraph"/>
              <w:spacing w:before="2" w:line="275" w:lineRule="exact"/>
              <w:ind w:left="105"/>
              <w:rPr>
                <w:sz w:val="24"/>
              </w:rPr>
            </w:pPr>
            <w:r w:rsidRPr="008E1180">
              <w:rPr>
                <w:sz w:val="24"/>
              </w:rPr>
              <w:t>75</w:t>
            </w:r>
          </w:p>
          <w:p w14:paraId="49E2A323" w14:textId="77777777" w:rsidR="000165C0" w:rsidRPr="008E1180" w:rsidRDefault="000165C0" w:rsidP="009F00EA">
            <w:pPr>
              <w:pStyle w:val="TableParagraph"/>
              <w:spacing w:line="275" w:lineRule="exact"/>
              <w:ind w:left="105"/>
              <w:rPr>
                <w:sz w:val="24"/>
              </w:rPr>
            </w:pPr>
            <w:r w:rsidRPr="008E1180">
              <w:rPr>
                <w:sz w:val="24"/>
              </w:rPr>
              <w:t>72</w:t>
            </w:r>
          </w:p>
        </w:tc>
        <w:tc>
          <w:tcPr>
            <w:tcW w:w="3218" w:type="dxa"/>
          </w:tcPr>
          <w:p w14:paraId="169940F2" w14:textId="77777777" w:rsidR="000165C0" w:rsidRPr="008E1180" w:rsidRDefault="000165C0" w:rsidP="009F00EA">
            <w:pPr>
              <w:pStyle w:val="TableParagraph"/>
              <w:spacing w:line="272" w:lineRule="exact"/>
              <w:rPr>
                <w:sz w:val="24"/>
              </w:rPr>
            </w:pPr>
            <w:r w:rsidRPr="008E1180">
              <w:rPr>
                <w:sz w:val="24"/>
              </w:rPr>
              <w:t>19</w:t>
            </w:r>
          </w:p>
          <w:p w14:paraId="105D457B" w14:textId="77777777" w:rsidR="000165C0" w:rsidRPr="008E1180" w:rsidRDefault="000165C0" w:rsidP="009F00EA">
            <w:pPr>
              <w:pStyle w:val="TableParagraph"/>
              <w:spacing w:before="2" w:line="275" w:lineRule="exact"/>
              <w:rPr>
                <w:sz w:val="24"/>
              </w:rPr>
            </w:pPr>
            <w:r w:rsidRPr="008E1180">
              <w:rPr>
                <w:sz w:val="24"/>
              </w:rPr>
              <w:t>19</w:t>
            </w:r>
          </w:p>
          <w:p w14:paraId="653F30AF" w14:textId="77777777" w:rsidR="000165C0" w:rsidRPr="008E1180" w:rsidRDefault="000165C0" w:rsidP="009F00EA">
            <w:pPr>
              <w:pStyle w:val="TableParagraph"/>
              <w:spacing w:line="275" w:lineRule="exact"/>
              <w:rPr>
                <w:sz w:val="24"/>
              </w:rPr>
            </w:pPr>
            <w:r w:rsidRPr="008E1180">
              <w:rPr>
                <w:sz w:val="24"/>
              </w:rPr>
              <w:t>19</w:t>
            </w:r>
          </w:p>
        </w:tc>
      </w:tr>
      <w:tr w:rsidR="000165C0" w:rsidRPr="008E1180" w14:paraId="5A55ECB5" w14:textId="77777777" w:rsidTr="009F00EA">
        <w:trPr>
          <w:cantSplit/>
          <w:trHeight w:hRule="exact" w:val="428"/>
          <w:tblHeader/>
        </w:trPr>
        <w:tc>
          <w:tcPr>
            <w:tcW w:w="9018" w:type="dxa"/>
            <w:gridSpan w:val="3"/>
          </w:tcPr>
          <w:p w14:paraId="3EBC56AC" w14:textId="77777777" w:rsidR="000165C0" w:rsidRPr="008E1180" w:rsidRDefault="000165C0" w:rsidP="009F00EA">
            <w:pPr>
              <w:pStyle w:val="TableParagraph"/>
              <w:spacing w:before="111"/>
              <w:ind w:left="2098"/>
              <w:rPr>
                <w:sz w:val="24"/>
              </w:rPr>
            </w:pPr>
            <w:r w:rsidRPr="008E1180">
              <w:rPr>
                <w:b/>
                <w:bCs/>
                <w:sz w:val="24"/>
              </w:rPr>
              <w:t xml:space="preserve">Grŵp B </w:t>
            </w:r>
            <w:r w:rsidRPr="008E1180">
              <w:rPr>
                <w:sz w:val="24"/>
              </w:rPr>
              <w:t>(poblogaethau rhwng 100,000 a 200,000)</w:t>
            </w:r>
          </w:p>
        </w:tc>
      </w:tr>
      <w:tr w:rsidR="000165C0" w:rsidRPr="008E1180" w14:paraId="2163BC4F" w14:textId="77777777" w:rsidTr="009F00EA">
        <w:trPr>
          <w:cantSplit/>
          <w:trHeight w:hRule="exact" w:val="282"/>
          <w:tblHeader/>
        </w:trPr>
        <w:tc>
          <w:tcPr>
            <w:tcW w:w="2958" w:type="dxa"/>
            <w:tcBorders>
              <w:bottom w:val="nil"/>
            </w:tcBorders>
          </w:tcPr>
          <w:p w14:paraId="2D66CEFF" w14:textId="77777777" w:rsidR="000165C0" w:rsidRPr="008E1180" w:rsidRDefault="000165C0" w:rsidP="009F00EA">
            <w:pPr>
              <w:pStyle w:val="TableParagraph"/>
              <w:spacing w:line="272" w:lineRule="exact"/>
              <w:ind w:left="105"/>
              <w:rPr>
                <w:sz w:val="24"/>
              </w:rPr>
            </w:pPr>
            <w:r w:rsidRPr="008E1180">
              <w:rPr>
                <w:sz w:val="24"/>
              </w:rPr>
              <w:t>Pen-y-bont ar Ogwr</w:t>
            </w:r>
          </w:p>
        </w:tc>
        <w:tc>
          <w:tcPr>
            <w:tcW w:w="2842" w:type="dxa"/>
            <w:tcBorders>
              <w:bottom w:val="nil"/>
            </w:tcBorders>
          </w:tcPr>
          <w:p w14:paraId="5C1FCE0C" w14:textId="77777777" w:rsidR="000165C0" w:rsidRPr="008E1180" w:rsidRDefault="000165C0" w:rsidP="009F00EA">
            <w:pPr>
              <w:pStyle w:val="TableParagraph"/>
              <w:spacing w:line="272" w:lineRule="exact"/>
              <w:ind w:left="105"/>
              <w:rPr>
                <w:sz w:val="24"/>
              </w:rPr>
            </w:pPr>
            <w:r w:rsidRPr="008E1180">
              <w:rPr>
                <w:sz w:val="24"/>
              </w:rPr>
              <w:t>54</w:t>
            </w:r>
          </w:p>
        </w:tc>
        <w:tc>
          <w:tcPr>
            <w:tcW w:w="3218" w:type="dxa"/>
            <w:tcBorders>
              <w:bottom w:val="nil"/>
            </w:tcBorders>
          </w:tcPr>
          <w:p w14:paraId="4B309227" w14:textId="77777777" w:rsidR="000165C0" w:rsidRPr="008E1180" w:rsidRDefault="000165C0" w:rsidP="009F00EA">
            <w:pPr>
              <w:pStyle w:val="TableParagraph"/>
              <w:spacing w:line="272" w:lineRule="exact"/>
              <w:rPr>
                <w:sz w:val="24"/>
              </w:rPr>
            </w:pPr>
            <w:r w:rsidRPr="008E1180">
              <w:rPr>
                <w:sz w:val="24"/>
              </w:rPr>
              <w:t>18</w:t>
            </w:r>
          </w:p>
        </w:tc>
      </w:tr>
      <w:tr w:rsidR="000165C0" w:rsidRPr="008E1180" w14:paraId="4F28F7CE" w14:textId="77777777" w:rsidTr="009F00EA">
        <w:trPr>
          <w:cantSplit/>
          <w:trHeight w:hRule="exact" w:val="276"/>
          <w:tblHeader/>
        </w:trPr>
        <w:tc>
          <w:tcPr>
            <w:tcW w:w="2958" w:type="dxa"/>
            <w:tcBorders>
              <w:top w:val="nil"/>
              <w:bottom w:val="nil"/>
            </w:tcBorders>
          </w:tcPr>
          <w:p w14:paraId="0A3BE9E2" w14:textId="77777777" w:rsidR="000165C0" w:rsidRPr="008E1180" w:rsidRDefault="000165C0" w:rsidP="009F00EA">
            <w:pPr>
              <w:pStyle w:val="TableParagraph"/>
              <w:spacing w:line="273" w:lineRule="exact"/>
              <w:ind w:left="105"/>
              <w:rPr>
                <w:sz w:val="24"/>
              </w:rPr>
            </w:pPr>
            <w:r w:rsidRPr="008E1180">
              <w:rPr>
                <w:sz w:val="24"/>
              </w:rPr>
              <w:t>Caerffili</w:t>
            </w:r>
          </w:p>
        </w:tc>
        <w:tc>
          <w:tcPr>
            <w:tcW w:w="2842" w:type="dxa"/>
            <w:tcBorders>
              <w:top w:val="nil"/>
              <w:bottom w:val="nil"/>
            </w:tcBorders>
          </w:tcPr>
          <w:p w14:paraId="37884C02" w14:textId="77777777" w:rsidR="000165C0" w:rsidRPr="008E1180" w:rsidRDefault="000165C0" w:rsidP="009F00EA">
            <w:pPr>
              <w:pStyle w:val="TableParagraph"/>
              <w:spacing w:line="273" w:lineRule="exact"/>
              <w:ind w:left="105"/>
              <w:rPr>
                <w:sz w:val="24"/>
              </w:rPr>
            </w:pPr>
            <w:r w:rsidRPr="008E1180">
              <w:rPr>
                <w:sz w:val="24"/>
              </w:rPr>
              <w:t>73</w:t>
            </w:r>
          </w:p>
        </w:tc>
        <w:tc>
          <w:tcPr>
            <w:tcW w:w="3218" w:type="dxa"/>
            <w:tcBorders>
              <w:top w:val="nil"/>
              <w:bottom w:val="nil"/>
            </w:tcBorders>
          </w:tcPr>
          <w:p w14:paraId="02D8B874" w14:textId="77777777" w:rsidR="000165C0" w:rsidRPr="008E1180" w:rsidRDefault="000165C0" w:rsidP="009F00EA">
            <w:pPr>
              <w:pStyle w:val="TableParagraph"/>
              <w:spacing w:line="273" w:lineRule="exact"/>
              <w:rPr>
                <w:sz w:val="24"/>
              </w:rPr>
            </w:pPr>
            <w:r w:rsidRPr="008E1180">
              <w:rPr>
                <w:sz w:val="24"/>
              </w:rPr>
              <w:t>18</w:t>
            </w:r>
          </w:p>
        </w:tc>
      </w:tr>
      <w:tr w:rsidR="000165C0" w:rsidRPr="008E1180" w14:paraId="4EFC454E" w14:textId="77777777" w:rsidTr="009F00EA">
        <w:trPr>
          <w:cantSplit/>
          <w:trHeight w:hRule="exact" w:val="276"/>
          <w:tblHeader/>
        </w:trPr>
        <w:tc>
          <w:tcPr>
            <w:tcW w:w="2958" w:type="dxa"/>
            <w:tcBorders>
              <w:top w:val="nil"/>
              <w:bottom w:val="nil"/>
            </w:tcBorders>
          </w:tcPr>
          <w:p w14:paraId="71B7867B" w14:textId="77777777" w:rsidR="000165C0" w:rsidRPr="008E1180" w:rsidRDefault="000165C0" w:rsidP="009F00EA">
            <w:pPr>
              <w:pStyle w:val="TableParagraph"/>
              <w:spacing w:line="271" w:lineRule="exact"/>
              <w:ind w:left="105"/>
              <w:rPr>
                <w:sz w:val="24"/>
              </w:rPr>
            </w:pPr>
            <w:r w:rsidRPr="008E1180">
              <w:rPr>
                <w:sz w:val="24"/>
              </w:rPr>
              <w:t>Sir Gaerfyrddin</w:t>
            </w:r>
          </w:p>
        </w:tc>
        <w:tc>
          <w:tcPr>
            <w:tcW w:w="2842" w:type="dxa"/>
            <w:tcBorders>
              <w:top w:val="nil"/>
              <w:bottom w:val="nil"/>
            </w:tcBorders>
          </w:tcPr>
          <w:p w14:paraId="28AF1C10" w14:textId="77777777" w:rsidR="000165C0" w:rsidRPr="008E1180" w:rsidRDefault="000165C0" w:rsidP="009F00EA">
            <w:pPr>
              <w:pStyle w:val="TableParagraph"/>
              <w:spacing w:line="271" w:lineRule="exact"/>
              <w:ind w:left="105"/>
              <w:rPr>
                <w:sz w:val="24"/>
              </w:rPr>
            </w:pPr>
            <w:r w:rsidRPr="008E1180">
              <w:rPr>
                <w:sz w:val="24"/>
              </w:rPr>
              <w:t>74</w:t>
            </w:r>
          </w:p>
        </w:tc>
        <w:tc>
          <w:tcPr>
            <w:tcW w:w="3218" w:type="dxa"/>
            <w:tcBorders>
              <w:top w:val="nil"/>
              <w:bottom w:val="nil"/>
            </w:tcBorders>
          </w:tcPr>
          <w:p w14:paraId="60D4638F" w14:textId="77777777" w:rsidR="000165C0" w:rsidRPr="008E1180" w:rsidRDefault="000165C0" w:rsidP="009F00EA">
            <w:pPr>
              <w:pStyle w:val="TableParagraph"/>
              <w:spacing w:line="271" w:lineRule="exact"/>
              <w:rPr>
                <w:sz w:val="24"/>
              </w:rPr>
            </w:pPr>
            <w:r w:rsidRPr="008E1180">
              <w:rPr>
                <w:sz w:val="24"/>
              </w:rPr>
              <w:t>18</w:t>
            </w:r>
          </w:p>
        </w:tc>
      </w:tr>
      <w:tr w:rsidR="000165C0" w:rsidRPr="008E1180" w14:paraId="087008B8" w14:textId="77777777" w:rsidTr="009F00EA">
        <w:trPr>
          <w:cantSplit/>
          <w:trHeight w:hRule="exact" w:val="276"/>
          <w:tblHeader/>
        </w:trPr>
        <w:tc>
          <w:tcPr>
            <w:tcW w:w="2958" w:type="dxa"/>
            <w:tcBorders>
              <w:top w:val="nil"/>
              <w:bottom w:val="nil"/>
            </w:tcBorders>
          </w:tcPr>
          <w:p w14:paraId="3EFBB1CE" w14:textId="77777777" w:rsidR="000165C0" w:rsidRPr="008E1180" w:rsidRDefault="000165C0" w:rsidP="009F00EA">
            <w:pPr>
              <w:pStyle w:val="TableParagraph"/>
              <w:spacing w:line="273" w:lineRule="exact"/>
              <w:ind w:left="105"/>
              <w:rPr>
                <w:sz w:val="24"/>
              </w:rPr>
            </w:pPr>
            <w:r w:rsidRPr="008E1180">
              <w:rPr>
                <w:sz w:val="24"/>
              </w:rPr>
              <w:t>Conwy</w:t>
            </w:r>
          </w:p>
        </w:tc>
        <w:tc>
          <w:tcPr>
            <w:tcW w:w="2842" w:type="dxa"/>
            <w:tcBorders>
              <w:top w:val="nil"/>
              <w:bottom w:val="nil"/>
            </w:tcBorders>
          </w:tcPr>
          <w:p w14:paraId="58E0F7F6" w14:textId="77777777" w:rsidR="000165C0" w:rsidRPr="008E1180" w:rsidRDefault="000165C0" w:rsidP="009F00EA">
            <w:pPr>
              <w:pStyle w:val="TableParagraph"/>
              <w:spacing w:line="273" w:lineRule="exact"/>
              <w:ind w:left="105"/>
              <w:rPr>
                <w:sz w:val="24"/>
              </w:rPr>
            </w:pPr>
            <w:r w:rsidRPr="008E1180">
              <w:rPr>
                <w:sz w:val="24"/>
              </w:rPr>
              <w:t>59</w:t>
            </w:r>
          </w:p>
        </w:tc>
        <w:tc>
          <w:tcPr>
            <w:tcW w:w="3218" w:type="dxa"/>
            <w:tcBorders>
              <w:top w:val="nil"/>
              <w:bottom w:val="nil"/>
            </w:tcBorders>
          </w:tcPr>
          <w:p w14:paraId="49958730" w14:textId="77777777" w:rsidR="000165C0" w:rsidRPr="008E1180" w:rsidRDefault="000165C0" w:rsidP="009F00EA">
            <w:pPr>
              <w:pStyle w:val="TableParagraph"/>
              <w:spacing w:line="273" w:lineRule="exact"/>
              <w:rPr>
                <w:sz w:val="24"/>
              </w:rPr>
            </w:pPr>
            <w:r w:rsidRPr="008E1180">
              <w:rPr>
                <w:sz w:val="24"/>
              </w:rPr>
              <w:t>18</w:t>
            </w:r>
          </w:p>
        </w:tc>
      </w:tr>
      <w:tr w:rsidR="000165C0" w:rsidRPr="008E1180" w14:paraId="0174C9E1" w14:textId="77777777" w:rsidTr="009F00EA">
        <w:trPr>
          <w:cantSplit/>
          <w:trHeight w:hRule="exact" w:val="276"/>
          <w:tblHeader/>
        </w:trPr>
        <w:tc>
          <w:tcPr>
            <w:tcW w:w="2958" w:type="dxa"/>
            <w:tcBorders>
              <w:top w:val="nil"/>
              <w:bottom w:val="nil"/>
            </w:tcBorders>
          </w:tcPr>
          <w:p w14:paraId="4D0B2ADF" w14:textId="77777777" w:rsidR="000165C0" w:rsidRPr="008E1180" w:rsidRDefault="000165C0" w:rsidP="009F00EA">
            <w:pPr>
              <w:pStyle w:val="TableParagraph"/>
              <w:spacing w:line="271" w:lineRule="exact"/>
              <w:ind w:left="105"/>
              <w:rPr>
                <w:sz w:val="24"/>
              </w:rPr>
            </w:pPr>
            <w:r w:rsidRPr="008E1180">
              <w:rPr>
                <w:sz w:val="24"/>
              </w:rPr>
              <w:t>Sir y Fflint</w:t>
            </w:r>
          </w:p>
        </w:tc>
        <w:tc>
          <w:tcPr>
            <w:tcW w:w="2842" w:type="dxa"/>
            <w:tcBorders>
              <w:top w:val="nil"/>
              <w:bottom w:val="nil"/>
            </w:tcBorders>
          </w:tcPr>
          <w:p w14:paraId="40789769" w14:textId="77777777" w:rsidR="000165C0" w:rsidRPr="008E1180" w:rsidRDefault="000165C0" w:rsidP="009F00EA">
            <w:pPr>
              <w:pStyle w:val="TableParagraph"/>
              <w:spacing w:line="271" w:lineRule="exact"/>
              <w:ind w:left="105"/>
              <w:rPr>
                <w:sz w:val="24"/>
              </w:rPr>
            </w:pPr>
            <w:r w:rsidRPr="008E1180">
              <w:rPr>
                <w:sz w:val="24"/>
              </w:rPr>
              <w:t>70</w:t>
            </w:r>
          </w:p>
        </w:tc>
        <w:tc>
          <w:tcPr>
            <w:tcW w:w="3218" w:type="dxa"/>
            <w:tcBorders>
              <w:top w:val="nil"/>
              <w:bottom w:val="nil"/>
            </w:tcBorders>
          </w:tcPr>
          <w:p w14:paraId="6D556E49" w14:textId="77777777" w:rsidR="000165C0" w:rsidRPr="008E1180" w:rsidRDefault="000165C0" w:rsidP="009F00EA">
            <w:pPr>
              <w:pStyle w:val="TableParagraph"/>
              <w:spacing w:line="271" w:lineRule="exact"/>
              <w:rPr>
                <w:sz w:val="24"/>
              </w:rPr>
            </w:pPr>
            <w:r w:rsidRPr="008E1180">
              <w:rPr>
                <w:sz w:val="24"/>
              </w:rPr>
              <w:t>18</w:t>
            </w:r>
          </w:p>
        </w:tc>
      </w:tr>
      <w:tr w:rsidR="000165C0" w:rsidRPr="008E1180" w14:paraId="75A88228" w14:textId="77777777" w:rsidTr="009F00EA">
        <w:trPr>
          <w:cantSplit/>
          <w:trHeight w:hRule="exact" w:val="276"/>
          <w:tblHeader/>
        </w:trPr>
        <w:tc>
          <w:tcPr>
            <w:tcW w:w="2958" w:type="dxa"/>
            <w:tcBorders>
              <w:top w:val="nil"/>
              <w:bottom w:val="nil"/>
            </w:tcBorders>
          </w:tcPr>
          <w:p w14:paraId="78716AD1" w14:textId="77777777" w:rsidR="000165C0" w:rsidRPr="008E1180" w:rsidRDefault="000165C0" w:rsidP="009F00EA">
            <w:pPr>
              <w:pStyle w:val="TableParagraph"/>
              <w:spacing w:line="274" w:lineRule="exact"/>
              <w:ind w:left="105"/>
              <w:rPr>
                <w:sz w:val="24"/>
              </w:rPr>
            </w:pPr>
            <w:r w:rsidRPr="008E1180">
              <w:rPr>
                <w:sz w:val="24"/>
              </w:rPr>
              <w:t>Gwynedd</w:t>
            </w:r>
          </w:p>
        </w:tc>
        <w:tc>
          <w:tcPr>
            <w:tcW w:w="2842" w:type="dxa"/>
            <w:tcBorders>
              <w:top w:val="nil"/>
              <w:bottom w:val="nil"/>
            </w:tcBorders>
          </w:tcPr>
          <w:p w14:paraId="321BC8F7" w14:textId="77777777" w:rsidR="000165C0" w:rsidRPr="008E1180" w:rsidRDefault="000165C0" w:rsidP="009F00EA">
            <w:pPr>
              <w:pStyle w:val="TableParagraph"/>
              <w:spacing w:line="274" w:lineRule="exact"/>
              <w:ind w:left="105"/>
              <w:rPr>
                <w:sz w:val="24"/>
              </w:rPr>
            </w:pPr>
            <w:r w:rsidRPr="008E1180">
              <w:rPr>
                <w:sz w:val="24"/>
              </w:rPr>
              <w:t>75</w:t>
            </w:r>
          </w:p>
        </w:tc>
        <w:tc>
          <w:tcPr>
            <w:tcW w:w="3218" w:type="dxa"/>
            <w:tcBorders>
              <w:top w:val="nil"/>
              <w:bottom w:val="nil"/>
            </w:tcBorders>
          </w:tcPr>
          <w:p w14:paraId="6EF98677" w14:textId="77777777" w:rsidR="000165C0" w:rsidRPr="008E1180" w:rsidRDefault="000165C0" w:rsidP="009F00EA">
            <w:pPr>
              <w:pStyle w:val="TableParagraph"/>
              <w:spacing w:line="274" w:lineRule="exact"/>
              <w:rPr>
                <w:sz w:val="24"/>
              </w:rPr>
            </w:pPr>
            <w:r w:rsidRPr="008E1180">
              <w:rPr>
                <w:sz w:val="24"/>
              </w:rPr>
              <w:t>18</w:t>
            </w:r>
          </w:p>
        </w:tc>
      </w:tr>
      <w:tr w:rsidR="000165C0" w:rsidRPr="008E1180" w14:paraId="0D5A0258" w14:textId="77777777" w:rsidTr="009F00EA">
        <w:trPr>
          <w:cantSplit/>
          <w:trHeight w:hRule="exact" w:val="276"/>
          <w:tblHeader/>
        </w:trPr>
        <w:tc>
          <w:tcPr>
            <w:tcW w:w="2958" w:type="dxa"/>
            <w:tcBorders>
              <w:top w:val="nil"/>
              <w:bottom w:val="nil"/>
            </w:tcBorders>
          </w:tcPr>
          <w:p w14:paraId="5C962D58" w14:textId="77777777" w:rsidR="000165C0" w:rsidRPr="008E1180" w:rsidRDefault="000165C0" w:rsidP="009F00EA">
            <w:pPr>
              <w:pStyle w:val="TableParagraph"/>
              <w:spacing w:line="271" w:lineRule="exact"/>
              <w:ind w:left="105"/>
              <w:rPr>
                <w:sz w:val="24"/>
              </w:rPr>
            </w:pPr>
            <w:r w:rsidRPr="008E1180">
              <w:rPr>
                <w:sz w:val="24"/>
              </w:rPr>
              <w:t>Castell-nedd Port Talbot</w:t>
            </w:r>
          </w:p>
        </w:tc>
        <w:tc>
          <w:tcPr>
            <w:tcW w:w="2842" w:type="dxa"/>
            <w:tcBorders>
              <w:top w:val="nil"/>
              <w:bottom w:val="nil"/>
            </w:tcBorders>
          </w:tcPr>
          <w:p w14:paraId="085669B4" w14:textId="77777777" w:rsidR="000165C0" w:rsidRPr="008E1180" w:rsidRDefault="000165C0" w:rsidP="009F00EA">
            <w:pPr>
              <w:pStyle w:val="TableParagraph"/>
              <w:spacing w:line="271" w:lineRule="exact"/>
              <w:ind w:left="105"/>
              <w:rPr>
                <w:sz w:val="24"/>
              </w:rPr>
            </w:pPr>
            <w:r w:rsidRPr="008E1180">
              <w:rPr>
                <w:sz w:val="24"/>
              </w:rPr>
              <w:t>64</w:t>
            </w:r>
          </w:p>
        </w:tc>
        <w:tc>
          <w:tcPr>
            <w:tcW w:w="3218" w:type="dxa"/>
            <w:tcBorders>
              <w:top w:val="nil"/>
              <w:bottom w:val="nil"/>
            </w:tcBorders>
          </w:tcPr>
          <w:p w14:paraId="7621E4F8" w14:textId="77777777" w:rsidR="000165C0" w:rsidRPr="008E1180" w:rsidRDefault="000165C0" w:rsidP="009F00EA">
            <w:pPr>
              <w:pStyle w:val="TableParagraph"/>
              <w:spacing w:line="271" w:lineRule="exact"/>
              <w:rPr>
                <w:sz w:val="24"/>
              </w:rPr>
            </w:pPr>
            <w:r w:rsidRPr="008E1180">
              <w:rPr>
                <w:sz w:val="24"/>
              </w:rPr>
              <w:t>18</w:t>
            </w:r>
          </w:p>
        </w:tc>
      </w:tr>
      <w:tr w:rsidR="000165C0" w:rsidRPr="008E1180" w14:paraId="34D73CE0" w14:textId="77777777" w:rsidTr="009F00EA">
        <w:trPr>
          <w:cantSplit/>
          <w:trHeight w:hRule="exact" w:val="276"/>
          <w:tblHeader/>
        </w:trPr>
        <w:tc>
          <w:tcPr>
            <w:tcW w:w="2958" w:type="dxa"/>
            <w:tcBorders>
              <w:top w:val="nil"/>
              <w:bottom w:val="nil"/>
            </w:tcBorders>
          </w:tcPr>
          <w:p w14:paraId="5118B45F" w14:textId="77777777" w:rsidR="000165C0" w:rsidRPr="008E1180" w:rsidRDefault="000165C0" w:rsidP="009F00EA">
            <w:pPr>
              <w:pStyle w:val="TableParagraph"/>
              <w:spacing w:line="273" w:lineRule="exact"/>
              <w:ind w:left="105"/>
              <w:rPr>
                <w:sz w:val="24"/>
              </w:rPr>
            </w:pPr>
            <w:r w:rsidRPr="008E1180">
              <w:rPr>
                <w:sz w:val="24"/>
              </w:rPr>
              <w:t>Casnewydd</w:t>
            </w:r>
          </w:p>
        </w:tc>
        <w:tc>
          <w:tcPr>
            <w:tcW w:w="2842" w:type="dxa"/>
            <w:tcBorders>
              <w:top w:val="nil"/>
              <w:bottom w:val="nil"/>
            </w:tcBorders>
          </w:tcPr>
          <w:p w14:paraId="3BCC8883" w14:textId="77777777" w:rsidR="000165C0" w:rsidRPr="008E1180" w:rsidRDefault="000165C0" w:rsidP="009F00EA">
            <w:pPr>
              <w:pStyle w:val="TableParagraph"/>
              <w:spacing w:line="273" w:lineRule="exact"/>
              <w:ind w:left="105"/>
              <w:rPr>
                <w:sz w:val="24"/>
              </w:rPr>
            </w:pPr>
            <w:r w:rsidRPr="008E1180">
              <w:rPr>
                <w:sz w:val="24"/>
              </w:rPr>
              <w:t>50</w:t>
            </w:r>
          </w:p>
        </w:tc>
        <w:tc>
          <w:tcPr>
            <w:tcW w:w="3218" w:type="dxa"/>
            <w:tcBorders>
              <w:top w:val="nil"/>
              <w:bottom w:val="nil"/>
            </w:tcBorders>
          </w:tcPr>
          <w:p w14:paraId="309DE7ED" w14:textId="77777777" w:rsidR="000165C0" w:rsidRPr="008E1180" w:rsidRDefault="000165C0" w:rsidP="009F00EA">
            <w:pPr>
              <w:pStyle w:val="TableParagraph"/>
              <w:spacing w:line="273" w:lineRule="exact"/>
              <w:rPr>
                <w:sz w:val="24"/>
              </w:rPr>
            </w:pPr>
            <w:r w:rsidRPr="008E1180">
              <w:rPr>
                <w:sz w:val="24"/>
              </w:rPr>
              <w:t>18</w:t>
            </w:r>
          </w:p>
        </w:tc>
      </w:tr>
      <w:tr w:rsidR="000165C0" w:rsidRPr="008E1180" w14:paraId="4D47F83A" w14:textId="77777777" w:rsidTr="009F00EA">
        <w:trPr>
          <w:cantSplit/>
          <w:trHeight w:hRule="exact" w:val="276"/>
          <w:tblHeader/>
        </w:trPr>
        <w:tc>
          <w:tcPr>
            <w:tcW w:w="2958" w:type="dxa"/>
            <w:tcBorders>
              <w:top w:val="nil"/>
              <w:bottom w:val="nil"/>
            </w:tcBorders>
          </w:tcPr>
          <w:p w14:paraId="404725AE" w14:textId="77777777" w:rsidR="000165C0" w:rsidRPr="008E1180" w:rsidRDefault="000165C0" w:rsidP="009F00EA">
            <w:pPr>
              <w:pStyle w:val="TableParagraph"/>
              <w:spacing w:line="271" w:lineRule="exact"/>
              <w:ind w:left="105"/>
              <w:rPr>
                <w:sz w:val="24"/>
              </w:rPr>
            </w:pPr>
            <w:r w:rsidRPr="008E1180">
              <w:rPr>
                <w:sz w:val="24"/>
              </w:rPr>
              <w:t>Sir Benfro</w:t>
            </w:r>
          </w:p>
        </w:tc>
        <w:tc>
          <w:tcPr>
            <w:tcW w:w="2842" w:type="dxa"/>
            <w:tcBorders>
              <w:top w:val="nil"/>
              <w:bottom w:val="nil"/>
            </w:tcBorders>
          </w:tcPr>
          <w:p w14:paraId="047D68EB" w14:textId="77777777" w:rsidR="000165C0" w:rsidRPr="008E1180" w:rsidRDefault="000165C0" w:rsidP="009F00EA">
            <w:pPr>
              <w:pStyle w:val="TableParagraph"/>
              <w:spacing w:line="271" w:lineRule="exact"/>
              <w:ind w:left="105"/>
              <w:rPr>
                <w:sz w:val="24"/>
              </w:rPr>
            </w:pPr>
            <w:r w:rsidRPr="008E1180">
              <w:rPr>
                <w:sz w:val="24"/>
              </w:rPr>
              <w:t>60</w:t>
            </w:r>
          </w:p>
        </w:tc>
        <w:tc>
          <w:tcPr>
            <w:tcW w:w="3218" w:type="dxa"/>
            <w:tcBorders>
              <w:top w:val="nil"/>
              <w:bottom w:val="nil"/>
            </w:tcBorders>
          </w:tcPr>
          <w:p w14:paraId="5A2EB7A4" w14:textId="77777777" w:rsidR="000165C0" w:rsidRPr="008E1180" w:rsidRDefault="000165C0" w:rsidP="009F00EA">
            <w:pPr>
              <w:pStyle w:val="TableParagraph"/>
              <w:spacing w:line="271" w:lineRule="exact"/>
              <w:rPr>
                <w:sz w:val="24"/>
              </w:rPr>
            </w:pPr>
            <w:r w:rsidRPr="008E1180">
              <w:rPr>
                <w:sz w:val="24"/>
              </w:rPr>
              <w:t>18</w:t>
            </w:r>
          </w:p>
        </w:tc>
      </w:tr>
      <w:tr w:rsidR="000165C0" w:rsidRPr="008E1180" w14:paraId="67FD9DFC" w14:textId="77777777" w:rsidTr="009F00EA">
        <w:trPr>
          <w:cantSplit/>
          <w:trHeight w:hRule="exact" w:val="276"/>
          <w:tblHeader/>
        </w:trPr>
        <w:tc>
          <w:tcPr>
            <w:tcW w:w="2958" w:type="dxa"/>
            <w:tcBorders>
              <w:top w:val="nil"/>
              <w:bottom w:val="nil"/>
            </w:tcBorders>
          </w:tcPr>
          <w:p w14:paraId="5D0AA741" w14:textId="77777777" w:rsidR="000165C0" w:rsidRPr="008E1180" w:rsidRDefault="000165C0" w:rsidP="009F00EA">
            <w:pPr>
              <w:pStyle w:val="TableParagraph"/>
              <w:spacing w:line="273" w:lineRule="exact"/>
              <w:ind w:left="105"/>
              <w:rPr>
                <w:sz w:val="24"/>
              </w:rPr>
            </w:pPr>
            <w:r w:rsidRPr="008E1180">
              <w:rPr>
                <w:sz w:val="24"/>
              </w:rPr>
              <w:t>Powys</w:t>
            </w:r>
          </w:p>
        </w:tc>
        <w:tc>
          <w:tcPr>
            <w:tcW w:w="2842" w:type="dxa"/>
            <w:tcBorders>
              <w:top w:val="nil"/>
              <w:bottom w:val="nil"/>
            </w:tcBorders>
          </w:tcPr>
          <w:p w14:paraId="7CBF4ED0" w14:textId="77777777" w:rsidR="000165C0" w:rsidRPr="008E1180" w:rsidRDefault="000165C0" w:rsidP="009F00EA">
            <w:pPr>
              <w:pStyle w:val="TableParagraph"/>
              <w:spacing w:line="273" w:lineRule="exact"/>
              <w:ind w:left="105"/>
              <w:rPr>
                <w:sz w:val="24"/>
              </w:rPr>
            </w:pPr>
            <w:r w:rsidRPr="008E1180">
              <w:rPr>
                <w:sz w:val="24"/>
              </w:rPr>
              <w:t>73</w:t>
            </w:r>
          </w:p>
        </w:tc>
        <w:tc>
          <w:tcPr>
            <w:tcW w:w="3218" w:type="dxa"/>
            <w:tcBorders>
              <w:top w:val="nil"/>
              <w:bottom w:val="nil"/>
            </w:tcBorders>
          </w:tcPr>
          <w:p w14:paraId="523F7879" w14:textId="77777777" w:rsidR="000165C0" w:rsidRPr="008E1180" w:rsidRDefault="000165C0" w:rsidP="009F00EA">
            <w:pPr>
              <w:pStyle w:val="TableParagraph"/>
              <w:spacing w:line="273" w:lineRule="exact"/>
              <w:rPr>
                <w:sz w:val="24"/>
              </w:rPr>
            </w:pPr>
            <w:r w:rsidRPr="008E1180">
              <w:rPr>
                <w:sz w:val="24"/>
              </w:rPr>
              <w:t>18</w:t>
            </w:r>
          </w:p>
        </w:tc>
      </w:tr>
      <w:tr w:rsidR="000165C0" w:rsidRPr="008E1180" w14:paraId="11C3766E" w14:textId="77777777" w:rsidTr="009F00EA">
        <w:trPr>
          <w:cantSplit/>
          <w:trHeight w:hRule="exact" w:val="276"/>
          <w:tblHeader/>
        </w:trPr>
        <w:tc>
          <w:tcPr>
            <w:tcW w:w="2958" w:type="dxa"/>
            <w:tcBorders>
              <w:top w:val="nil"/>
              <w:bottom w:val="nil"/>
            </w:tcBorders>
          </w:tcPr>
          <w:p w14:paraId="07A2B932" w14:textId="77777777" w:rsidR="000165C0" w:rsidRPr="008E1180" w:rsidRDefault="000165C0" w:rsidP="009F00EA">
            <w:pPr>
              <w:pStyle w:val="TableParagraph"/>
              <w:spacing w:line="271" w:lineRule="exact"/>
              <w:ind w:left="105"/>
              <w:rPr>
                <w:sz w:val="24"/>
              </w:rPr>
            </w:pPr>
            <w:r w:rsidRPr="008E1180">
              <w:rPr>
                <w:sz w:val="24"/>
              </w:rPr>
              <w:t>Bro Morgannwg</w:t>
            </w:r>
          </w:p>
        </w:tc>
        <w:tc>
          <w:tcPr>
            <w:tcW w:w="2842" w:type="dxa"/>
            <w:tcBorders>
              <w:top w:val="nil"/>
              <w:bottom w:val="nil"/>
            </w:tcBorders>
          </w:tcPr>
          <w:p w14:paraId="08A7752E" w14:textId="77777777" w:rsidR="000165C0" w:rsidRPr="008E1180" w:rsidRDefault="000165C0" w:rsidP="009F00EA">
            <w:pPr>
              <w:pStyle w:val="TableParagraph"/>
              <w:spacing w:line="271" w:lineRule="exact"/>
              <w:ind w:left="105"/>
              <w:rPr>
                <w:sz w:val="24"/>
              </w:rPr>
            </w:pPr>
            <w:r w:rsidRPr="008E1180">
              <w:rPr>
                <w:sz w:val="24"/>
              </w:rPr>
              <w:t>47</w:t>
            </w:r>
          </w:p>
        </w:tc>
        <w:tc>
          <w:tcPr>
            <w:tcW w:w="3218" w:type="dxa"/>
            <w:tcBorders>
              <w:top w:val="nil"/>
              <w:bottom w:val="nil"/>
            </w:tcBorders>
          </w:tcPr>
          <w:p w14:paraId="1B471A2A" w14:textId="77777777" w:rsidR="000165C0" w:rsidRPr="008E1180" w:rsidRDefault="000165C0" w:rsidP="009F00EA">
            <w:pPr>
              <w:pStyle w:val="TableParagraph"/>
              <w:spacing w:line="271" w:lineRule="exact"/>
              <w:rPr>
                <w:sz w:val="24"/>
              </w:rPr>
            </w:pPr>
            <w:r w:rsidRPr="008E1180">
              <w:rPr>
                <w:sz w:val="24"/>
              </w:rPr>
              <w:t>18</w:t>
            </w:r>
          </w:p>
        </w:tc>
      </w:tr>
      <w:tr w:rsidR="000165C0" w:rsidRPr="008E1180" w14:paraId="507EEC3A" w14:textId="77777777" w:rsidTr="009F00EA">
        <w:trPr>
          <w:cantSplit/>
          <w:trHeight w:hRule="exact" w:val="400"/>
          <w:tblHeader/>
        </w:trPr>
        <w:tc>
          <w:tcPr>
            <w:tcW w:w="2958" w:type="dxa"/>
            <w:tcBorders>
              <w:top w:val="nil"/>
            </w:tcBorders>
          </w:tcPr>
          <w:p w14:paraId="12A32425" w14:textId="77777777" w:rsidR="000165C0" w:rsidRPr="008E1180" w:rsidRDefault="000165C0" w:rsidP="009F00EA">
            <w:pPr>
              <w:pStyle w:val="TableParagraph"/>
              <w:spacing w:line="273" w:lineRule="exact"/>
              <w:ind w:left="105"/>
              <w:rPr>
                <w:sz w:val="24"/>
              </w:rPr>
            </w:pPr>
            <w:r w:rsidRPr="008E1180">
              <w:rPr>
                <w:sz w:val="24"/>
              </w:rPr>
              <w:t>Wrecsam</w:t>
            </w:r>
          </w:p>
        </w:tc>
        <w:tc>
          <w:tcPr>
            <w:tcW w:w="2842" w:type="dxa"/>
            <w:tcBorders>
              <w:top w:val="nil"/>
            </w:tcBorders>
          </w:tcPr>
          <w:p w14:paraId="17AE4C2D" w14:textId="77777777" w:rsidR="000165C0" w:rsidRPr="008E1180" w:rsidRDefault="000165C0" w:rsidP="009F00EA">
            <w:pPr>
              <w:pStyle w:val="TableParagraph"/>
              <w:spacing w:line="273" w:lineRule="exact"/>
              <w:ind w:left="105"/>
              <w:rPr>
                <w:sz w:val="24"/>
              </w:rPr>
            </w:pPr>
            <w:r w:rsidRPr="008E1180">
              <w:rPr>
                <w:sz w:val="24"/>
              </w:rPr>
              <w:t>52</w:t>
            </w:r>
          </w:p>
        </w:tc>
        <w:tc>
          <w:tcPr>
            <w:tcW w:w="3218" w:type="dxa"/>
            <w:tcBorders>
              <w:top w:val="nil"/>
            </w:tcBorders>
          </w:tcPr>
          <w:p w14:paraId="14AD1EAF" w14:textId="77777777" w:rsidR="000165C0" w:rsidRPr="008E1180" w:rsidRDefault="000165C0" w:rsidP="009F00EA">
            <w:pPr>
              <w:pStyle w:val="TableParagraph"/>
              <w:spacing w:line="273" w:lineRule="exact"/>
              <w:rPr>
                <w:sz w:val="24"/>
              </w:rPr>
            </w:pPr>
            <w:r w:rsidRPr="008E1180">
              <w:rPr>
                <w:sz w:val="24"/>
              </w:rPr>
              <w:t>18</w:t>
            </w:r>
          </w:p>
        </w:tc>
      </w:tr>
      <w:tr w:rsidR="000165C0" w:rsidRPr="008E1180" w14:paraId="1F56D659" w14:textId="77777777" w:rsidTr="009F00EA">
        <w:trPr>
          <w:cantSplit/>
          <w:trHeight w:hRule="exact" w:val="408"/>
          <w:tblHeader/>
        </w:trPr>
        <w:tc>
          <w:tcPr>
            <w:tcW w:w="9018" w:type="dxa"/>
            <w:gridSpan w:val="3"/>
          </w:tcPr>
          <w:p w14:paraId="30393FF1" w14:textId="77777777" w:rsidR="000165C0" w:rsidRPr="008E1180" w:rsidRDefault="000165C0" w:rsidP="009F00EA">
            <w:pPr>
              <w:pStyle w:val="TableParagraph"/>
              <w:spacing w:before="111"/>
              <w:ind w:left="2429"/>
              <w:rPr>
                <w:sz w:val="24"/>
              </w:rPr>
            </w:pPr>
            <w:r w:rsidRPr="008E1180">
              <w:rPr>
                <w:b/>
                <w:bCs/>
                <w:sz w:val="24"/>
              </w:rPr>
              <w:t xml:space="preserve">Grŵp C </w:t>
            </w:r>
            <w:r w:rsidRPr="008E1180">
              <w:rPr>
                <w:sz w:val="24"/>
              </w:rPr>
              <w:t>(poblogaethau hyd at 100,000)</w:t>
            </w:r>
          </w:p>
        </w:tc>
      </w:tr>
      <w:tr w:rsidR="000165C0" w:rsidRPr="008E1180" w14:paraId="20AD686A" w14:textId="77777777" w:rsidTr="009F00EA">
        <w:trPr>
          <w:cantSplit/>
          <w:trHeight w:hRule="exact" w:val="279"/>
          <w:tblHeader/>
        </w:trPr>
        <w:tc>
          <w:tcPr>
            <w:tcW w:w="2958" w:type="dxa"/>
            <w:tcBorders>
              <w:bottom w:val="nil"/>
            </w:tcBorders>
          </w:tcPr>
          <w:p w14:paraId="6169C6FB" w14:textId="77777777" w:rsidR="000165C0" w:rsidRPr="008E1180" w:rsidRDefault="000165C0" w:rsidP="009F00EA">
            <w:pPr>
              <w:pStyle w:val="TableParagraph"/>
              <w:spacing w:line="272" w:lineRule="exact"/>
              <w:ind w:left="105"/>
              <w:rPr>
                <w:sz w:val="24"/>
              </w:rPr>
            </w:pPr>
            <w:r w:rsidRPr="008E1180">
              <w:rPr>
                <w:sz w:val="24"/>
              </w:rPr>
              <w:t>Blaenau Gwent</w:t>
            </w:r>
          </w:p>
        </w:tc>
        <w:tc>
          <w:tcPr>
            <w:tcW w:w="2842" w:type="dxa"/>
            <w:tcBorders>
              <w:bottom w:val="nil"/>
            </w:tcBorders>
          </w:tcPr>
          <w:p w14:paraId="3203834B" w14:textId="77777777" w:rsidR="000165C0" w:rsidRPr="008E1180" w:rsidRDefault="000165C0" w:rsidP="009F00EA">
            <w:pPr>
              <w:pStyle w:val="TableParagraph"/>
              <w:spacing w:line="272" w:lineRule="exact"/>
              <w:ind w:left="105"/>
              <w:rPr>
                <w:sz w:val="24"/>
              </w:rPr>
            </w:pPr>
            <w:r w:rsidRPr="008E1180">
              <w:rPr>
                <w:sz w:val="24"/>
              </w:rPr>
              <w:t>42</w:t>
            </w:r>
          </w:p>
        </w:tc>
        <w:tc>
          <w:tcPr>
            <w:tcW w:w="3218" w:type="dxa"/>
            <w:tcBorders>
              <w:bottom w:val="nil"/>
            </w:tcBorders>
          </w:tcPr>
          <w:p w14:paraId="4BD0B49A" w14:textId="77777777" w:rsidR="000165C0" w:rsidRPr="008E1180" w:rsidRDefault="000165C0" w:rsidP="009F00EA">
            <w:pPr>
              <w:pStyle w:val="TableParagraph"/>
              <w:spacing w:line="272" w:lineRule="exact"/>
              <w:rPr>
                <w:sz w:val="24"/>
              </w:rPr>
            </w:pPr>
            <w:r w:rsidRPr="008E1180">
              <w:rPr>
                <w:sz w:val="24"/>
              </w:rPr>
              <w:t>17</w:t>
            </w:r>
          </w:p>
        </w:tc>
      </w:tr>
      <w:tr w:rsidR="000165C0" w:rsidRPr="008E1180" w14:paraId="511A0462" w14:textId="77777777" w:rsidTr="009F00EA">
        <w:trPr>
          <w:cantSplit/>
          <w:trHeight w:hRule="exact" w:val="276"/>
          <w:tblHeader/>
        </w:trPr>
        <w:tc>
          <w:tcPr>
            <w:tcW w:w="2958" w:type="dxa"/>
            <w:tcBorders>
              <w:top w:val="nil"/>
              <w:bottom w:val="nil"/>
            </w:tcBorders>
          </w:tcPr>
          <w:p w14:paraId="378B76A3" w14:textId="77777777" w:rsidR="000165C0" w:rsidRPr="008E1180" w:rsidRDefault="000165C0" w:rsidP="009F00EA">
            <w:pPr>
              <w:pStyle w:val="TableParagraph"/>
              <w:spacing w:line="271" w:lineRule="exact"/>
              <w:ind w:left="105"/>
              <w:rPr>
                <w:sz w:val="24"/>
              </w:rPr>
            </w:pPr>
            <w:r w:rsidRPr="008E1180">
              <w:rPr>
                <w:sz w:val="24"/>
              </w:rPr>
              <w:t>Ceredigion</w:t>
            </w:r>
          </w:p>
        </w:tc>
        <w:tc>
          <w:tcPr>
            <w:tcW w:w="2842" w:type="dxa"/>
            <w:tcBorders>
              <w:top w:val="nil"/>
              <w:bottom w:val="nil"/>
            </w:tcBorders>
          </w:tcPr>
          <w:p w14:paraId="7C5313AB" w14:textId="77777777" w:rsidR="000165C0" w:rsidRPr="008E1180" w:rsidRDefault="000165C0" w:rsidP="009F00EA">
            <w:pPr>
              <w:pStyle w:val="TableParagraph"/>
              <w:spacing w:line="271" w:lineRule="exact"/>
              <w:ind w:left="105"/>
              <w:rPr>
                <w:sz w:val="24"/>
              </w:rPr>
            </w:pPr>
            <w:r w:rsidRPr="008E1180">
              <w:rPr>
                <w:sz w:val="24"/>
              </w:rPr>
              <w:t>42</w:t>
            </w:r>
          </w:p>
        </w:tc>
        <w:tc>
          <w:tcPr>
            <w:tcW w:w="3218" w:type="dxa"/>
            <w:tcBorders>
              <w:top w:val="nil"/>
              <w:bottom w:val="nil"/>
            </w:tcBorders>
          </w:tcPr>
          <w:p w14:paraId="1A2679C4" w14:textId="77777777" w:rsidR="000165C0" w:rsidRPr="008E1180" w:rsidRDefault="000165C0" w:rsidP="009F00EA">
            <w:pPr>
              <w:pStyle w:val="TableParagraph"/>
              <w:spacing w:line="271" w:lineRule="exact"/>
              <w:rPr>
                <w:sz w:val="24"/>
              </w:rPr>
            </w:pPr>
            <w:r w:rsidRPr="008E1180">
              <w:rPr>
                <w:sz w:val="24"/>
              </w:rPr>
              <w:t>17</w:t>
            </w:r>
          </w:p>
        </w:tc>
      </w:tr>
      <w:tr w:rsidR="000165C0" w:rsidRPr="008E1180" w14:paraId="48C97163" w14:textId="77777777" w:rsidTr="009F00EA">
        <w:trPr>
          <w:cantSplit/>
          <w:trHeight w:hRule="exact" w:val="276"/>
          <w:tblHeader/>
        </w:trPr>
        <w:tc>
          <w:tcPr>
            <w:tcW w:w="2958" w:type="dxa"/>
            <w:tcBorders>
              <w:top w:val="nil"/>
              <w:bottom w:val="nil"/>
            </w:tcBorders>
          </w:tcPr>
          <w:p w14:paraId="6E26F592" w14:textId="77777777" w:rsidR="000165C0" w:rsidRPr="008E1180" w:rsidRDefault="000165C0" w:rsidP="009F00EA">
            <w:pPr>
              <w:pStyle w:val="TableParagraph"/>
              <w:spacing w:line="273" w:lineRule="exact"/>
              <w:ind w:left="105"/>
              <w:rPr>
                <w:sz w:val="24"/>
              </w:rPr>
            </w:pPr>
            <w:r w:rsidRPr="008E1180">
              <w:rPr>
                <w:sz w:val="24"/>
              </w:rPr>
              <w:t>Sir Ddinbych</w:t>
            </w:r>
          </w:p>
        </w:tc>
        <w:tc>
          <w:tcPr>
            <w:tcW w:w="2842" w:type="dxa"/>
            <w:tcBorders>
              <w:top w:val="nil"/>
              <w:bottom w:val="nil"/>
            </w:tcBorders>
          </w:tcPr>
          <w:p w14:paraId="67A7D74D" w14:textId="77777777" w:rsidR="000165C0" w:rsidRPr="008E1180" w:rsidRDefault="000165C0" w:rsidP="009F00EA">
            <w:pPr>
              <w:pStyle w:val="TableParagraph"/>
              <w:spacing w:line="273" w:lineRule="exact"/>
              <w:ind w:left="105"/>
              <w:rPr>
                <w:sz w:val="24"/>
              </w:rPr>
            </w:pPr>
            <w:r w:rsidRPr="008E1180">
              <w:rPr>
                <w:sz w:val="24"/>
              </w:rPr>
              <w:t>47</w:t>
            </w:r>
          </w:p>
        </w:tc>
        <w:tc>
          <w:tcPr>
            <w:tcW w:w="3218" w:type="dxa"/>
            <w:tcBorders>
              <w:top w:val="nil"/>
              <w:bottom w:val="nil"/>
            </w:tcBorders>
          </w:tcPr>
          <w:p w14:paraId="2CFB8927" w14:textId="77777777" w:rsidR="000165C0" w:rsidRPr="008E1180" w:rsidRDefault="000165C0" w:rsidP="009F00EA">
            <w:pPr>
              <w:pStyle w:val="TableParagraph"/>
              <w:spacing w:line="273" w:lineRule="exact"/>
              <w:rPr>
                <w:sz w:val="24"/>
              </w:rPr>
            </w:pPr>
            <w:r w:rsidRPr="008E1180">
              <w:rPr>
                <w:sz w:val="24"/>
              </w:rPr>
              <w:t>17</w:t>
            </w:r>
          </w:p>
        </w:tc>
      </w:tr>
      <w:tr w:rsidR="000165C0" w:rsidRPr="008E1180" w14:paraId="3BD6EC66" w14:textId="77777777" w:rsidTr="009F00EA">
        <w:trPr>
          <w:cantSplit/>
          <w:trHeight w:hRule="exact" w:val="276"/>
          <w:tblHeader/>
        </w:trPr>
        <w:tc>
          <w:tcPr>
            <w:tcW w:w="2958" w:type="dxa"/>
            <w:tcBorders>
              <w:top w:val="nil"/>
              <w:bottom w:val="nil"/>
            </w:tcBorders>
          </w:tcPr>
          <w:p w14:paraId="730FC318" w14:textId="77777777" w:rsidR="000165C0" w:rsidRPr="008E1180" w:rsidRDefault="000165C0" w:rsidP="009F00EA">
            <w:pPr>
              <w:pStyle w:val="TableParagraph"/>
              <w:spacing w:line="271" w:lineRule="exact"/>
              <w:ind w:left="105"/>
              <w:rPr>
                <w:sz w:val="24"/>
              </w:rPr>
            </w:pPr>
            <w:r w:rsidRPr="008E1180">
              <w:rPr>
                <w:sz w:val="24"/>
              </w:rPr>
              <w:t>Ynys Môn</w:t>
            </w:r>
          </w:p>
        </w:tc>
        <w:tc>
          <w:tcPr>
            <w:tcW w:w="2842" w:type="dxa"/>
            <w:tcBorders>
              <w:top w:val="nil"/>
              <w:bottom w:val="nil"/>
            </w:tcBorders>
          </w:tcPr>
          <w:p w14:paraId="3EBC71A5" w14:textId="77777777" w:rsidR="000165C0" w:rsidRPr="008E1180" w:rsidRDefault="000165C0" w:rsidP="009F00EA">
            <w:pPr>
              <w:pStyle w:val="TableParagraph"/>
              <w:spacing w:line="271" w:lineRule="exact"/>
              <w:ind w:left="105"/>
              <w:rPr>
                <w:sz w:val="24"/>
              </w:rPr>
            </w:pPr>
            <w:r w:rsidRPr="008E1180">
              <w:rPr>
                <w:sz w:val="24"/>
              </w:rPr>
              <w:t>30</w:t>
            </w:r>
          </w:p>
        </w:tc>
        <w:tc>
          <w:tcPr>
            <w:tcW w:w="3218" w:type="dxa"/>
            <w:tcBorders>
              <w:top w:val="nil"/>
              <w:bottom w:val="nil"/>
            </w:tcBorders>
          </w:tcPr>
          <w:p w14:paraId="5E609F94" w14:textId="77777777" w:rsidR="000165C0" w:rsidRPr="008E1180" w:rsidRDefault="000165C0" w:rsidP="009F00EA">
            <w:pPr>
              <w:pStyle w:val="TableParagraph"/>
              <w:spacing w:line="271" w:lineRule="exact"/>
              <w:rPr>
                <w:sz w:val="24"/>
              </w:rPr>
            </w:pPr>
            <w:r w:rsidRPr="008E1180">
              <w:rPr>
                <w:sz w:val="24"/>
              </w:rPr>
              <w:t>16</w:t>
            </w:r>
          </w:p>
        </w:tc>
      </w:tr>
      <w:tr w:rsidR="000165C0" w:rsidRPr="008E1180" w14:paraId="3C6F7FA9" w14:textId="77777777" w:rsidTr="009F00EA">
        <w:trPr>
          <w:cantSplit/>
          <w:trHeight w:hRule="exact" w:val="276"/>
          <w:tblHeader/>
        </w:trPr>
        <w:tc>
          <w:tcPr>
            <w:tcW w:w="2958" w:type="dxa"/>
            <w:tcBorders>
              <w:top w:val="nil"/>
              <w:bottom w:val="nil"/>
            </w:tcBorders>
          </w:tcPr>
          <w:p w14:paraId="3F37D3A8" w14:textId="77777777" w:rsidR="000165C0" w:rsidRPr="008E1180" w:rsidRDefault="000165C0" w:rsidP="009F00EA">
            <w:pPr>
              <w:pStyle w:val="TableParagraph"/>
              <w:spacing w:line="273" w:lineRule="exact"/>
              <w:ind w:left="105"/>
              <w:rPr>
                <w:sz w:val="24"/>
              </w:rPr>
            </w:pPr>
            <w:r w:rsidRPr="008E1180">
              <w:rPr>
                <w:sz w:val="24"/>
              </w:rPr>
              <w:t>Merthyr Tudful</w:t>
            </w:r>
          </w:p>
        </w:tc>
        <w:tc>
          <w:tcPr>
            <w:tcW w:w="2842" w:type="dxa"/>
            <w:tcBorders>
              <w:top w:val="nil"/>
              <w:bottom w:val="nil"/>
            </w:tcBorders>
          </w:tcPr>
          <w:p w14:paraId="5BBF9C43" w14:textId="77777777" w:rsidR="000165C0" w:rsidRPr="008E1180" w:rsidRDefault="000165C0" w:rsidP="009F00EA">
            <w:pPr>
              <w:pStyle w:val="TableParagraph"/>
              <w:spacing w:line="273" w:lineRule="exact"/>
              <w:ind w:left="105"/>
              <w:rPr>
                <w:sz w:val="24"/>
              </w:rPr>
            </w:pPr>
            <w:r w:rsidRPr="008E1180">
              <w:rPr>
                <w:sz w:val="24"/>
              </w:rPr>
              <w:t>33</w:t>
            </w:r>
          </w:p>
        </w:tc>
        <w:tc>
          <w:tcPr>
            <w:tcW w:w="3218" w:type="dxa"/>
            <w:tcBorders>
              <w:top w:val="nil"/>
              <w:bottom w:val="nil"/>
            </w:tcBorders>
          </w:tcPr>
          <w:p w14:paraId="60DA9413" w14:textId="77777777" w:rsidR="000165C0" w:rsidRPr="008E1180" w:rsidRDefault="000165C0" w:rsidP="009F00EA">
            <w:pPr>
              <w:pStyle w:val="TableParagraph"/>
              <w:spacing w:line="273" w:lineRule="exact"/>
              <w:rPr>
                <w:sz w:val="24"/>
              </w:rPr>
            </w:pPr>
            <w:r w:rsidRPr="008E1180">
              <w:rPr>
                <w:sz w:val="24"/>
              </w:rPr>
              <w:t>16</w:t>
            </w:r>
          </w:p>
        </w:tc>
      </w:tr>
      <w:tr w:rsidR="000165C0" w:rsidRPr="008E1180" w14:paraId="6B9ECEB9" w14:textId="77777777" w:rsidTr="009F00EA">
        <w:trPr>
          <w:cantSplit/>
          <w:trHeight w:hRule="exact" w:val="276"/>
          <w:tblHeader/>
        </w:trPr>
        <w:tc>
          <w:tcPr>
            <w:tcW w:w="2958" w:type="dxa"/>
            <w:tcBorders>
              <w:top w:val="nil"/>
              <w:bottom w:val="nil"/>
            </w:tcBorders>
          </w:tcPr>
          <w:p w14:paraId="1C81394F" w14:textId="77777777" w:rsidR="000165C0" w:rsidRPr="008E1180" w:rsidRDefault="000165C0" w:rsidP="009F00EA">
            <w:pPr>
              <w:pStyle w:val="TableParagraph"/>
              <w:spacing w:line="271" w:lineRule="exact"/>
              <w:ind w:left="105"/>
              <w:rPr>
                <w:sz w:val="24"/>
              </w:rPr>
            </w:pPr>
            <w:r w:rsidRPr="008E1180">
              <w:rPr>
                <w:sz w:val="24"/>
              </w:rPr>
              <w:t>Sir Fynwy</w:t>
            </w:r>
          </w:p>
        </w:tc>
        <w:tc>
          <w:tcPr>
            <w:tcW w:w="2842" w:type="dxa"/>
            <w:tcBorders>
              <w:top w:val="nil"/>
              <w:bottom w:val="nil"/>
            </w:tcBorders>
          </w:tcPr>
          <w:p w14:paraId="2480470B" w14:textId="77777777" w:rsidR="000165C0" w:rsidRPr="008E1180" w:rsidRDefault="000165C0" w:rsidP="009F00EA">
            <w:pPr>
              <w:pStyle w:val="TableParagraph"/>
              <w:spacing w:line="271" w:lineRule="exact"/>
              <w:ind w:left="105"/>
              <w:rPr>
                <w:sz w:val="24"/>
              </w:rPr>
            </w:pPr>
            <w:r w:rsidRPr="008E1180">
              <w:rPr>
                <w:sz w:val="24"/>
              </w:rPr>
              <w:t>43</w:t>
            </w:r>
          </w:p>
        </w:tc>
        <w:tc>
          <w:tcPr>
            <w:tcW w:w="3218" w:type="dxa"/>
            <w:tcBorders>
              <w:top w:val="nil"/>
              <w:bottom w:val="nil"/>
            </w:tcBorders>
          </w:tcPr>
          <w:p w14:paraId="68324570" w14:textId="77777777" w:rsidR="000165C0" w:rsidRPr="008E1180" w:rsidRDefault="000165C0" w:rsidP="009F00EA">
            <w:pPr>
              <w:pStyle w:val="TableParagraph"/>
              <w:spacing w:line="271" w:lineRule="exact"/>
              <w:rPr>
                <w:sz w:val="24"/>
              </w:rPr>
            </w:pPr>
            <w:r w:rsidRPr="008E1180">
              <w:rPr>
                <w:sz w:val="24"/>
              </w:rPr>
              <w:t>17</w:t>
            </w:r>
          </w:p>
        </w:tc>
      </w:tr>
      <w:tr w:rsidR="000165C0" w:rsidRPr="008E1180" w14:paraId="07D7FDC1" w14:textId="77777777" w:rsidTr="009F00EA">
        <w:trPr>
          <w:cantSplit/>
          <w:trHeight w:hRule="exact" w:val="400"/>
          <w:tblHeader/>
        </w:trPr>
        <w:tc>
          <w:tcPr>
            <w:tcW w:w="2958" w:type="dxa"/>
            <w:tcBorders>
              <w:top w:val="nil"/>
            </w:tcBorders>
          </w:tcPr>
          <w:p w14:paraId="466D84C5" w14:textId="77777777" w:rsidR="000165C0" w:rsidRPr="008E1180" w:rsidRDefault="000165C0" w:rsidP="009F00EA">
            <w:pPr>
              <w:pStyle w:val="TableParagraph"/>
              <w:spacing w:line="273" w:lineRule="exact"/>
              <w:ind w:left="105"/>
              <w:rPr>
                <w:sz w:val="24"/>
              </w:rPr>
            </w:pPr>
            <w:r w:rsidRPr="008E1180">
              <w:rPr>
                <w:sz w:val="24"/>
              </w:rPr>
              <w:t>Torfaen</w:t>
            </w:r>
          </w:p>
        </w:tc>
        <w:tc>
          <w:tcPr>
            <w:tcW w:w="2842" w:type="dxa"/>
            <w:tcBorders>
              <w:top w:val="nil"/>
            </w:tcBorders>
          </w:tcPr>
          <w:p w14:paraId="728B5341" w14:textId="77777777" w:rsidR="000165C0" w:rsidRPr="008E1180" w:rsidRDefault="000165C0" w:rsidP="009F00EA">
            <w:pPr>
              <w:pStyle w:val="TableParagraph"/>
              <w:spacing w:line="273" w:lineRule="exact"/>
              <w:ind w:left="105"/>
              <w:rPr>
                <w:sz w:val="24"/>
              </w:rPr>
            </w:pPr>
            <w:r w:rsidRPr="008E1180">
              <w:rPr>
                <w:sz w:val="24"/>
              </w:rPr>
              <w:t>44</w:t>
            </w:r>
          </w:p>
        </w:tc>
        <w:tc>
          <w:tcPr>
            <w:tcW w:w="3218" w:type="dxa"/>
            <w:tcBorders>
              <w:top w:val="nil"/>
            </w:tcBorders>
          </w:tcPr>
          <w:p w14:paraId="6605CEB6" w14:textId="77777777" w:rsidR="000165C0" w:rsidRPr="008E1180" w:rsidRDefault="000165C0" w:rsidP="009F00EA">
            <w:pPr>
              <w:pStyle w:val="TableParagraph"/>
              <w:spacing w:line="273" w:lineRule="exact"/>
              <w:rPr>
                <w:sz w:val="24"/>
              </w:rPr>
            </w:pPr>
            <w:r w:rsidRPr="008E1180">
              <w:rPr>
                <w:sz w:val="24"/>
              </w:rPr>
              <w:t>17</w:t>
            </w:r>
          </w:p>
        </w:tc>
      </w:tr>
    </w:tbl>
    <w:p w14:paraId="042E7C3B" w14:textId="77777777" w:rsidR="000165C0" w:rsidRPr="008E1180" w:rsidRDefault="000165C0" w:rsidP="000165C0">
      <w:pPr>
        <w:suppressAutoHyphens/>
        <w:textAlignment w:val="baseline"/>
        <w:rPr>
          <w:sz w:val="24"/>
          <w:szCs w:val="24"/>
        </w:rPr>
      </w:pPr>
    </w:p>
    <w:p w14:paraId="15895846" w14:textId="77777777" w:rsidR="000165C0" w:rsidRPr="008E1180" w:rsidRDefault="000165C0" w:rsidP="000165C0">
      <w:pPr>
        <w:pStyle w:val="BodyText"/>
        <w:rPr>
          <w:b/>
          <w:sz w:val="26"/>
        </w:rPr>
      </w:pPr>
    </w:p>
    <w:p w14:paraId="0F088029" w14:textId="77777777" w:rsidR="00547A91" w:rsidRDefault="00547A91">
      <w:pPr>
        <w:widowControl/>
        <w:autoSpaceDE/>
        <w:autoSpaceDN/>
        <w:spacing w:after="160" w:line="259" w:lineRule="auto"/>
        <w:rPr>
          <w:b/>
          <w:bCs/>
          <w:sz w:val="24"/>
          <w:szCs w:val="24"/>
        </w:rPr>
      </w:pPr>
      <w:r>
        <w:rPr>
          <w:b/>
          <w:bCs/>
        </w:rPr>
        <w:br w:type="page"/>
      </w:r>
    </w:p>
    <w:p w14:paraId="510C2AA1" w14:textId="4B6545B0" w:rsidR="000165C0" w:rsidRPr="008E1180" w:rsidRDefault="000165C0" w:rsidP="000165C0">
      <w:pPr>
        <w:pStyle w:val="BodyText"/>
        <w:ind w:left="120"/>
      </w:pPr>
      <w:r w:rsidRPr="008E1180">
        <w:rPr>
          <w:b/>
          <w:bCs/>
        </w:rPr>
        <w:t xml:space="preserve">Tabl </w:t>
      </w:r>
      <w:r w:rsidR="007D05B3">
        <w:rPr>
          <w:b/>
          <w:bCs/>
        </w:rPr>
        <w:t>4</w:t>
      </w:r>
      <w:r w:rsidRPr="008E1180">
        <w:rPr>
          <w:b/>
          <w:bCs/>
        </w:rPr>
        <w:t xml:space="preserve">: </w:t>
      </w:r>
      <w:r w:rsidRPr="008E1180">
        <w:t xml:space="preserve">Cyflogau sylfaenol sy’n daladwy i aelodau </w:t>
      </w:r>
      <w:r w:rsidR="00C621FB">
        <w:t xml:space="preserve">Sylfaenol, Uwch, Dinesig a Llywyddol </w:t>
      </w:r>
      <w:r w:rsidRPr="008E1180">
        <w:t xml:space="preserve">o </w:t>
      </w:r>
      <w:r w:rsidR="00547A91">
        <w:t>B</w:t>
      </w:r>
      <w:r w:rsidR="00547A91" w:rsidRPr="008E1180">
        <w:t xml:space="preserve">rif </w:t>
      </w:r>
      <w:r w:rsidR="00547A91">
        <w:t>G</w:t>
      </w:r>
      <w:r w:rsidR="00547A91" w:rsidRPr="008E1180">
        <w:t>ynghorau</w:t>
      </w:r>
    </w:p>
    <w:p w14:paraId="5ACC3AFA" w14:textId="77777777" w:rsidR="000165C0" w:rsidRPr="008E1180" w:rsidRDefault="000165C0" w:rsidP="000165C0">
      <w:pPr>
        <w:pStyle w:val="BodyText"/>
        <w:spacing w:before="8"/>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yflogau sylfaenol ac uwch-gyflogau sy’n daladwy i aelodau o brif gynghorau"/>
        <w:tblDescription w:val="Cyflogau sylfaenol ac uwch-gyflogau sy’n daladwy i aelodau o brif gynghorau"/>
      </w:tblPr>
      <w:tblGrid>
        <w:gridCol w:w="3832"/>
        <w:gridCol w:w="1556"/>
        <w:gridCol w:w="1990"/>
        <w:gridCol w:w="1808"/>
      </w:tblGrid>
      <w:tr w:rsidR="000165C0" w:rsidRPr="008E1180" w14:paraId="4E727CCB" w14:textId="77777777" w:rsidTr="009F00EA">
        <w:trPr>
          <w:trHeight w:hRule="exact" w:val="524"/>
        </w:trPr>
        <w:tc>
          <w:tcPr>
            <w:tcW w:w="9186" w:type="dxa"/>
            <w:gridSpan w:val="4"/>
          </w:tcPr>
          <w:p w14:paraId="67FF7683" w14:textId="443FB64B" w:rsidR="000165C0" w:rsidRPr="008E1180" w:rsidRDefault="000165C0" w:rsidP="007D05B3">
            <w:pPr>
              <w:pStyle w:val="TableParagraph"/>
              <w:spacing w:before="111"/>
              <w:rPr>
                <w:b/>
                <w:sz w:val="24"/>
              </w:rPr>
            </w:pPr>
            <w:r w:rsidRPr="008E1180">
              <w:rPr>
                <w:b/>
                <w:bCs/>
                <w:sz w:val="24"/>
              </w:rPr>
              <w:t>Cyflog sylfaenol (sy’n daladwy i’r holl aelodau etholedig) £</w:t>
            </w:r>
            <w:r w:rsidR="007D05B3">
              <w:rPr>
                <w:b/>
                <w:bCs/>
                <w:sz w:val="24"/>
              </w:rPr>
              <w:t>16,800</w:t>
            </w:r>
          </w:p>
        </w:tc>
      </w:tr>
      <w:tr w:rsidR="000165C0" w:rsidRPr="008E1180" w14:paraId="2A34E3AF" w14:textId="77777777" w:rsidTr="009F00EA">
        <w:trPr>
          <w:trHeight w:hRule="exact" w:val="397"/>
        </w:trPr>
        <w:tc>
          <w:tcPr>
            <w:tcW w:w="3832" w:type="dxa"/>
            <w:vMerge w:val="restart"/>
          </w:tcPr>
          <w:p w14:paraId="192A6598" w14:textId="77777777" w:rsidR="000165C0" w:rsidRPr="008E1180" w:rsidRDefault="000165C0" w:rsidP="009F00EA"/>
        </w:tc>
        <w:tc>
          <w:tcPr>
            <w:tcW w:w="1556" w:type="dxa"/>
            <w:tcBorders>
              <w:bottom w:val="nil"/>
            </w:tcBorders>
          </w:tcPr>
          <w:p w14:paraId="0A8836A3" w14:textId="77777777" w:rsidR="000165C0" w:rsidRPr="008E1180" w:rsidRDefault="000165C0" w:rsidP="009F00EA">
            <w:pPr>
              <w:pStyle w:val="TableParagraph"/>
              <w:spacing w:before="111"/>
              <w:ind w:left="101"/>
              <w:rPr>
                <w:b/>
                <w:sz w:val="24"/>
              </w:rPr>
            </w:pPr>
            <w:r w:rsidRPr="008E1180">
              <w:rPr>
                <w:b/>
                <w:bCs/>
                <w:sz w:val="24"/>
              </w:rPr>
              <w:t>Grŵp A</w:t>
            </w:r>
          </w:p>
        </w:tc>
        <w:tc>
          <w:tcPr>
            <w:tcW w:w="1990" w:type="dxa"/>
            <w:tcBorders>
              <w:bottom w:val="nil"/>
            </w:tcBorders>
          </w:tcPr>
          <w:p w14:paraId="26A4CA75" w14:textId="77777777" w:rsidR="000165C0" w:rsidRPr="008E1180" w:rsidRDefault="000165C0" w:rsidP="009F00EA">
            <w:pPr>
              <w:pStyle w:val="TableParagraph"/>
              <w:spacing w:before="111"/>
              <w:ind w:left="105"/>
              <w:rPr>
                <w:b/>
                <w:sz w:val="24"/>
              </w:rPr>
            </w:pPr>
            <w:r w:rsidRPr="008E1180">
              <w:rPr>
                <w:b/>
                <w:bCs/>
                <w:sz w:val="24"/>
              </w:rPr>
              <w:t>Grŵp B</w:t>
            </w:r>
          </w:p>
        </w:tc>
        <w:tc>
          <w:tcPr>
            <w:tcW w:w="1808" w:type="dxa"/>
            <w:tcBorders>
              <w:bottom w:val="nil"/>
            </w:tcBorders>
          </w:tcPr>
          <w:p w14:paraId="1AF7A9AC" w14:textId="77777777" w:rsidR="000165C0" w:rsidRPr="008E1180" w:rsidRDefault="000165C0" w:rsidP="009F00EA">
            <w:pPr>
              <w:pStyle w:val="TableParagraph"/>
              <w:spacing w:before="111"/>
              <w:ind w:left="98"/>
              <w:rPr>
                <w:b/>
                <w:sz w:val="24"/>
              </w:rPr>
            </w:pPr>
            <w:r w:rsidRPr="008E1180">
              <w:rPr>
                <w:b/>
                <w:bCs/>
                <w:sz w:val="24"/>
              </w:rPr>
              <w:t>Grŵp C</w:t>
            </w:r>
          </w:p>
        </w:tc>
      </w:tr>
      <w:tr w:rsidR="000165C0" w:rsidRPr="008E1180" w14:paraId="70475C3C" w14:textId="77777777" w:rsidTr="009F00EA">
        <w:trPr>
          <w:trHeight w:val="2420"/>
        </w:trPr>
        <w:tc>
          <w:tcPr>
            <w:tcW w:w="3832" w:type="dxa"/>
            <w:vMerge/>
          </w:tcPr>
          <w:p w14:paraId="4A0F6CE4" w14:textId="77777777" w:rsidR="000165C0" w:rsidRPr="008E1180" w:rsidRDefault="000165C0" w:rsidP="009F00EA"/>
        </w:tc>
        <w:tc>
          <w:tcPr>
            <w:tcW w:w="1556" w:type="dxa"/>
            <w:tcBorders>
              <w:top w:val="nil"/>
            </w:tcBorders>
          </w:tcPr>
          <w:p w14:paraId="4CD14922" w14:textId="77777777" w:rsidR="000165C0" w:rsidRPr="008E1180" w:rsidRDefault="000165C0" w:rsidP="009F00EA">
            <w:pPr>
              <w:pStyle w:val="TableParagraph"/>
              <w:ind w:left="101"/>
              <w:rPr>
                <w:sz w:val="20"/>
              </w:rPr>
            </w:pPr>
            <w:r w:rsidRPr="008E1180">
              <w:rPr>
                <w:sz w:val="20"/>
              </w:rPr>
              <w:t>Caerdydd,</w:t>
            </w:r>
          </w:p>
          <w:p w14:paraId="13EF832F" w14:textId="77777777" w:rsidR="000165C0" w:rsidRPr="008E1180" w:rsidRDefault="000165C0" w:rsidP="009F00EA">
            <w:pPr>
              <w:pStyle w:val="TableParagraph"/>
              <w:spacing w:line="227" w:lineRule="exact"/>
              <w:ind w:left="101"/>
              <w:rPr>
                <w:sz w:val="20"/>
              </w:rPr>
            </w:pPr>
            <w:r w:rsidRPr="008E1180">
              <w:rPr>
                <w:sz w:val="20"/>
              </w:rPr>
              <w:t>Rhondda</w:t>
            </w:r>
          </w:p>
          <w:p w14:paraId="66884FC7" w14:textId="77777777" w:rsidR="000165C0" w:rsidRPr="008E1180" w:rsidRDefault="000165C0" w:rsidP="009F00EA">
            <w:pPr>
              <w:pStyle w:val="TableParagraph"/>
              <w:spacing w:line="227" w:lineRule="exact"/>
              <w:ind w:left="101"/>
              <w:rPr>
                <w:sz w:val="20"/>
              </w:rPr>
            </w:pPr>
            <w:r w:rsidRPr="008E1180">
              <w:rPr>
                <w:sz w:val="20"/>
              </w:rPr>
              <w:t>Cynon Taf,</w:t>
            </w:r>
          </w:p>
          <w:p w14:paraId="16697DDB" w14:textId="77777777" w:rsidR="000165C0" w:rsidRPr="008E1180" w:rsidRDefault="000165C0" w:rsidP="009F00EA">
            <w:pPr>
              <w:pStyle w:val="TableParagraph"/>
              <w:spacing w:line="225" w:lineRule="exact"/>
              <w:ind w:left="101"/>
              <w:rPr>
                <w:sz w:val="20"/>
              </w:rPr>
            </w:pPr>
            <w:r w:rsidRPr="008E1180">
              <w:rPr>
                <w:sz w:val="20"/>
              </w:rPr>
              <w:t>Abertawe</w:t>
            </w:r>
          </w:p>
        </w:tc>
        <w:tc>
          <w:tcPr>
            <w:tcW w:w="1990" w:type="dxa"/>
            <w:tcBorders>
              <w:top w:val="nil"/>
            </w:tcBorders>
          </w:tcPr>
          <w:p w14:paraId="680DF7FF" w14:textId="77777777" w:rsidR="000165C0" w:rsidRPr="008E1180" w:rsidRDefault="000165C0" w:rsidP="009F00EA">
            <w:pPr>
              <w:pStyle w:val="TableParagraph"/>
              <w:ind w:left="105"/>
              <w:rPr>
                <w:sz w:val="20"/>
              </w:rPr>
            </w:pPr>
            <w:r w:rsidRPr="008E1180">
              <w:rPr>
                <w:sz w:val="20"/>
              </w:rPr>
              <w:t>Pen-y-bont ar Ogwr,</w:t>
            </w:r>
          </w:p>
          <w:p w14:paraId="7AEFEFBD" w14:textId="77777777" w:rsidR="000165C0" w:rsidRPr="008E1180" w:rsidRDefault="000165C0" w:rsidP="009F00EA">
            <w:pPr>
              <w:pStyle w:val="TableParagraph"/>
              <w:spacing w:line="227" w:lineRule="exact"/>
              <w:ind w:left="105"/>
              <w:rPr>
                <w:sz w:val="20"/>
              </w:rPr>
            </w:pPr>
            <w:r w:rsidRPr="008E1180">
              <w:rPr>
                <w:sz w:val="20"/>
              </w:rPr>
              <w:t>Caerffili,</w:t>
            </w:r>
          </w:p>
          <w:p w14:paraId="61CD1A66" w14:textId="77777777" w:rsidR="000165C0" w:rsidRPr="008E1180" w:rsidRDefault="000165C0" w:rsidP="009F00EA">
            <w:pPr>
              <w:pStyle w:val="TableParagraph"/>
              <w:spacing w:line="227" w:lineRule="exact"/>
              <w:ind w:left="105"/>
              <w:rPr>
                <w:sz w:val="20"/>
              </w:rPr>
            </w:pPr>
            <w:r w:rsidRPr="008E1180">
              <w:rPr>
                <w:sz w:val="20"/>
              </w:rPr>
              <w:t>Sir Gaerfyrddin,</w:t>
            </w:r>
          </w:p>
          <w:p w14:paraId="147A94E6" w14:textId="77777777" w:rsidR="000165C0" w:rsidRPr="008E1180" w:rsidRDefault="000165C0" w:rsidP="009F00EA">
            <w:pPr>
              <w:pStyle w:val="TableParagraph"/>
              <w:spacing w:line="225" w:lineRule="exact"/>
              <w:ind w:left="105"/>
              <w:rPr>
                <w:sz w:val="20"/>
              </w:rPr>
            </w:pPr>
            <w:r w:rsidRPr="008E1180">
              <w:rPr>
                <w:sz w:val="20"/>
              </w:rPr>
              <w:t>Conwy, Sir y Fflint,</w:t>
            </w:r>
          </w:p>
          <w:p w14:paraId="3DAEE6DD" w14:textId="77777777" w:rsidR="000165C0" w:rsidRPr="008E1180" w:rsidRDefault="000165C0" w:rsidP="009F00EA">
            <w:pPr>
              <w:pStyle w:val="TableParagraph"/>
              <w:spacing w:line="227" w:lineRule="exact"/>
              <w:ind w:left="105"/>
              <w:rPr>
                <w:sz w:val="20"/>
              </w:rPr>
            </w:pPr>
            <w:r w:rsidRPr="008E1180">
              <w:rPr>
                <w:sz w:val="20"/>
              </w:rPr>
              <w:t>Gwynedd, Casnewydd,</w:t>
            </w:r>
          </w:p>
          <w:p w14:paraId="79DB85AC" w14:textId="77777777" w:rsidR="000165C0" w:rsidRPr="008E1180" w:rsidRDefault="000165C0" w:rsidP="009F00EA">
            <w:pPr>
              <w:pStyle w:val="TableParagraph"/>
              <w:spacing w:line="228" w:lineRule="exact"/>
              <w:ind w:left="105"/>
              <w:rPr>
                <w:sz w:val="20"/>
              </w:rPr>
            </w:pPr>
            <w:r w:rsidRPr="008E1180">
              <w:rPr>
                <w:sz w:val="20"/>
              </w:rPr>
              <w:t>Castell-nedd Port Talbot,</w:t>
            </w:r>
          </w:p>
          <w:p w14:paraId="75A40C12" w14:textId="77777777" w:rsidR="000165C0" w:rsidRPr="008E1180" w:rsidRDefault="000165C0" w:rsidP="009F00EA">
            <w:pPr>
              <w:pStyle w:val="TableParagraph"/>
              <w:spacing w:line="227" w:lineRule="exact"/>
              <w:ind w:left="105"/>
              <w:rPr>
                <w:sz w:val="20"/>
              </w:rPr>
            </w:pPr>
            <w:r w:rsidRPr="008E1180">
              <w:rPr>
                <w:sz w:val="20"/>
              </w:rPr>
              <w:t>Sir Benfro,</w:t>
            </w:r>
          </w:p>
          <w:p w14:paraId="317000A8" w14:textId="77777777" w:rsidR="000165C0" w:rsidRPr="008E1180" w:rsidRDefault="000165C0" w:rsidP="009F00EA">
            <w:pPr>
              <w:pStyle w:val="TableParagraph"/>
              <w:spacing w:line="227" w:lineRule="exact"/>
              <w:ind w:left="105"/>
              <w:rPr>
                <w:sz w:val="20"/>
              </w:rPr>
            </w:pPr>
            <w:r w:rsidRPr="008E1180">
              <w:rPr>
                <w:sz w:val="20"/>
              </w:rPr>
              <w:t>Powys,</w:t>
            </w:r>
          </w:p>
          <w:p w14:paraId="30D5F916" w14:textId="77777777" w:rsidR="000165C0" w:rsidRPr="008E1180" w:rsidRDefault="000165C0" w:rsidP="009F00EA">
            <w:pPr>
              <w:pStyle w:val="TableParagraph"/>
              <w:spacing w:line="227" w:lineRule="exact"/>
              <w:ind w:left="105"/>
              <w:rPr>
                <w:sz w:val="20"/>
              </w:rPr>
            </w:pPr>
            <w:r w:rsidRPr="008E1180">
              <w:rPr>
                <w:sz w:val="20"/>
              </w:rPr>
              <w:t>Bro Morgannwg,</w:t>
            </w:r>
          </w:p>
          <w:p w14:paraId="1BC1827B" w14:textId="77777777" w:rsidR="000165C0" w:rsidRPr="008E1180" w:rsidRDefault="000165C0" w:rsidP="009F00EA">
            <w:pPr>
              <w:pStyle w:val="TableParagraph"/>
              <w:spacing w:line="227" w:lineRule="exact"/>
              <w:ind w:left="105"/>
              <w:rPr>
                <w:sz w:val="20"/>
              </w:rPr>
            </w:pPr>
            <w:r w:rsidRPr="008E1180">
              <w:rPr>
                <w:sz w:val="20"/>
              </w:rPr>
              <w:t>Wrecsam</w:t>
            </w:r>
          </w:p>
        </w:tc>
        <w:tc>
          <w:tcPr>
            <w:tcW w:w="1808" w:type="dxa"/>
            <w:tcBorders>
              <w:top w:val="nil"/>
            </w:tcBorders>
          </w:tcPr>
          <w:p w14:paraId="69B77914" w14:textId="77777777" w:rsidR="000165C0" w:rsidRPr="008E1180" w:rsidRDefault="000165C0" w:rsidP="009F00EA">
            <w:pPr>
              <w:pStyle w:val="TableParagraph"/>
              <w:ind w:left="98"/>
              <w:rPr>
                <w:sz w:val="20"/>
              </w:rPr>
            </w:pPr>
            <w:r w:rsidRPr="008E1180">
              <w:rPr>
                <w:sz w:val="20"/>
              </w:rPr>
              <w:t>Blaenau Gwent,</w:t>
            </w:r>
          </w:p>
          <w:p w14:paraId="3EACF0A6" w14:textId="77777777" w:rsidR="000165C0" w:rsidRPr="008E1180" w:rsidRDefault="000165C0" w:rsidP="009F00EA">
            <w:pPr>
              <w:pStyle w:val="TableParagraph"/>
              <w:spacing w:line="227" w:lineRule="exact"/>
              <w:ind w:left="98"/>
              <w:rPr>
                <w:sz w:val="20"/>
              </w:rPr>
            </w:pPr>
            <w:r w:rsidRPr="008E1180">
              <w:rPr>
                <w:sz w:val="20"/>
              </w:rPr>
              <w:t>Ceredigion,</w:t>
            </w:r>
          </w:p>
          <w:p w14:paraId="0B98D7DD" w14:textId="77777777" w:rsidR="000165C0" w:rsidRPr="008E1180" w:rsidRDefault="000165C0" w:rsidP="009F00EA">
            <w:pPr>
              <w:pStyle w:val="TableParagraph"/>
              <w:spacing w:line="227" w:lineRule="exact"/>
              <w:ind w:left="98"/>
              <w:rPr>
                <w:sz w:val="20"/>
              </w:rPr>
            </w:pPr>
            <w:r w:rsidRPr="008E1180">
              <w:rPr>
                <w:sz w:val="20"/>
              </w:rPr>
              <w:t>Sir Ddinbych,</w:t>
            </w:r>
          </w:p>
          <w:p w14:paraId="019DFEAC" w14:textId="77777777" w:rsidR="000165C0" w:rsidRPr="008E1180" w:rsidRDefault="000165C0" w:rsidP="009F00EA">
            <w:pPr>
              <w:pStyle w:val="TableParagraph"/>
              <w:spacing w:line="225" w:lineRule="exact"/>
              <w:ind w:left="98"/>
              <w:rPr>
                <w:sz w:val="20"/>
              </w:rPr>
            </w:pPr>
            <w:r w:rsidRPr="008E1180">
              <w:rPr>
                <w:sz w:val="20"/>
              </w:rPr>
              <w:t>Merthyr Tudful,</w:t>
            </w:r>
          </w:p>
          <w:p w14:paraId="253FC79B" w14:textId="77777777" w:rsidR="000165C0" w:rsidRPr="008E1180" w:rsidRDefault="000165C0" w:rsidP="009F00EA">
            <w:pPr>
              <w:pStyle w:val="TableParagraph"/>
              <w:spacing w:line="227" w:lineRule="exact"/>
              <w:ind w:left="98"/>
              <w:rPr>
                <w:sz w:val="20"/>
              </w:rPr>
            </w:pPr>
            <w:r w:rsidRPr="008E1180">
              <w:rPr>
                <w:sz w:val="20"/>
              </w:rPr>
              <w:t>Sir Fynwy,</w:t>
            </w:r>
          </w:p>
          <w:p w14:paraId="1AD944DA" w14:textId="77777777" w:rsidR="000165C0" w:rsidRPr="008E1180" w:rsidRDefault="000165C0" w:rsidP="009F00EA">
            <w:pPr>
              <w:pStyle w:val="TableParagraph"/>
              <w:spacing w:line="228" w:lineRule="exact"/>
              <w:ind w:left="98"/>
              <w:rPr>
                <w:sz w:val="20"/>
              </w:rPr>
            </w:pPr>
            <w:r w:rsidRPr="008E1180">
              <w:rPr>
                <w:sz w:val="20"/>
              </w:rPr>
              <w:t>Torfaen, Ynys</w:t>
            </w:r>
          </w:p>
          <w:p w14:paraId="1C331F60" w14:textId="77777777" w:rsidR="000165C0" w:rsidRPr="008E1180" w:rsidRDefault="000165C0" w:rsidP="009F00EA">
            <w:pPr>
              <w:pStyle w:val="TableParagraph"/>
              <w:spacing w:line="227" w:lineRule="exact"/>
              <w:ind w:left="98"/>
              <w:rPr>
                <w:sz w:val="20"/>
              </w:rPr>
            </w:pPr>
            <w:r w:rsidRPr="008E1180">
              <w:rPr>
                <w:sz w:val="20"/>
              </w:rPr>
              <w:t>Môn</w:t>
            </w:r>
          </w:p>
        </w:tc>
      </w:tr>
      <w:tr w:rsidR="000165C0" w:rsidRPr="008E1180" w14:paraId="2C8E1371" w14:textId="77777777" w:rsidTr="009F00EA">
        <w:trPr>
          <w:trHeight w:hRule="exact" w:val="524"/>
        </w:trPr>
        <w:tc>
          <w:tcPr>
            <w:tcW w:w="9186" w:type="dxa"/>
            <w:gridSpan w:val="4"/>
          </w:tcPr>
          <w:p w14:paraId="7CAA4E62" w14:textId="77777777" w:rsidR="000165C0" w:rsidRPr="008E1180" w:rsidRDefault="000165C0" w:rsidP="009F00EA">
            <w:pPr>
              <w:pStyle w:val="TableParagraph"/>
              <w:spacing w:before="111"/>
              <w:rPr>
                <w:b/>
                <w:sz w:val="24"/>
              </w:rPr>
            </w:pPr>
            <w:r w:rsidRPr="008E1180">
              <w:rPr>
                <w:b/>
                <w:bCs/>
                <w:sz w:val="24"/>
              </w:rPr>
              <w:t>Uwch-gyflogau (gan gynnwys cyflog sylfaenol)</w:t>
            </w:r>
          </w:p>
        </w:tc>
      </w:tr>
      <w:tr w:rsidR="000165C0" w:rsidRPr="008E1180" w14:paraId="2231F37A" w14:textId="77777777" w:rsidTr="009F00EA">
        <w:trPr>
          <w:trHeight w:val="1626"/>
        </w:trPr>
        <w:tc>
          <w:tcPr>
            <w:tcW w:w="3832" w:type="dxa"/>
          </w:tcPr>
          <w:p w14:paraId="618CAA0B" w14:textId="77777777" w:rsidR="000165C0" w:rsidRPr="008E1180" w:rsidRDefault="000165C0" w:rsidP="009F00EA">
            <w:pPr>
              <w:pStyle w:val="TableParagraph"/>
              <w:spacing w:before="115"/>
              <w:rPr>
                <w:b/>
                <w:sz w:val="24"/>
              </w:rPr>
            </w:pPr>
            <w:r w:rsidRPr="008E1180">
              <w:rPr>
                <w:b/>
                <w:bCs/>
                <w:sz w:val="24"/>
              </w:rPr>
              <w:t>Band 1</w:t>
            </w:r>
          </w:p>
          <w:p w14:paraId="6C645996" w14:textId="77777777" w:rsidR="000165C0" w:rsidRPr="008E1180" w:rsidRDefault="000165C0" w:rsidP="009F00EA">
            <w:pPr>
              <w:pStyle w:val="TableParagraph"/>
              <w:spacing w:line="273" w:lineRule="exact"/>
              <w:rPr>
                <w:sz w:val="24"/>
              </w:rPr>
            </w:pPr>
            <w:r w:rsidRPr="008E1180">
              <w:rPr>
                <w:sz w:val="24"/>
              </w:rPr>
              <w:t>Arweinydd</w:t>
            </w:r>
          </w:p>
          <w:p w14:paraId="60CDB76B" w14:textId="77777777" w:rsidR="000165C0" w:rsidRPr="008E1180" w:rsidRDefault="000165C0" w:rsidP="009F00EA">
            <w:pPr>
              <w:pStyle w:val="TableParagraph"/>
              <w:spacing w:line="273" w:lineRule="exact"/>
              <w:rPr>
                <w:sz w:val="24"/>
              </w:rPr>
            </w:pPr>
          </w:p>
          <w:p w14:paraId="4F025B50" w14:textId="77777777" w:rsidR="000165C0" w:rsidRPr="008E1180" w:rsidRDefault="000165C0" w:rsidP="009F00EA">
            <w:pPr>
              <w:pStyle w:val="TableParagraph"/>
              <w:spacing w:line="273" w:lineRule="exact"/>
              <w:rPr>
                <w:b/>
                <w:sz w:val="24"/>
              </w:rPr>
            </w:pPr>
            <w:r w:rsidRPr="008E1180">
              <w:rPr>
                <w:sz w:val="24"/>
              </w:rPr>
              <w:t>Dirprwy Arweinydd</w:t>
            </w:r>
          </w:p>
        </w:tc>
        <w:tc>
          <w:tcPr>
            <w:tcW w:w="1556" w:type="dxa"/>
          </w:tcPr>
          <w:p w14:paraId="2875E4EE" w14:textId="77777777" w:rsidR="000165C0" w:rsidRPr="008E1180" w:rsidRDefault="000165C0" w:rsidP="009F00EA">
            <w:pPr>
              <w:pStyle w:val="TableParagraph"/>
              <w:spacing w:line="273" w:lineRule="exact"/>
              <w:ind w:left="101"/>
              <w:rPr>
                <w:sz w:val="24"/>
              </w:rPr>
            </w:pPr>
          </w:p>
          <w:p w14:paraId="15E739AB" w14:textId="723E5F4E" w:rsidR="000165C0" w:rsidRPr="008E1180" w:rsidRDefault="000165C0" w:rsidP="009F00EA">
            <w:pPr>
              <w:pStyle w:val="TableParagraph"/>
              <w:spacing w:line="273" w:lineRule="exact"/>
              <w:ind w:left="101"/>
              <w:rPr>
                <w:sz w:val="24"/>
              </w:rPr>
            </w:pPr>
            <w:r w:rsidRPr="008E1180">
              <w:rPr>
                <w:sz w:val="24"/>
              </w:rPr>
              <w:t>£</w:t>
            </w:r>
            <w:r w:rsidR="007D05B3">
              <w:rPr>
                <w:sz w:val="24"/>
              </w:rPr>
              <w:t>63,000</w:t>
            </w:r>
          </w:p>
          <w:p w14:paraId="65E23F47" w14:textId="77777777" w:rsidR="005E5C6E" w:rsidRPr="008E1180" w:rsidRDefault="005E5C6E" w:rsidP="009F00EA">
            <w:pPr>
              <w:pStyle w:val="TableParagraph"/>
              <w:spacing w:line="273" w:lineRule="exact"/>
              <w:ind w:left="0"/>
              <w:rPr>
                <w:sz w:val="24"/>
              </w:rPr>
            </w:pPr>
          </w:p>
          <w:p w14:paraId="629C1E79" w14:textId="3A32BE4F" w:rsidR="000165C0" w:rsidRPr="008E1180" w:rsidRDefault="000165C0" w:rsidP="009F00EA">
            <w:pPr>
              <w:pStyle w:val="TableParagraph"/>
              <w:spacing w:line="273" w:lineRule="exact"/>
              <w:ind w:left="0"/>
              <w:rPr>
                <w:sz w:val="24"/>
              </w:rPr>
            </w:pPr>
            <w:r w:rsidRPr="008E1180">
              <w:rPr>
                <w:sz w:val="24"/>
              </w:rPr>
              <w:t xml:space="preserve"> £</w:t>
            </w:r>
            <w:r w:rsidR="007D05B3">
              <w:rPr>
                <w:sz w:val="24"/>
              </w:rPr>
              <w:t>44,100</w:t>
            </w:r>
            <w:r w:rsidRPr="008E1180">
              <w:rPr>
                <w:sz w:val="24"/>
              </w:rPr>
              <w:t xml:space="preserve"> </w:t>
            </w:r>
          </w:p>
          <w:p w14:paraId="1A4A017E" w14:textId="77777777" w:rsidR="000165C0" w:rsidRPr="008E1180" w:rsidRDefault="000165C0" w:rsidP="009F00EA">
            <w:pPr>
              <w:pStyle w:val="TableParagraph"/>
              <w:spacing w:line="273" w:lineRule="exact"/>
              <w:ind w:left="101"/>
            </w:pPr>
          </w:p>
        </w:tc>
        <w:tc>
          <w:tcPr>
            <w:tcW w:w="1990" w:type="dxa"/>
            <w:tcBorders>
              <w:right w:val="single" w:sz="4" w:space="0" w:color="000000"/>
            </w:tcBorders>
          </w:tcPr>
          <w:p w14:paraId="24280A14" w14:textId="77777777" w:rsidR="000165C0" w:rsidRPr="008E1180" w:rsidRDefault="000165C0" w:rsidP="009F00EA">
            <w:pPr>
              <w:pStyle w:val="TableParagraph"/>
              <w:spacing w:line="273" w:lineRule="exact"/>
              <w:ind w:left="105"/>
              <w:rPr>
                <w:sz w:val="24"/>
              </w:rPr>
            </w:pPr>
          </w:p>
          <w:p w14:paraId="2F1769CC" w14:textId="26877480" w:rsidR="000165C0" w:rsidRPr="008E1180" w:rsidRDefault="000165C0" w:rsidP="009F00EA">
            <w:pPr>
              <w:pStyle w:val="TableParagraph"/>
              <w:spacing w:line="273" w:lineRule="exact"/>
              <w:ind w:left="105"/>
              <w:rPr>
                <w:sz w:val="24"/>
              </w:rPr>
            </w:pPr>
            <w:r w:rsidRPr="008E1180">
              <w:rPr>
                <w:sz w:val="24"/>
              </w:rPr>
              <w:t>£</w:t>
            </w:r>
            <w:r w:rsidR="007D05B3">
              <w:rPr>
                <w:sz w:val="24"/>
              </w:rPr>
              <w:t>56,700</w:t>
            </w:r>
          </w:p>
          <w:p w14:paraId="30428A5B" w14:textId="77777777" w:rsidR="000165C0" w:rsidRPr="008E1180" w:rsidRDefault="000165C0" w:rsidP="009F00EA">
            <w:pPr>
              <w:pStyle w:val="TableParagraph"/>
              <w:spacing w:line="273" w:lineRule="exact"/>
              <w:ind w:left="105"/>
              <w:rPr>
                <w:sz w:val="24"/>
              </w:rPr>
            </w:pPr>
          </w:p>
          <w:p w14:paraId="03C29755" w14:textId="2F6117BE" w:rsidR="000165C0" w:rsidRPr="008E1180" w:rsidRDefault="000165C0" w:rsidP="009F00EA">
            <w:pPr>
              <w:pStyle w:val="TableParagraph"/>
              <w:spacing w:line="273" w:lineRule="exact"/>
              <w:ind w:left="105"/>
              <w:rPr>
                <w:sz w:val="24"/>
              </w:rPr>
            </w:pPr>
            <w:r w:rsidRPr="008E1180">
              <w:rPr>
                <w:sz w:val="24"/>
              </w:rPr>
              <w:t>£</w:t>
            </w:r>
            <w:r w:rsidR="007D05B3">
              <w:rPr>
                <w:sz w:val="24"/>
              </w:rPr>
              <w:t>39,690</w:t>
            </w:r>
          </w:p>
          <w:p w14:paraId="5B345C49" w14:textId="77777777" w:rsidR="000165C0" w:rsidRPr="008E1180" w:rsidRDefault="000165C0" w:rsidP="009F00EA">
            <w:pPr>
              <w:pStyle w:val="TableParagraph"/>
              <w:spacing w:line="273" w:lineRule="exact"/>
              <w:ind w:left="105"/>
            </w:pPr>
          </w:p>
        </w:tc>
        <w:tc>
          <w:tcPr>
            <w:tcW w:w="1808" w:type="dxa"/>
            <w:tcBorders>
              <w:left w:val="single" w:sz="4" w:space="0" w:color="000000"/>
            </w:tcBorders>
          </w:tcPr>
          <w:p w14:paraId="02C55682" w14:textId="77777777" w:rsidR="000165C0" w:rsidRPr="008E1180" w:rsidRDefault="000165C0" w:rsidP="009F00EA">
            <w:pPr>
              <w:pStyle w:val="TableParagraph"/>
              <w:spacing w:line="273" w:lineRule="exact"/>
              <w:ind w:left="108"/>
              <w:rPr>
                <w:sz w:val="24"/>
              </w:rPr>
            </w:pPr>
          </w:p>
          <w:p w14:paraId="6794619C" w14:textId="6AD72CD0" w:rsidR="000165C0" w:rsidRPr="008E1180" w:rsidRDefault="000165C0" w:rsidP="009F00EA">
            <w:pPr>
              <w:pStyle w:val="TableParagraph"/>
              <w:spacing w:line="273" w:lineRule="exact"/>
              <w:ind w:left="108"/>
              <w:rPr>
                <w:sz w:val="24"/>
              </w:rPr>
            </w:pPr>
            <w:r w:rsidRPr="008E1180">
              <w:rPr>
                <w:sz w:val="24"/>
              </w:rPr>
              <w:t>£</w:t>
            </w:r>
            <w:r w:rsidR="007D05B3">
              <w:rPr>
                <w:sz w:val="24"/>
              </w:rPr>
              <w:t>53,550</w:t>
            </w:r>
          </w:p>
          <w:p w14:paraId="42719A35" w14:textId="77777777" w:rsidR="000165C0" w:rsidRPr="008E1180" w:rsidRDefault="000165C0" w:rsidP="009F00EA">
            <w:pPr>
              <w:pStyle w:val="TableParagraph"/>
              <w:spacing w:line="273" w:lineRule="exact"/>
              <w:ind w:left="108"/>
              <w:rPr>
                <w:sz w:val="24"/>
              </w:rPr>
            </w:pPr>
          </w:p>
          <w:p w14:paraId="1B35A964" w14:textId="2682F9CB" w:rsidR="000165C0" w:rsidRPr="008E1180" w:rsidRDefault="000165C0" w:rsidP="009F00EA">
            <w:pPr>
              <w:pStyle w:val="TableParagraph"/>
              <w:spacing w:line="273" w:lineRule="exact"/>
              <w:ind w:left="108"/>
              <w:rPr>
                <w:sz w:val="24"/>
              </w:rPr>
            </w:pPr>
            <w:r w:rsidRPr="008E1180">
              <w:rPr>
                <w:sz w:val="24"/>
              </w:rPr>
              <w:t>£</w:t>
            </w:r>
            <w:r w:rsidR="007D05B3">
              <w:rPr>
                <w:sz w:val="24"/>
              </w:rPr>
              <w:t>37,485</w:t>
            </w:r>
            <w:r w:rsidR="00450AF8">
              <w:rPr>
                <w:sz w:val="24"/>
              </w:rPr>
              <w:t xml:space="preserve"> </w:t>
            </w:r>
          </w:p>
          <w:p w14:paraId="74B01567" w14:textId="77777777" w:rsidR="000165C0" w:rsidRPr="008E1180" w:rsidRDefault="000165C0" w:rsidP="009F00EA">
            <w:pPr>
              <w:pStyle w:val="TableParagraph"/>
              <w:spacing w:line="273" w:lineRule="exact"/>
              <w:ind w:left="108"/>
            </w:pPr>
          </w:p>
        </w:tc>
      </w:tr>
      <w:tr w:rsidR="000165C0" w:rsidRPr="008E1180" w14:paraId="0B39D185" w14:textId="77777777" w:rsidTr="00017680">
        <w:trPr>
          <w:trHeight w:hRule="exact" w:val="918"/>
        </w:trPr>
        <w:tc>
          <w:tcPr>
            <w:tcW w:w="3832" w:type="dxa"/>
          </w:tcPr>
          <w:p w14:paraId="715647E3" w14:textId="77777777" w:rsidR="000165C0" w:rsidRPr="008E1180" w:rsidRDefault="000165C0" w:rsidP="009F00EA">
            <w:pPr>
              <w:pStyle w:val="TableParagraph"/>
              <w:spacing w:before="111"/>
              <w:rPr>
                <w:b/>
                <w:sz w:val="24"/>
              </w:rPr>
            </w:pPr>
            <w:r w:rsidRPr="008E1180">
              <w:rPr>
                <w:b/>
                <w:bCs/>
                <w:sz w:val="24"/>
              </w:rPr>
              <w:t>Band 2</w:t>
            </w:r>
          </w:p>
          <w:p w14:paraId="1610D4FD" w14:textId="27066330" w:rsidR="000165C0" w:rsidRPr="008E1180" w:rsidRDefault="000165C0" w:rsidP="00685222">
            <w:pPr>
              <w:pStyle w:val="TableParagraph"/>
              <w:spacing w:before="7"/>
              <w:rPr>
                <w:sz w:val="24"/>
              </w:rPr>
            </w:pPr>
            <w:r w:rsidRPr="008E1180">
              <w:rPr>
                <w:sz w:val="24"/>
              </w:rPr>
              <w:t xml:space="preserve">Aelodau </w:t>
            </w:r>
            <w:r w:rsidR="0079536C">
              <w:rPr>
                <w:sz w:val="24"/>
              </w:rPr>
              <w:t>G</w:t>
            </w:r>
            <w:r w:rsidR="0079536C" w:rsidRPr="008E1180">
              <w:rPr>
                <w:sz w:val="24"/>
              </w:rPr>
              <w:t>weithrediaeth</w:t>
            </w:r>
          </w:p>
        </w:tc>
        <w:tc>
          <w:tcPr>
            <w:tcW w:w="1556" w:type="dxa"/>
          </w:tcPr>
          <w:p w14:paraId="1EC7BBC3" w14:textId="77777777" w:rsidR="000165C0" w:rsidRPr="008E1180" w:rsidRDefault="000165C0" w:rsidP="009F00EA">
            <w:pPr>
              <w:pStyle w:val="TableParagraph"/>
              <w:ind w:left="101"/>
              <w:rPr>
                <w:sz w:val="24"/>
              </w:rPr>
            </w:pPr>
          </w:p>
          <w:p w14:paraId="6F7AF71D" w14:textId="3EAABDC7" w:rsidR="000165C0" w:rsidRPr="008E1180" w:rsidRDefault="000165C0" w:rsidP="009F00EA">
            <w:pPr>
              <w:pStyle w:val="TableParagraph"/>
              <w:ind w:left="101"/>
              <w:rPr>
                <w:sz w:val="24"/>
              </w:rPr>
            </w:pPr>
            <w:r w:rsidRPr="008E1180">
              <w:rPr>
                <w:sz w:val="24"/>
              </w:rPr>
              <w:t>£</w:t>
            </w:r>
            <w:r w:rsidR="007D05B3">
              <w:rPr>
                <w:sz w:val="24"/>
              </w:rPr>
              <w:t>37,800</w:t>
            </w:r>
            <w:r w:rsidRPr="008E1180">
              <w:rPr>
                <w:sz w:val="24"/>
              </w:rPr>
              <w:t xml:space="preserve"> </w:t>
            </w:r>
          </w:p>
          <w:p w14:paraId="5B66F41E" w14:textId="77777777" w:rsidR="000165C0" w:rsidRPr="008E1180" w:rsidRDefault="000165C0" w:rsidP="009F00EA">
            <w:pPr>
              <w:pStyle w:val="TableParagraph"/>
              <w:ind w:left="101"/>
              <w:rPr>
                <w:sz w:val="24"/>
              </w:rPr>
            </w:pPr>
          </w:p>
        </w:tc>
        <w:tc>
          <w:tcPr>
            <w:tcW w:w="1990" w:type="dxa"/>
            <w:tcBorders>
              <w:right w:val="single" w:sz="4" w:space="0" w:color="000000"/>
            </w:tcBorders>
          </w:tcPr>
          <w:p w14:paraId="17B001FC" w14:textId="77777777" w:rsidR="000165C0" w:rsidRPr="008E1180" w:rsidRDefault="000165C0" w:rsidP="009F00EA">
            <w:pPr>
              <w:pStyle w:val="TableParagraph"/>
              <w:ind w:left="105"/>
              <w:rPr>
                <w:sz w:val="24"/>
              </w:rPr>
            </w:pPr>
          </w:p>
          <w:p w14:paraId="5648E747" w14:textId="17FB29C0" w:rsidR="000165C0" w:rsidRPr="008E1180" w:rsidRDefault="000165C0" w:rsidP="009F00EA">
            <w:pPr>
              <w:pStyle w:val="TableParagraph"/>
              <w:ind w:left="105"/>
              <w:rPr>
                <w:sz w:val="24"/>
              </w:rPr>
            </w:pPr>
            <w:r w:rsidRPr="008E1180">
              <w:rPr>
                <w:sz w:val="24"/>
              </w:rPr>
              <w:t>£</w:t>
            </w:r>
            <w:r w:rsidR="007D05B3">
              <w:rPr>
                <w:sz w:val="24"/>
              </w:rPr>
              <w:t>34,020</w:t>
            </w:r>
            <w:r w:rsidR="00450AF8">
              <w:rPr>
                <w:sz w:val="24"/>
              </w:rPr>
              <w:t xml:space="preserve"> </w:t>
            </w:r>
          </w:p>
          <w:p w14:paraId="45DD7A9D" w14:textId="77777777" w:rsidR="000165C0" w:rsidRPr="008E1180" w:rsidRDefault="000165C0" w:rsidP="009F00EA">
            <w:pPr>
              <w:pStyle w:val="TableParagraph"/>
              <w:ind w:left="105"/>
              <w:rPr>
                <w:sz w:val="24"/>
              </w:rPr>
            </w:pPr>
          </w:p>
        </w:tc>
        <w:tc>
          <w:tcPr>
            <w:tcW w:w="1808" w:type="dxa"/>
            <w:tcBorders>
              <w:left w:val="single" w:sz="4" w:space="0" w:color="000000"/>
            </w:tcBorders>
          </w:tcPr>
          <w:p w14:paraId="5CB5C17C" w14:textId="77777777" w:rsidR="000165C0" w:rsidRPr="008E1180" w:rsidRDefault="000165C0" w:rsidP="009F00EA">
            <w:pPr>
              <w:pStyle w:val="TableParagraph"/>
              <w:ind w:left="108"/>
              <w:rPr>
                <w:sz w:val="24"/>
              </w:rPr>
            </w:pPr>
          </w:p>
          <w:p w14:paraId="1A50076E" w14:textId="1DC60C79" w:rsidR="000165C0" w:rsidRPr="008E1180" w:rsidRDefault="000165C0" w:rsidP="00303364">
            <w:pPr>
              <w:pStyle w:val="TableParagraph"/>
              <w:ind w:left="108"/>
              <w:rPr>
                <w:sz w:val="24"/>
              </w:rPr>
            </w:pPr>
            <w:r w:rsidRPr="008E1180">
              <w:rPr>
                <w:sz w:val="24"/>
              </w:rPr>
              <w:t>£</w:t>
            </w:r>
            <w:r w:rsidR="007D05B3">
              <w:rPr>
                <w:sz w:val="24"/>
              </w:rPr>
              <w:t>32,130</w:t>
            </w:r>
          </w:p>
        </w:tc>
      </w:tr>
      <w:tr w:rsidR="000165C0" w:rsidRPr="008E1180" w14:paraId="635BFE97" w14:textId="77777777" w:rsidTr="009F00EA">
        <w:trPr>
          <w:trHeight w:hRule="exact" w:val="992"/>
        </w:trPr>
        <w:tc>
          <w:tcPr>
            <w:tcW w:w="3832" w:type="dxa"/>
            <w:tcBorders>
              <w:right w:val="nil"/>
            </w:tcBorders>
          </w:tcPr>
          <w:p w14:paraId="44278487" w14:textId="77777777" w:rsidR="000165C0" w:rsidRPr="008E1180" w:rsidRDefault="000165C0" w:rsidP="009F00EA">
            <w:pPr>
              <w:pStyle w:val="TableParagraph"/>
              <w:spacing w:before="111"/>
              <w:rPr>
                <w:b/>
                <w:sz w:val="24"/>
              </w:rPr>
            </w:pPr>
            <w:r w:rsidRPr="008E1180">
              <w:rPr>
                <w:b/>
                <w:bCs/>
                <w:sz w:val="24"/>
              </w:rPr>
              <w:t>Band 3</w:t>
            </w:r>
          </w:p>
          <w:p w14:paraId="3B140523" w14:textId="77777777" w:rsidR="000165C0" w:rsidRPr="008E1180" w:rsidRDefault="000165C0" w:rsidP="009F00EA">
            <w:pPr>
              <w:pStyle w:val="TableParagraph"/>
              <w:spacing w:before="2"/>
              <w:rPr>
                <w:sz w:val="24"/>
              </w:rPr>
            </w:pPr>
            <w:r w:rsidRPr="008E1180">
              <w:rPr>
                <w:sz w:val="24"/>
              </w:rPr>
              <w:t>Cadeiryddion pwyllgorau (os ydynt yn cael cydnabyddiaeth ariannol):</w:t>
            </w:r>
          </w:p>
        </w:tc>
        <w:tc>
          <w:tcPr>
            <w:tcW w:w="1556" w:type="dxa"/>
            <w:tcBorders>
              <w:left w:val="nil"/>
              <w:right w:val="nil"/>
            </w:tcBorders>
          </w:tcPr>
          <w:p w14:paraId="0A15DE3E" w14:textId="77777777" w:rsidR="000165C0" w:rsidRPr="008E1180" w:rsidRDefault="000165C0" w:rsidP="009F00EA">
            <w:pPr>
              <w:pStyle w:val="TableParagraph"/>
              <w:spacing w:before="9"/>
              <w:ind w:left="0"/>
              <w:rPr>
                <w:sz w:val="33"/>
              </w:rPr>
            </w:pPr>
          </w:p>
          <w:p w14:paraId="03FBB1CA" w14:textId="77777777" w:rsidR="000165C0" w:rsidRPr="008E1180" w:rsidRDefault="000165C0" w:rsidP="009F00EA">
            <w:pPr>
              <w:pStyle w:val="TableParagraph"/>
              <w:spacing w:before="1"/>
              <w:ind w:left="515"/>
              <w:rPr>
                <w:sz w:val="24"/>
              </w:rPr>
            </w:pPr>
          </w:p>
        </w:tc>
        <w:tc>
          <w:tcPr>
            <w:tcW w:w="1990" w:type="dxa"/>
            <w:tcBorders>
              <w:left w:val="nil"/>
              <w:right w:val="nil"/>
            </w:tcBorders>
          </w:tcPr>
          <w:p w14:paraId="69E04DE0" w14:textId="77777777" w:rsidR="000165C0" w:rsidRPr="008E1180" w:rsidRDefault="000165C0" w:rsidP="009F00EA">
            <w:pPr>
              <w:pStyle w:val="TableParagraph"/>
              <w:spacing w:before="9"/>
              <w:ind w:left="0"/>
              <w:rPr>
                <w:sz w:val="33"/>
              </w:rPr>
            </w:pPr>
          </w:p>
          <w:p w14:paraId="5D186CC1" w14:textId="25150F7E" w:rsidR="000165C0" w:rsidRPr="008E1180" w:rsidRDefault="000165C0" w:rsidP="009F00EA">
            <w:pPr>
              <w:pStyle w:val="TableParagraph"/>
              <w:spacing w:before="1"/>
              <w:rPr>
                <w:sz w:val="24"/>
              </w:rPr>
            </w:pPr>
            <w:r w:rsidRPr="008E1180">
              <w:rPr>
                <w:sz w:val="24"/>
              </w:rPr>
              <w:t>£</w:t>
            </w:r>
            <w:r w:rsidR="007D05B3">
              <w:rPr>
                <w:sz w:val="24"/>
              </w:rPr>
              <w:t>25,593</w:t>
            </w:r>
          </w:p>
        </w:tc>
        <w:tc>
          <w:tcPr>
            <w:tcW w:w="1808" w:type="dxa"/>
            <w:tcBorders>
              <w:left w:val="nil"/>
            </w:tcBorders>
          </w:tcPr>
          <w:p w14:paraId="0D1114EA" w14:textId="77777777" w:rsidR="000165C0" w:rsidRPr="008E1180" w:rsidRDefault="000165C0" w:rsidP="009F00EA"/>
        </w:tc>
      </w:tr>
      <w:tr w:rsidR="000165C0" w:rsidRPr="008E1180" w14:paraId="4D05F9BA" w14:textId="77777777" w:rsidTr="009F00EA">
        <w:trPr>
          <w:trHeight w:hRule="exact" w:val="992"/>
        </w:trPr>
        <w:tc>
          <w:tcPr>
            <w:tcW w:w="3832" w:type="dxa"/>
            <w:tcBorders>
              <w:right w:val="nil"/>
            </w:tcBorders>
          </w:tcPr>
          <w:p w14:paraId="5B42DFCA" w14:textId="77777777" w:rsidR="000165C0" w:rsidRPr="008E1180" w:rsidRDefault="000165C0" w:rsidP="009F00EA">
            <w:pPr>
              <w:pStyle w:val="TableParagraph"/>
              <w:spacing w:before="111" w:line="260" w:lineRule="exact"/>
              <w:rPr>
                <w:b/>
                <w:sz w:val="24"/>
              </w:rPr>
            </w:pPr>
            <w:r w:rsidRPr="008E1180">
              <w:rPr>
                <w:b/>
                <w:bCs/>
                <w:sz w:val="24"/>
              </w:rPr>
              <w:t>Band 4</w:t>
            </w:r>
          </w:p>
          <w:p w14:paraId="2F9028AB" w14:textId="5A41421B" w:rsidR="000165C0" w:rsidRPr="008E1180" w:rsidRDefault="000165C0">
            <w:pPr>
              <w:pStyle w:val="TableParagraph"/>
              <w:spacing w:line="295" w:lineRule="exact"/>
              <w:ind w:right="-7"/>
              <w:rPr>
                <w:sz w:val="16"/>
              </w:rPr>
            </w:pPr>
            <w:r w:rsidRPr="008E1180">
              <w:rPr>
                <w:sz w:val="24"/>
              </w:rPr>
              <w:t xml:space="preserve">Arweinydd </w:t>
            </w:r>
            <w:r w:rsidR="0079536C">
              <w:rPr>
                <w:sz w:val="24"/>
              </w:rPr>
              <w:t>G</w:t>
            </w:r>
            <w:r w:rsidR="0079536C" w:rsidRPr="008E1180">
              <w:rPr>
                <w:sz w:val="24"/>
              </w:rPr>
              <w:t xml:space="preserve">rŵp </w:t>
            </w:r>
            <w:r w:rsidRPr="008E1180">
              <w:rPr>
                <w:sz w:val="24"/>
              </w:rPr>
              <w:t xml:space="preserve">yr </w:t>
            </w:r>
            <w:r w:rsidR="0079536C">
              <w:rPr>
                <w:sz w:val="24"/>
              </w:rPr>
              <w:t>W</w:t>
            </w:r>
            <w:r w:rsidR="0079536C" w:rsidRPr="008E1180">
              <w:rPr>
                <w:sz w:val="24"/>
              </w:rPr>
              <w:t xml:space="preserve">rthblaid </w:t>
            </w:r>
            <w:r w:rsidR="0079536C">
              <w:rPr>
                <w:sz w:val="24"/>
              </w:rPr>
              <w:t>F</w:t>
            </w:r>
            <w:r w:rsidR="0079536C" w:rsidRPr="008E1180">
              <w:rPr>
                <w:sz w:val="24"/>
              </w:rPr>
              <w:t>wyaf</w:t>
            </w:r>
            <w:r w:rsidR="0079536C" w:rsidRPr="008E1180">
              <w:rPr>
                <w:sz w:val="24"/>
                <w:vertAlign w:val="superscript"/>
              </w:rPr>
              <w:t>3</w:t>
            </w:r>
            <w:r w:rsidRPr="008E1180">
              <w:rPr>
                <w:sz w:val="16"/>
              </w:rPr>
              <w:tab/>
            </w:r>
          </w:p>
        </w:tc>
        <w:tc>
          <w:tcPr>
            <w:tcW w:w="1556" w:type="dxa"/>
            <w:tcBorders>
              <w:left w:val="nil"/>
              <w:right w:val="nil"/>
            </w:tcBorders>
          </w:tcPr>
          <w:p w14:paraId="4874EB42" w14:textId="77777777" w:rsidR="000165C0" w:rsidRPr="008E1180" w:rsidRDefault="000165C0" w:rsidP="009F00EA"/>
        </w:tc>
        <w:tc>
          <w:tcPr>
            <w:tcW w:w="1990" w:type="dxa"/>
            <w:tcBorders>
              <w:left w:val="nil"/>
              <w:right w:val="nil"/>
            </w:tcBorders>
          </w:tcPr>
          <w:p w14:paraId="48721339" w14:textId="77777777" w:rsidR="000165C0" w:rsidRPr="008E1180" w:rsidRDefault="000165C0" w:rsidP="009F00EA">
            <w:pPr>
              <w:pStyle w:val="TableParagraph"/>
              <w:spacing w:before="10"/>
              <w:ind w:left="0"/>
              <w:rPr>
                <w:sz w:val="33"/>
              </w:rPr>
            </w:pPr>
          </w:p>
          <w:p w14:paraId="5B586026" w14:textId="414C3FEB" w:rsidR="000165C0" w:rsidRPr="008E1180" w:rsidRDefault="000165C0" w:rsidP="00303364">
            <w:pPr>
              <w:pStyle w:val="TableParagraph"/>
              <w:ind w:left="134"/>
              <w:rPr>
                <w:sz w:val="24"/>
              </w:rPr>
            </w:pPr>
            <w:r w:rsidRPr="008E1180">
              <w:rPr>
                <w:sz w:val="24"/>
              </w:rPr>
              <w:t>£</w:t>
            </w:r>
            <w:r w:rsidR="007D05B3">
              <w:rPr>
                <w:sz w:val="24"/>
              </w:rPr>
              <w:t>25,593</w:t>
            </w:r>
            <w:r w:rsidRPr="008E1180">
              <w:rPr>
                <w:sz w:val="24"/>
              </w:rPr>
              <w:t xml:space="preserve"> </w:t>
            </w:r>
          </w:p>
        </w:tc>
        <w:tc>
          <w:tcPr>
            <w:tcW w:w="1808" w:type="dxa"/>
            <w:tcBorders>
              <w:left w:val="nil"/>
            </w:tcBorders>
          </w:tcPr>
          <w:p w14:paraId="686D87F7" w14:textId="77777777" w:rsidR="000165C0" w:rsidRPr="008E1180" w:rsidRDefault="000165C0" w:rsidP="009F00EA"/>
        </w:tc>
      </w:tr>
      <w:tr w:rsidR="000165C0" w:rsidRPr="008E1180" w14:paraId="3805814B" w14:textId="77777777" w:rsidTr="009F00EA">
        <w:trPr>
          <w:trHeight w:hRule="exact" w:val="992"/>
        </w:trPr>
        <w:tc>
          <w:tcPr>
            <w:tcW w:w="3832" w:type="dxa"/>
            <w:tcBorders>
              <w:right w:val="nil"/>
            </w:tcBorders>
          </w:tcPr>
          <w:p w14:paraId="794A3D18" w14:textId="77777777" w:rsidR="000165C0" w:rsidRPr="008E1180" w:rsidRDefault="000165C0" w:rsidP="009F00EA">
            <w:pPr>
              <w:pStyle w:val="TableParagraph"/>
              <w:spacing w:before="111"/>
              <w:rPr>
                <w:b/>
                <w:sz w:val="24"/>
              </w:rPr>
            </w:pPr>
            <w:r w:rsidRPr="008E1180">
              <w:rPr>
                <w:b/>
                <w:bCs/>
                <w:sz w:val="24"/>
              </w:rPr>
              <w:t>Band 5</w:t>
            </w:r>
          </w:p>
          <w:p w14:paraId="3016AA78" w14:textId="77777777" w:rsidR="000165C0" w:rsidRPr="008E1180" w:rsidRDefault="000165C0" w:rsidP="009F00EA">
            <w:pPr>
              <w:pStyle w:val="TableParagraph"/>
              <w:spacing w:before="2"/>
              <w:rPr>
                <w:sz w:val="24"/>
              </w:rPr>
            </w:pPr>
            <w:r w:rsidRPr="008E1180">
              <w:rPr>
                <w:sz w:val="24"/>
              </w:rPr>
              <w:t>Arweinwyr grwpiau gwleidyddol eraill</w:t>
            </w:r>
            <w:r w:rsidRPr="008E1180">
              <w:rPr>
                <w:sz w:val="24"/>
              </w:rPr>
              <w:tab/>
            </w:r>
          </w:p>
        </w:tc>
        <w:tc>
          <w:tcPr>
            <w:tcW w:w="1556" w:type="dxa"/>
            <w:tcBorders>
              <w:left w:val="nil"/>
              <w:right w:val="nil"/>
            </w:tcBorders>
          </w:tcPr>
          <w:p w14:paraId="70969508" w14:textId="77777777" w:rsidR="000165C0" w:rsidRPr="008E1180" w:rsidRDefault="000165C0" w:rsidP="009F00EA"/>
        </w:tc>
        <w:tc>
          <w:tcPr>
            <w:tcW w:w="1990" w:type="dxa"/>
            <w:tcBorders>
              <w:left w:val="nil"/>
              <w:right w:val="nil"/>
            </w:tcBorders>
          </w:tcPr>
          <w:p w14:paraId="5BE05322" w14:textId="77777777" w:rsidR="000165C0" w:rsidRPr="008E1180" w:rsidRDefault="000165C0" w:rsidP="009F00EA">
            <w:pPr>
              <w:pStyle w:val="TableParagraph"/>
              <w:spacing w:before="9"/>
              <w:ind w:left="0"/>
              <w:rPr>
                <w:sz w:val="33"/>
              </w:rPr>
            </w:pPr>
          </w:p>
          <w:p w14:paraId="47E229AD" w14:textId="5753C419" w:rsidR="000165C0" w:rsidRPr="008E1180" w:rsidRDefault="000165C0" w:rsidP="00303364">
            <w:pPr>
              <w:pStyle w:val="TableParagraph"/>
              <w:spacing w:before="1"/>
              <w:ind w:left="134"/>
              <w:rPr>
                <w:sz w:val="24"/>
              </w:rPr>
            </w:pPr>
            <w:r w:rsidRPr="008E1180">
              <w:rPr>
                <w:sz w:val="24"/>
              </w:rPr>
              <w:t>£</w:t>
            </w:r>
            <w:r w:rsidR="007D05B3">
              <w:rPr>
                <w:sz w:val="24"/>
              </w:rPr>
              <w:t>20,540</w:t>
            </w:r>
            <w:r w:rsidRPr="008E1180">
              <w:rPr>
                <w:sz w:val="24"/>
              </w:rPr>
              <w:t xml:space="preserve"> </w:t>
            </w:r>
          </w:p>
        </w:tc>
        <w:tc>
          <w:tcPr>
            <w:tcW w:w="1808" w:type="dxa"/>
            <w:tcBorders>
              <w:left w:val="nil"/>
            </w:tcBorders>
          </w:tcPr>
          <w:p w14:paraId="4A65A205" w14:textId="77777777" w:rsidR="000165C0" w:rsidRPr="008E1180" w:rsidRDefault="000165C0" w:rsidP="009F00EA"/>
        </w:tc>
      </w:tr>
    </w:tbl>
    <w:p w14:paraId="463DEE2A" w14:textId="77777777" w:rsidR="000165C0" w:rsidRPr="008E1180" w:rsidRDefault="000165C0" w:rsidP="000165C0">
      <w:pPr>
        <w:pStyle w:val="BodyText"/>
        <w:rPr>
          <w:sz w:val="23"/>
        </w:rPr>
      </w:pPr>
    </w:p>
    <w:p w14:paraId="50E6ABE1" w14:textId="77777777" w:rsidR="000165C0" w:rsidRPr="008E1180" w:rsidRDefault="000165C0" w:rsidP="000165C0">
      <w:pPr>
        <w:spacing w:line="244" w:lineRule="auto"/>
        <w:rPr>
          <w:sz w:val="20"/>
        </w:rPr>
      </w:pPr>
    </w:p>
    <w:p w14:paraId="3C5CC2C9" w14:textId="77777777" w:rsidR="000165C0" w:rsidRPr="008E1180" w:rsidRDefault="000165C0" w:rsidP="000165C0">
      <w:pPr>
        <w:spacing w:line="244" w:lineRule="auto"/>
        <w:rPr>
          <w:sz w:val="20"/>
        </w:rPr>
      </w:pPr>
      <w:r w:rsidRPr="008E1180">
        <w:rPr>
          <w:rFonts w:ascii="Calibri" w:hAnsi="Calibri"/>
          <w:position w:val="10"/>
          <w:sz w:val="13"/>
        </w:rPr>
        <w:t>3</w:t>
      </w:r>
      <w:r w:rsidRPr="008E1180">
        <w:rPr>
          <w:sz w:val="20"/>
        </w:rPr>
        <w:t>Arweinydd grŵp yr wrthblaid fwyaf. Gweler Rheoliadau Panel Annibynnol Cymru ar Gydnabyddiaeth Ariannol, Atodiad 2, Rhan 1(2) ar gyfer diffiniad o “</w:t>
      </w:r>
      <w:r w:rsidRPr="008E1180">
        <w:rPr>
          <w:i/>
          <w:iCs/>
          <w:sz w:val="20"/>
        </w:rPr>
        <w:t xml:space="preserve">grŵp yr wrthblaid fwyaf” </w:t>
      </w:r>
      <w:r w:rsidRPr="008E1180">
        <w:rPr>
          <w:sz w:val="20"/>
        </w:rPr>
        <w:t>a “</w:t>
      </w:r>
      <w:r w:rsidRPr="008E1180">
        <w:rPr>
          <w:i/>
          <w:sz w:val="20"/>
        </w:rPr>
        <w:t>grŵp gwleidyddol arall</w:t>
      </w:r>
      <w:r w:rsidRPr="008E1180">
        <w:rPr>
          <w:sz w:val="20"/>
        </w:rPr>
        <w:t>”.</w:t>
      </w:r>
    </w:p>
    <w:p w14:paraId="4DA97003" w14:textId="77777777" w:rsidR="000165C0" w:rsidRPr="008E1180" w:rsidRDefault="000165C0" w:rsidP="000165C0">
      <w:pPr>
        <w:pStyle w:val="Heading4"/>
        <w:ind w:left="120"/>
      </w:pPr>
    </w:p>
    <w:p w14:paraId="783AF881" w14:textId="04010645" w:rsidR="000165C0" w:rsidRPr="008E1180" w:rsidRDefault="000165C0" w:rsidP="000165C0">
      <w:pPr>
        <w:pStyle w:val="Heading4"/>
        <w:ind w:left="120"/>
      </w:pPr>
      <w:r w:rsidRPr="008E1180">
        <w:t xml:space="preserve">Nodiadau ar Dabl </w:t>
      </w:r>
      <w:r w:rsidR="007D05B3">
        <w:t>4</w:t>
      </w:r>
      <w:r w:rsidRPr="008E1180">
        <w:t>:</w:t>
      </w:r>
    </w:p>
    <w:p w14:paraId="095C6FC4" w14:textId="77777777" w:rsidR="000165C0" w:rsidRPr="008E1180" w:rsidRDefault="000165C0" w:rsidP="000165C0">
      <w:pPr>
        <w:pStyle w:val="BodyText"/>
        <w:spacing w:before="4"/>
        <w:rPr>
          <w:b/>
        </w:rPr>
      </w:pPr>
    </w:p>
    <w:p w14:paraId="3A387244" w14:textId="5411934E" w:rsidR="000165C0" w:rsidRPr="008E1180" w:rsidRDefault="000165C0" w:rsidP="000165C0">
      <w:pPr>
        <w:pStyle w:val="ListParagraph"/>
        <w:numPr>
          <w:ilvl w:val="1"/>
          <w:numId w:val="25"/>
        </w:numPr>
        <w:tabs>
          <w:tab w:val="left" w:pos="832"/>
        </w:tabs>
        <w:ind w:right="354"/>
      </w:pPr>
      <w:r w:rsidRPr="008E1180">
        <w:rPr>
          <w:sz w:val="24"/>
        </w:rPr>
        <w:t>Mae'r Panel o'r farn mai swyddogaethau arweiniol a gweithredol (cyflogau Band 1 a 2 yn eu tro) sydd â'r atebolrwydd unigol mwyaf</w:t>
      </w:r>
      <w:r w:rsidR="00C621FB">
        <w:rPr>
          <w:sz w:val="24"/>
        </w:rPr>
        <w:t xml:space="preserve">. Bydd dirprwy arweinydd yn cael cyflog sydd 70% o gyflog eu harweinydd ac aelod gweithredol yn cael cyflog sydd 60% o gyflog eu harweinydd. </w:t>
      </w:r>
    </w:p>
    <w:p w14:paraId="22848028" w14:textId="77777777" w:rsidR="000165C0" w:rsidRPr="008E1180" w:rsidRDefault="000165C0" w:rsidP="000165C0">
      <w:pPr>
        <w:pStyle w:val="ListParagraph"/>
        <w:tabs>
          <w:tab w:val="left" w:pos="812"/>
        </w:tabs>
        <w:spacing w:before="7" w:line="274" w:lineRule="exact"/>
        <w:ind w:right="462" w:firstLine="0"/>
        <w:rPr>
          <w:sz w:val="23"/>
        </w:rPr>
      </w:pPr>
    </w:p>
    <w:p w14:paraId="5035561F" w14:textId="786C48DF" w:rsidR="000165C0" w:rsidRPr="008E1180" w:rsidRDefault="00C621FB" w:rsidP="000165C0">
      <w:pPr>
        <w:pStyle w:val="ListParagraph"/>
        <w:numPr>
          <w:ilvl w:val="1"/>
          <w:numId w:val="25"/>
        </w:numPr>
        <w:tabs>
          <w:tab w:val="left" w:pos="812"/>
        </w:tabs>
        <w:spacing w:line="242" w:lineRule="auto"/>
        <w:ind w:left="811" w:right="265"/>
        <w:rPr>
          <w:sz w:val="24"/>
        </w:rPr>
      </w:pPr>
      <w:r>
        <w:rPr>
          <w:sz w:val="24"/>
        </w:rPr>
        <w:t xml:space="preserve">Ystyriodd y Panel y dadleuon o blaid ac yn erbyn newid grwpiau’r </w:t>
      </w:r>
      <w:r w:rsidR="00685222">
        <w:rPr>
          <w:sz w:val="24"/>
        </w:rPr>
        <w:t>c</w:t>
      </w:r>
      <w:r>
        <w:rPr>
          <w:sz w:val="24"/>
        </w:rPr>
        <w:t>yng</w:t>
      </w:r>
      <w:r w:rsidR="00685222">
        <w:rPr>
          <w:sz w:val="24"/>
        </w:rPr>
        <w:t>h</w:t>
      </w:r>
      <w:r>
        <w:rPr>
          <w:sz w:val="24"/>
        </w:rPr>
        <w:t>or</w:t>
      </w:r>
      <w:r w:rsidR="00685222">
        <w:rPr>
          <w:sz w:val="24"/>
        </w:rPr>
        <w:t>au</w:t>
      </w:r>
      <w:r>
        <w:rPr>
          <w:sz w:val="24"/>
        </w:rPr>
        <w:t>. Roedd y dewisiadau’n cynnwys dileu neu gynyddu nifer y grwpiau a newid y lefelau bandiau. Daeth y Panel i’r casgliad bod ‘maint y boblogaeth’ yn ffactor mawr o ran dylanwadu ar lefelau cyfrifoldeb ac mae wedi cadw’r tri grŵp poblogaeth (A, B a C). Er gwybodaeth: Poblogaeth Grŵp A 200,000 ac uwch; Poblogaeth Grŵp B 100,001 i 199,999; Poblogaeth Grŵp C hyd at 100,000.</w:t>
      </w:r>
    </w:p>
    <w:p w14:paraId="2935CA11" w14:textId="77777777" w:rsidR="000165C0" w:rsidRPr="008E1180" w:rsidRDefault="000165C0" w:rsidP="000165C0">
      <w:pPr>
        <w:pStyle w:val="BodyText"/>
        <w:spacing w:before="8"/>
        <w:rPr>
          <w:sz w:val="23"/>
        </w:rPr>
      </w:pPr>
    </w:p>
    <w:p w14:paraId="0F95A9BF" w14:textId="4D531B6B" w:rsidR="000165C0" w:rsidRPr="008E1180" w:rsidRDefault="00E725B1" w:rsidP="000165C0">
      <w:pPr>
        <w:pStyle w:val="ListParagraph"/>
        <w:numPr>
          <w:ilvl w:val="1"/>
          <w:numId w:val="25"/>
        </w:numPr>
        <w:tabs>
          <w:tab w:val="left" w:pos="812"/>
        </w:tabs>
        <w:ind w:left="811" w:right="157" w:hanging="385"/>
        <w:rPr>
          <w:sz w:val="24"/>
        </w:rPr>
      </w:pPr>
      <w:r>
        <w:rPr>
          <w:sz w:val="24"/>
        </w:rPr>
        <w:t>Bydd cyflogau cynghorau grŵp B yn 90% o gyflogau Grŵp A. Mae cyflogau cynghorau Grŵp C tua 80% o gyflogau Grŵp A. Er bod poblogaethau a chyllidebau cynghorau Grŵp C yn sylweddol is maent yn wynebu dyletswyddau a heriau tebyg i</w:t>
      </w:r>
      <w:r w:rsidR="002D3C93">
        <w:rPr>
          <w:sz w:val="24"/>
        </w:rPr>
        <w:t>’r c</w:t>
      </w:r>
      <w:r>
        <w:rPr>
          <w:sz w:val="24"/>
        </w:rPr>
        <w:t xml:space="preserve">ynghorau </w:t>
      </w:r>
      <w:r w:rsidR="002D3C93">
        <w:rPr>
          <w:sz w:val="24"/>
        </w:rPr>
        <w:t xml:space="preserve">yng </w:t>
      </w:r>
      <w:r>
        <w:rPr>
          <w:sz w:val="24"/>
        </w:rPr>
        <w:t>Gr</w:t>
      </w:r>
      <w:r w:rsidR="002D3C93">
        <w:rPr>
          <w:sz w:val="24"/>
        </w:rPr>
        <w:t>w</w:t>
      </w:r>
      <w:r>
        <w:rPr>
          <w:sz w:val="24"/>
        </w:rPr>
        <w:t>p</w:t>
      </w:r>
      <w:r w:rsidR="002D3C93">
        <w:rPr>
          <w:sz w:val="24"/>
        </w:rPr>
        <w:t>iau</w:t>
      </w:r>
      <w:r>
        <w:rPr>
          <w:sz w:val="24"/>
        </w:rPr>
        <w:t xml:space="preserve"> A a B ac yn gwneud hynny gyda llai o adnoddau. Mae’r Panel felly wedi penderfynu lleihau’r gwahaniaeth rhwng y Grwpiau. Yn 2022/23 bydd cyflogau Grŵp C yn 85% o gyflogau Grŵp A. Mae’r cyflogau wedi’u hamlinellu yn Nhabl 4.</w:t>
      </w:r>
    </w:p>
    <w:p w14:paraId="7B9DC75F" w14:textId="77777777" w:rsidR="000165C0" w:rsidRPr="008E1180" w:rsidRDefault="000165C0" w:rsidP="000165C0">
      <w:pPr>
        <w:pStyle w:val="BodyText"/>
        <w:spacing w:before="5"/>
      </w:pPr>
    </w:p>
    <w:p w14:paraId="6EF6702F" w14:textId="05890CDC" w:rsidR="000165C0" w:rsidRPr="008E1180" w:rsidRDefault="00E725B1" w:rsidP="000165C0">
      <w:pPr>
        <w:pStyle w:val="ListParagraph"/>
        <w:numPr>
          <w:ilvl w:val="1"/>
          <w:numId w:val="25"/>
        </w:numPr>
        <w:tabs>
          <w:tab w:val="left" w:pos="812"/>
        </w:tabs>
        <w:spacing w:line="274" w:lineRule="exact"/>
        <w:ind w:left="811" w:right="249"/>
        <w:rPr>
          <w:sz w:val="24"/>
        </w:rPr>
      </w:pPr>
      <w:r>
        <w:rPr>
          <w:sz w:val="24"/>
        </w:rPr>
        <w:t xml:space="preserve">Bydd cadeiryddion pwyllgorau yn cael eu talu ar Band 3. Gall y cyngor benderfynu pa gadeiryddion, os o gwbl, fydd yn cael cydnabyddiaeth tâl. Mae hyn yn galluogi i gynghorau ystyried y gwahanol lefelau </w:t>
      </w:r>
      <w:r w:rsidR="002D3C93">
        <w:rPr>
          <w:sz w:val="24"/>
        </w:rPr>
        <w:t>o g</w:t>
      </w:r>
      <w:r>
        <w:rPr>
          <w:sz w:val="24"/>
        </w:rPr>
        <w:t>yfrifoldeb.</w:t>
      </w:r>
    </w:p>
    <w:p w14:paraId="7F3AB1D5" w14:textId="77777777" w:rsidR="000165C0" w:rsidRPr="008E1180" w:rsidRDefault="000165C0" w:rsidP="000165C0">
      <w:pPr>
        <w:pStyle w:val="BodyText"/>
        <w:spacing w:before="7"/>
        <w:rPr>
          <w:sz w:val="23"/>
        </w:rPr>
      </w:pPr>
    </w:p>
    <w:p w14:paraId="09C534D7" w14:textId="5033C8E1" w:rsidR="000165C0" w:rsidRDefault="00E725B1" w:rsidP="000165C0">
      <w:pPr>
        <w:pStyle w:val="ListParagraph"/>
        <w:numPr>
          <w:ilvl w:val="1"/>
          <w:numId w:val="25"/>
        </w:numPr>
        <w:tabs>
          <w:tab w:val="left" w:pos="811"/>
          <w:tab w:val="left" w:pos="812"/>
        </w:tabs>
        <w:spacing w:line="242" w:lineRule="auto"/>
        <w:ind w:left="811" w:right="371"/>
        <w:rPr>
          <w:sz w:val="24"/>
        </w:rPr>
      </w:pPr>
      <w:r>
        <w:rPr>
          <w:sz w:val="24"/>
        </w:rPr>
        <w:t>Nid yw’r amod bod rhaid i arweinydd grŵp yr wrthblaid neu unrhyw arweinydd grŵp arall gynrychioli o leiaf 10% o aelodau’r cyngor cyn bod yn gymwys am uwch-gyflog wedi newid.</w:t>
      </w:r>
    </w:p>
    <w:p w14:paraId="61B1F645" w14:textId="77777777" w:rsidR="00E725B1" w:rsidRPr="00017680" w:rsidRDefault="00E725B1" w:rsidP="00017680">
      <w:pPr>
        <w:pStyle w:val="ListParagraph"/>
        <w:rPr>
          <w:sz w:val="24"/>
        </w:rPr>
      </w:pPr>
    </w:p>
    <w:p w14:paraId="335AB170" w14:textId="243E64D8" w:rsidR="00E725B1" w:rsidRDefault="00E725B1" w:rsidP="000165C0">
      <w:pPr>
        <w:pStyle w:val="ListParagraph"/>
        <w:numPr>
          <w:ilvl w:val="1"/>
          <w:numId w:val="25"/>
        </w:numPr>
        <w:tabs>
          <w:tab w:val="left" w:pos="811"/>
          <w:tab w:val="left" w:pos="812"/>
        </w:tabs>
        <w:spacing w:line="242" w:lineRule="auto"/>
        <w:ind w:left="811" w:right="371"/>
        <w:rPr>
          <w:sz w:val="24"/>
        </w:rPr>
      </w:pPr>
      <w:r>
        <w:rPr>
          <w:sz w:val="24"/>
        </w:rPr>
        <w:t xml:space="preserve">Mae’r Panel wedi penderfynu bod rhaid i’r cyngor sicrhau bod uwch-gyflog ar gael i arweinydd </w:t>
      </w:r>
      <w:r w:rsidR="002D3C93">
        <w:rPr>
          <w:sz w:val="24"/>
        </w:rPr>
        <w:t xml:space="preserve">grŵp </w:t>
      </w:r>
      <w:r>
        <w:rPr>
          <w:sz w:val="24"/>
        </w:rPr>
        <w:t>yr wrthblaid fwyaf.</w:t>
      </w:r>
    </w:p>
    <w:p w14:paraId="562FFAC3" w14:textId="77777777" w:rsidR="00E725B1" w:rsidRPr="00017680" w:rsidRDefault="00E725B1" w:rsidP="00017680">
      <w:pPr>
        <w:pStyle w:val="ListParagraph"/>
        <w:rPr>
          <w:sz w:val="24"/>
        </w:rPr>
      </w:pPr>
    </w:p>
    <w:p w14:paraId="3CFB8500" w14:textId="0B0F19CE" w:rsidR="00E725B1" w:rsidRPr="008E1180" w:rsidRDefault="00562437" w:rsidP="000165C0">
      <w:pPr>
        <w:pStyle w:val="ListParagraph"/>
        <w:numPr>
          <w:ilvl w:val="1"/>
          <w:numId w:val="25"/>
        </w:numPr>
        <w:tabs>
          <w:tab w:val="left" w:pos="811"/>
          <w:tab w:val="left" w:pos="812"/>
        </w:tabs>
        <w:spacing w:line="242" w:lineRule="auto"/>
        <w:ind w:left="811" w:right="371"/>
        <w:rPr>
          <w:sz w:val="24"/>
        </w:rPr>
      </w:pPr>
      <w:r>
        <w:rPr>
          <w:sz w:val="24"/>
        </w:rPr>
        <w:t xml:space="preserve">Mae’r Panel wedi penderfynu, os </w:t>
      </w:r>
      <w:r w:rsidR="002D3C93">
        <w:rPr>
          <w:sz w:val="24"/>
        </w:rPr>
        <w:t>rhoddir</w:t>
      </w:r>
      <w:r>
        <w:rPr>
          <w:sz w:val="24"/>
        </w:rPr>
        <w:t xml:space="preserve"> cydnabyddiaeth tâl, bod rhaid rhoi uwch-gyflog Band 5 i arweinwyr </w:t>
      </w:r>
      <w:r w:rsidR="002D3C93">
        <w:rPr>
          <w:sz w:val="24"/>
        </w:rPr>
        <w:t>grwpiau gwleidyddol</w:t>
      </w:r>
      <w:r>
        <w:rPr>
          <w:sz w:val="24"/>
        </w:rPr>
        <w:t xml:space="preserve"> eraill.</w:t>
      </w:r>
    </w:p>
    <w:p w14:paraId="6D88C457" w14:textId="77777777" w:rsidR="000165C0" w:rsidRPr="008E1180" w:rsidRDefault="000165C0" w:rsidP="000165C0">
      <w:pPr>
        <w:pStyle w:val="Heading4"/>
      </w:pPr>
    </w:p>
    <w:p w14:paraId="32E12C33" w14:textId="77777777" w:rsidR="000165C0" w:rsidRPr="008E1180" w:rsidRDefault="000165C0" w:rsidP="000165C0">
      <w:pPr>
        <w:pStyle w:val="Heading2"/>
        <w:rPr>
          <w:rFonts w:cs="Arial"/>
          <w:szCs w:val="24"/>
        </w:rPr>
      </w:pPr>
      <w:r w:rsidRPr="008E1180">
        <w:rPr>
          <w:rFonts w:cs="Arial"/>
          <w:szCs w:val="24"/>
        </w:rPr>
        <w:t>Taliadau i Benaethiaid a Dirprwyon Dinesig (Cyflogau Dinesig)</w:t>
      </w:r>
    </w:p>
    <w:p w14:paraId="03697E44" w14:textId="77777777" w:rsidR="000165C0" w:rsidRPr="008E1180" w:rsidRDefault="000165C0" w:rsidP="000165C0">
      <w:pPr>
        <w:pStyle w:val="BodyText"/>
        <w:spacing w:before="4"/>
        <w:rPr>
          <w:b/>
        </w:rPr>
      </w:pPr>
    </w:p>
    <w:p w14:paraId="011DB319" w14:textId="7EEB696B" w:rsidR="000165C0" w:rsidRPr="008E1180" w:rsidRDefault="00905256">
      <w:pPr>
        <w:pStyle w:val="ListParagraph"/>
        <w:numPr>
          <w:ilvl w:val="1"/>
          <w:numId w:val="41"/>
        </w:numPr>
        <w:tabs>
          <w:tab w:val="left" w:pos="667"/>
          <w:tab w:val="left" w:pos="668"/>
        </w:tabs>
        <w:ind w:right="156"/>
        <w:rPr>
          <w:sz w:val="24"/>
        </w:rPr>
      </w:pPr>
      <w:r>
        <w:rPr>
          <w:sz w:val="24"/>
        </w:rPr>
        <w:t xml:space="preserve">Gall cyngor ddewis peidio â thalu unrhyw gyflog dinesig ar gyfer swyddi pennaeth dinesig a/neu ddirprwy bennaeth dinesig. Os </w:t>
      </w:r>
      <w:r w:rsidR="002D3C93">
        <w:rPr>
          <w:sz w:val="24"/>
        </w:rPr>
        <w:t>rhoddir tâl,</w:t>
      </w:r>
      <w:r>
        <w:rPr>
          <w:sz w:val="24"/>
        </w:rPr>
        <w:t xml:space="preserve"> rhai</w:t>
      </w:r>
      <w:r w:rsidR="002D3C93">
        <w:rPr>
          <w:sz w:val="24"/>
        </w:rPr>
        <w:t>d</w:t>
      </w:r>
      <w:r>
        <w:rPr>
          <w:sz w:val="24"/>
        </w:rPr>
        <w:t xml:space="preserve"> rhoi cydnabyddiaeth tâl i benaethiaid dinesig ar lefel Band 3 a’r dirprwy benaethiaid dinesig ar Band 5. (Penderfyniadau 5, 6, 7 ac 8).</w:t>
      </w:r>
    </w:p>
    <w:p w14:paraId="6B6C88FE" w14:textId="77777777" w:rsidR="000165C0" w:rsidRPr="008E1180" w:rsidRDefault="000165C0" w:rsidP="000165C0">
      <w:pPr>
        <w:rPr>
          <w:sz w:val="24"/>
        </w:rPr>
      </w:pPr>
    </w:p>
    <w:p w14:paraId="3DD059FB" w14:textId="5B3F2409" w:rsidR="000165C0" w:rsidRDefault="000165C0" w:rsidP="002D1C70">
      <w:pPr>
        <w:pStyle w:val="ListParagraph"/>
        <w:numPr>
          <w:ilvl w:val="1"/>
          <w:numId w:val="41"/>
        </w:numPr>
        <w:tabs>
          <w:tab w:val="left" w:pos="639"/>
        </w:tabs>
        <w:spacing w:line="274" w:lineRule="exact"/>
        <w:ind w:left="667" w:right="629" w:hanging="667"/>
        <w:rPr>
          <w:sz w:val="24"/>
        </w:rPr>
      </w:pPr>
      <w:r w:rsidRPr="008E1180">
        <w:rPr>
          <w:sz w:val="24"/>
        </w:rPr>
        <w:t>Nid yw swyddi’r pennaeth dinesig a’r dirprwy bennaeth dinesig wedi’u cynnwys yn y cap (ac eithrio Cynghorau Ynys Môn a Merthyr Tudful).</w:t>
      </w:r>
    </w:p>
    <w:p w14:paraId="230F17E6" w14:textId="77777777" w:rsidR="00905256" w:rsidRPr="00017680" w:rsidRDefault="00905256" w:rsidP="00017680">
      <w:pPr>
        <w:pStyle w:val="ListParagraph"/>
        <w:rPr>
          <w:sz w:val="24"/>
        </w:rPr>
      </w:pPr>
    </w:p>
    <w:p w14:paraId="20565379" w14:textId="09B80FB8" w:rsidR="00905256" w:rsidRPr="008E1180" w:rsidRDefault="00905256" w:rsidP="002D1C70">
      <w:pPr>
        <w:pStyle w:val="ListParagraph"/>
        <w:numPr>
          <w:ilvl w:val="1"/>
          <w:numId w:val="41"/>
        </w:numPr>
        <w:tabs>
          <w:tab w:val="left" w:pos="639"/>
        </w:tabs>
        <w:spacing w:line="274" w:lineRule="exact"/>
        <w:ind w:left="667" w:right="629" w:hanging="667"/>
        <w:rPr>
          <w:sz w:val="24"/>
        </w:rPr>
      </w:pPr>
      <w:r w:rsidRPr="00905256">
        <w:rPr>
          <w:sz w:val="24"/>
        </w:rPr>
        <w:t xml:space="preserve">Mae penaethiaid dinesig yn uwch-swyddi mewn cynghorau sy’n wahanol i arweinyddiaeth wleidyddol neu weithredol. Yn ogystal â chadeirio cyfarfodydd pwysig, y pennaeth dinesig yw ‘dinesydd cyntaf’ a ‘llysgennad’ yr awdurdod, gan gynrychioli’r cyngor </w:t>
      </w:r>
      <w:r w:rsidR="002D3C93">
        <w:rPr>
          <w:sz w:val="24"/>
        </w:rPr>
        <w:t>wrth ymwneud â</w:t>
      </w:r>
      <w:r w:rsidRPr="00905256">
        <w:rPr>
          <w:sz w:val="24"/>
        </w:rPr>
        <w:t xml:space="preserve"> </w:t>
      </w:r>
      <w:r w:rsidR="002D3C93">
        <w:rPr>
          <w:sz w:val="24"/>
        </w:rPr>
        <w:t>ph</w:t>
      </w:r>
      <w:r w:rsidRPr="00905256">
        <w:rPr>
          <w:sz w:val="24"/>
        </w:rPr>
        <w:t xml:space="preserve">ob math o sefydliadau a chyrff. Mae gofyniad y Panel na ddylai aelodau orfod talu am gost y cymorth (gweler </w:t>
      </w:r>
      <w:r w:rsidR="002D3C93">
        <w:rPr>
          <w:b/>
          <w:sz w:val="24"/>
        </w:rPr>
        <w:t>P</w:t>
      </w:r>
      <w:r w:rsidRPr="00905256">
        <w:rPr>
          <w:b/>
          <w:sz w:val="24"/>
        </w:rPr>
        <w:t>enderfyniad 10</w:t>
      </w:r>
      <w:r w:rsidRPr="00905256">
        <w:rPr>
          <w:sz w:val="24"/>
        </w:rPr>
        <w:t xml:space="preserve">) </w:t>
      </w:r>
      <w:r w:rsidR="002D3C93">
        <w:rPr>
          <w:sz w:val="24"/>
        </w:rPr>
        <w:t>sydd</w:t>
      </w:r>
      <w:r w:rsidRPr="00905256">
        <w:rPr>
          <w:sz w:val="24"/>
        </w:rPr>
        <w:t xml:space="preserve"> ei angen i gyflawni eu dyletswyddau yn berthnasol yn achos dirprwy benaethiaid dinesig hefyd</w:t>
      </w:r>
      <w:r>
        <w:rPr>
          <w:sz w:val="24"/>
        </w:rPr>
        <w:t>.</w:t>
      </w:r>
    </w:p>
    <w:p w14:paraId="7D18D22A" w14:textId="77777777" w:rsidR="000165C0" w:rsidRPr="008E1180" w:rsidRDefault="000165C0" w:rsidP="000165C0">
      <w:pPr>
        <w:spacing w:line="244" w:lineRule="auto"/>
        <w:rPr>
          <w:sz w:val="20"/>
        </w:rPr>
      </w:pPr>
    </w:p>
    <w:tbl>
      <w:tblPr>
        <w:tblpPr w:leftFromText="180" w:rightFromText="180"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 Rhaid talu cyflog Band 3 o £23,161 i bennaeth dinesig pan fo'n cael ei dalu, a rhaid talu cyflog Band 5 o £18,108 i ddirprwy bennaeth dinesig pan fo'n cael ei dalu, a byddant yn weithredol o 1 Ebrill 2021. "/>
      </w:tblPr>
      <w:tblGrid>
        <w:gridCol w:w="9002"/>
      </w:tblGrid>
      <w:tr w:rsidR="000165C0" w:rsidRPr="008E1180" w14:paraId="05F5169F" w14:textId="77777777" w:rsidTr="00A317D6">
        <w:trPr>
          <w:cantSplit/>
          <w:trHeight w:hRule="exact" w:val="1002"/>
          <w:tblHeader/>
        </w:trPr>
        <w:tc>
          <w:tcPr>
            <w:tcW w:w="9002" w:type="dxa"/>
            <w:shd w:val="clear" w:color="auto" w:fill="E4DFEB"/>
          </w:tcPr>
          <w:p w14:paraId="3C43893F" w14:textId="3A22D74D" w:rsidR="000165C0" w:rsidRPr="008E1180" w:rsidRDefault="000165C0" w:rsidP="00905256">
            <w:pPr>
              <w:pStyle w:val="TableParagraph"/>
              <w:spacing w:before="111"/>
              <w:ind w:right="127"/>
              <w:rPr>
                <w:b/>
                <w:sz w:val="24"/>
              </w:rPr>
            </w:pPr>
            <w:r w:rsidRPr="008E1180">
              <w:rPr>
                <w:b/>
                <w:bCs/>
                <w:sz w:val="24"/>
              </w:rPr>
              <w:t>Penderfyniad 3: Rhaid talu cyflog Band 3 o £</w:t>
            </w:r>
            <w:r w:rsidR="00905256">
              <w:rPr>
                <w:b/>
                <w:bCs/>
                <w:sz w:val="24"/>
              </w:rPr>
              <w:t>25,593</w:t>
            </w:r>
            <w:r w:rsidRPr="008E1180">
              <w:rPr>
                <w:b/>
                <w:bCs/>
                <w:sz w:val="24"/>
              </w:rPr>
              <w:t xml:space="preserve"> i </w:t>
            </w:r>
            <w:r w:rsidR="00905256">
              <w:rPr>
                <w:b/>
                <w:bCs/>
                <w:sz w:val="24"/>
              </w:rPr>
              <w:t>B</w:t>
            </w:r>
            <w:r w:rsidR="00905256" w:rsidRPr="008E1180">
              <w:rPr>
                <w:b/>
                <w:bCs/>
                <w:sz w:val="24"/>
              </w:rPr>
              <w:t xml:space="preserve">ennaeth </w:t>
            </w:r>
            <w:r w:rsidR="00905256">
              <w:rPr>
                <w:b/>
                <w:bCs/>
                <w:sz w:val="24"/>
              </w:rPr>
              <w:t>D</w:t>
            </w:r>
            <w:r w:rsidR="00905256" w:rsidRPr="008E1180">
              <w:rPr>
                <w:b/>
                <w:bCs/>
                <w:sz w:val="24"/>
              </w:rPr>
              <w:t xml:space="preserve">inesig </w:t>
            </w:r>
            <w:r w:rsidRPr="008E1180">
              <w:rPr>
                <w:b/>
                <w:bCs/>
                <w:sz w:val="24"/>
              </w:rPr>
              <w:t xml:space="preserve">pan fo'n cael ei dalu, </w:t>
            </w:r>
            <w:r w:rsidR="00905256">
              <w:rPr>
                <w:b/>
                <w:bCs/>
                <w:sz w:val="24"/>
              </w:rPr>
              <w:t>yn unol â thabl 4</w:t>
            </w:r>
            <w:r w:rsidRPr="008E1180">
              <w:rPr>
                <w:b/>
                <w:bCs/>
                <w:sz w:val="24"/>
              </w:rPr>
              <w:t xml:space="preserve">. </w:t>
            </w:r>
          </w:p>
        </w:tc>
      </w:tr>
    </w:tbl>
    <w:p w14:paraId="26719859" w14:textId="03D11063" w:rsidR="000165C0" w:rsidRDefault="000165C0" w:rsidP="000165C0">
      <w:pPr>
        <w:spacing w:line="244" w:lineRule="auto"/>
        <w:rPr>
          <w:sz w:val="20"/>
        </w:rPr>
      </w:pPr>
    </w:p>
    <w:p w14:paraId="066E4B35" w14:textId="00933E99" w:rsidR="007D05B3" w:rsidRDefault="007D05B3" w:rsidP="000165C0">
      <w:pPr>
        <w:spacing w:line="244" w:lineRule="auto"/>
        <w:rPr>
          <w:sz w:val="20"/>
        </w:rPr>
      </w:pPr>
    </w:p>
    <w:tbl>
      <w:tblPr>
        <w:tblpPr w:leftFromText="180" w:rightFromText="180"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 Rhaid talu cyflog Band 3 o £23,161 i bennaeth dinesig pan fo'n cael ei dalu, a rhaid talu cyflog Band 5 o £18,108 i ddirprwy bennaeth dinesig pan fo'n cael ei dalu, a byddant yn weithredol o 1 Ebrill 2021. "/>
      </w:tblPr>
      <w:tblGrid>
        <w:gridCol w:w="9002"/>
      </w:tblGrid>
      <w:tr w:rsidR="007D05B3" w:rsidRPr="008E1180" w14:paraId="48CA7492" w14:textId="77777777" w:rsidTr="00017680">
        <w:trPr>
          <w:cantSplit/>
          <w:trHeight w:hRule="exact" w:val="997"/>
          <w:tblHeader/>
        </w:trPr>
        <w:tc>
          <w:tcPr>
            <w:tcW w:w="9002" w:type="dxa"/>
            <w:shd w:val="clear" w:color="auto" w:fill="E4DFEB"/>
          </w:tcPr>
          <w:p w14:paraId="3462AE6E" w14:textId="7B3D66FC" w:rsidR="007D05B3" w:rsidRPr="008E1180" w:rsidRDefault="007D05B3" w:rsidP="002D3C93">
            <w:pPr>
              <w:pStyle w:val="TableParagraph"/>
              <w:spacing w:before="111"/>
              <w:ind w:right="127"/>
              <w:rPr>
                <w:b/>
                <w:sz w:val="24"/>
              </w:rPr>
            </w:pPr>
            <w:r>
              <w:rPr>
                <w:b/>
                <w:bCs/>
                <w:sz w:val="24"/>
              </w:rPr>
              <w:t>Penderfyniad 4</w:t>
            </w:r>
            <w:r w:rsidRPr="008E1180">
              <w:rPr>
                <w:b/>
                <w:bCs/>
                <w:sz w:val="24"/>
              </w:rPr>
              <w:t xml:space="preserve">: </w:t>
            </w:r>
            <w:r w:rsidR="00905256" w:rsidRPr="00905256">
              <w:rPr>
                <w:b/>
                <w:bCs/>
                <w:sz w:val="24"/>
              </w:rPr>
              <w:t>Rhaid talu cyflog Band</w:t>
            </w:r>
            <w:r w:rsidR="00905256">
              <w:rPr>
                <w:b/>
                <w:bCs/>
                <w:sz w:val="24"/>
              </w:rPr>
              <w:t xml:space="preserve"> 5 o</w:t>
            </w:r>
            <w:r w:rsidR="00905256" w:rsidRPr="00905256">
              <w:rPr>
                <w:b/>
                <w:bCs/>
                <w:sz w:val="24"/>
              </w:rPr>
              <w:t xml:space="preserve"> </w:t>
            </w:r>
            <w:r w:rsidR="00905256">
              <w:rPr>
                <w:b/>
                <w:sz w:val="24"/>
              </w:rPr>
              <w:t>£20,540 i Ddirprwy Ben</w:t>
            </w:r>
            <w:r w:rsidR="0016117D">
              <w:rPr>
                <w:b/>
                <w:sz w:val="24"/>
              </w:rPr>
              <w:t>n</w:t>
            </w:r>
            <w:r w:rsidR="00905256">
              <w:rPr>
                <w:b/>
                <w:sz w:val="24"/>
              </w:rPr>
              <w:t xml:space="preserve">aeth Dinesig </w:t>
            </w:r>
            <w:r w:rsidR="00905256" w:rsidRPr="00905256">
              <w:rPr>
                <w:b/>
                <w:bCs/>
                <w:sz w:val="24"/>
              </w:rPr>
              <w:t>pan fo'n cael ei dalu, yn unol â thabl</w:t>
            </w:r>
            <w:r w:rsidR="00905256">
              <w:rPr>
                <w:b/>
                <w:bCs/>
                <w:sz w:val="24"/>
              </w:rPr>
              <w:t xml:space="preserve"> 4</w:t>
            </w:r>
            <w:r>
              <w:rPr>
                <w:b/>
                <w:sz w:val="24"/>
              </w:rPr>
              <w:t>.</w:t>
            </w:r>
          </w:p>
        </w:tc>
      </w:tr>
    </w:tbl>
    <w:p w14:paraId="6EEE45DA" w14:textId="1546BDF3" w:rsidR="000165C0" w:rsidRPr="002D3C93" w:rsidRDefault="000165C0" w:rsidP="00017680">
      <w:pPr>
        <w:tabs>
          <w:tab w:val="left" w:pos="831"/>
          <w:tab w:val="left" w:pos="832"/>
        </w:tabs>
        <w:ind w:right="328"/>
        <w:rPr>
          <w:sz w:val="24"/>
        </w:rPr>
      </w:pPr>
      <w:r w:rsidRPr="002D3C93">
        <w:rPr>
          <w:sz w:val="24"/>
        </w:rPr>
        <w:t xml:space="preserve"> </w:t>
      </w:r>
    </w:p>
    <w:p w14:paraId="45FAACE3" w14:textId="77777777" w:rsidR="000165C0" w:rsidRPr="008E1180" w:rsidRDefault="000165C0" w:rsidP="000165C0">
      <w:pPr>
        <w:pStyle w:val="ListParagraph"/>
        <w:tabs>
          <w:tab w:val="left" w:pos="831"/>
          <w:tab w:val="left" w:pos="832"/>
        </w:tabs>
        <w:ind w:left="831" w:right="328" w:firstLine="0"/>
        <w:rPr>
          <w:sz w:val="24"/>
        </w:rPr>
      </w:pPr>
    </w:p>
    <w:p w14:paraId="3CC7617F" w14:textId="77777777" w:rsidR="000165C0" w:rsidRPr="008E1180" w:rsidRDefault="000165C0" w:rsidP="005A644C">
      <w:pPr>
        <w:pStyle w:val="ListParagraph"/>
        <w:numPr>
          <w:ilvl w:val="1"/>
          <w:numId w:val="41"/>
        </w:numPr>
        <w:tabs>
          <w:tab w:val="left" w:pos="831"/>
          <w:tab w:val="left" w:pos="832"/>
        </w:tabs>
        <w:ind w:left="831" w:right="328"/>
        <w:rPr>
          <w:sz w:val="24"/>
        </w:rPr>
      </w:pPr>
      <w:r w:rsidRPr="008E1180">
        <w:rPr>
          <w:sz w:val="24"/>
        </w:rPr>
        <w:t>Mewn sawl achos, mae penaethiaid dinesig yn cael cymorth ysgrifenyddol, yn cael cludiant ar gyfer dyletswyddau swyddogol, ac yn gallu manteisio ar gyllideb lletygarwch ar wahân sy’n cael ei rheoli gan swyddogion y cyngor.</w:t>
      </w:r>
    </w:p>
    <w:p w14:paraId="47F42798" w14:textId="77777777" w:rsidR="000165C0" w:rsidRPr="008E1180" w:rsidRDefault="000165C0" w:rsidP="000165C0">
      <w:pPr>
        <w:pStyle w:val="ListParagraph"/>
        <w:tabs>
          <w:tab w:val="left" w:pos="831"/>
          <w:tab w:val="left" w:pos="832"/>
        </w:tabs>
        <w:ind w:left="831" w:right="328" w:firstLine="0"/>
        <w:rPr>
          <w:sz w:val="24"/>
        </w:rPr>
      </w:pPr>
    </w:p>
    <w:p w14:paraId="7C9FBF9E" w14:textId="77777777" w:rsidR="000165C0" w:rsidRPr="008E1180" w:rsidRDefault="000165C0" w:rsidP="005A644C">
      <w:pPr>
        <w:pStyle w:val="ListParagraph"/>
        <w:numPr>
          <w:ilvl w:val="1"/>
          <w:numId w:val="41"/>
        </w:numPr>
        <w:tabs>
          <w:tab w:val="left" w:pos="831"/>
          <w:tab w:val="left" w:pos="832"/>
        </w:tabs>
        <w:spacing w:before="1"/>
        <w:ind w:left="831" w:right="375"/>
        <w:rPr>
          <w:sz w:val="24"/>
        </w:rPr>
      </w:pPr>
      <w:r w:rsidRPr="008E1180">
        <w:rPr>
          <w:sz w:val="24"/>
        </w:rPr>
        <w:t>Mae’r Panel yn cydnabod yr ystod o wahanol fathau o ddarpariaeth a wneir ar gyfer penaethiaid dinesig o ran cludiant, cymorth ysgrifenyddol, rhoddion elusennol a dillad. Nid cydnabyddiaeth ariannol bersonol yw penderfyniadau cyllido mewn perthynas â lefelau o gymorth ychwanegol o'r fath, ond yn hytrach cyllid sy'n ofynnol i gyflawni'r tasgau a'r dyletswyddau. Penderfyniad i’r cynghorau unigol yw'r rhain o hyd. Mae cynghorau'n rhydd i fuddsoddi mewn cymorth ar ba bynnag lefel sy'n briodol yn eu barn nhw ar gyfer yr arweinyddiaeth ddinesig sydd yn ei lle.</w:t>
      </w:r>
    </w:p>
    <w:p w14:paraId="17870298" w14:textId="77777777" w:rsidR="000165C0" w:rsidRPr="008E1180" w:rsidRDefault="000165C0" w:rsidP="000165C0">
      <w:pPr>
        <w:pStyle w:val="ListParagraph"/>
        <w:rPr>
          <w:sz w:val="24"/>
        </w:rPr>
      </w:pPr>
    </w:p>
    <w:p w14:paraId="317B2DCD" w14:textId="77777777" w:rsidR="000165C0" w:rsidRPr="008E1180" w:rsidRDefault="000165C0" w:rsidP="005A644C">
      <w:pPr>
        <w:pStyle w:val="ListParagraph"/>
        <w:numPr>
          <w:ilvl w:val="1"/>
          <w:numId w:val="41"/>
        </w:numPr>
        <w:tabs>
          <w:tab w:val="left" w:pos="831"/>
          <w:tab w:val="left" w:pos="832"/>
        </w:tabs>
        <w:spacing w:before="77"/>
        <w:ind w:left="831" w:right="563"/>
        <w:rPr>
          <w:sz w:val="24"/>
        </w:rPr>
      </w:pPr>
      <w:r w:rsidRPr="008E1180">
        <w:rPr>
          <w:sz w:val="24"/>
        </w:rPr>
        <w:t>Mae Deddf Llywodraeth Leol (Democratiaeth) (Cymru) 2013 yn galluogi cynghorau i benodi aelod llywyddol sy’n gyfrifol am gadeirio cyfarfodydd y cyngor cyfan. Lle penodir un, bydd gan y pennaeth dinesig lai o gyfrifoldebau o ganlyniad i hynny.</w:t>
      </w:r>
    </w:p>
    <w:p w14:paraId="5D98EE3B" w14:textId="77777777" w:rsidR="000165C0" w:rsidRPr="008E1180" w:rsidRDefault="000165C0" w:rsidP="000165C0">
      <w:pPr>
        <w:pStyle w:val="Heading4"/>
        <w:ind w:left="120"/>
      </w:pPr>
    </w:p>
    <w:p w14:paraId="4EF848B1" w14:textId="6793750D" w:rsidR="000165C0" w:rsidRPr="008E1180" w:rsidRDefault="000165C0" w:rsidP="000165C0">
      <w:pPr>
        <w:pStyle w:val="Heading2"/>
      </w:pPr>
      <w:r w:rsidRPr="008E1180">
        <w:t>Aelodau Llywyddol</w:t>
      </w:r>
    </w:p>
    <w:p w14:paraId="2609806D" w14:textId="77777777" w:rsidR="000165C0" w:rsidRPr="008E1180" w:rsidRDefault="000165C0" w:rsidP="000165C0">
      <w:pPr>
        <w:pStyle w:val="ListParagraph"/>
        <w:rPr>
          <w:sz w:val="24"/>
        </w:rPr>
      </w:pPr>
    </w:p>
    <w:p w14:paraId="55908C12" w14:textId="6162D955" w:rsidR="000165C0" w:rsidRPr="008E1180" w:rsidRDefault="000165C0" w:rsidP="005A644C">
      <w:pPr>
        <w:pStyle w:val="ListParagraph"/>
        <w:numPr>
          <w:ilvl w:val="1"/>
          <w:numId w:val="41"/>
        </w:numPr>
        <w:tabs>
          <w:tab w:val="left" w:pos="831"/>
          <w:tab w:val="left" w:pos="832"/>
        </w:tabs>
        <w:spacing w:before="77"/>
        <w:ind w:left="831" w:right="563"/>
        <w:rPr>
          <w:sz w:val="24"/>
          <w:szCs w:val="24"/>
        </w:rPr>
      </w:pPr>
      <w:r w:rsidRPr="008E1180">
        <w:rPr>
          <w:sz w:val="24"/>
          <w:szCs w:val="24"/>
        </w:rPr>
        <w:t xml:space="preserve">Atgoffir cynghorau nad oes rhaid iddynt dalu aelod llywyddol sy'n cael ei benodi. Os bydd yn cael ei dalu, bydd y swydd yn cyfrif tuag at y cap, ac yn derbyn uwch gyflog Band 3. </w:t>
      </w:r>
    </w:p>
    <w:p w14:paraId="255A6A67" w14:textId="77777777" w:rsidR="000165C0" w:rsidRPr="008E1180" w:rsidRDefault="000165C0" w:rsidP="000165C0">
      <w:pPr>
        <w:pStyle w:val="BodyText"/>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4: Rhaid i aelod llywyddol, os penodir un ac os yw'n cael cydnabyddiaeth ariannol, gael uwch-gyflog Band 3 o £23,161. "/>
      </w:tblPr>
      <w:tblGrid>
        <w:gridCol w:w="8913"/>
      </w:tblGrid>
      <w:tr w:rsidR="000165C0" w:rsidRPr="008E1180" w14:paraId="4FAC4915" w14:textId="77777777" w:rsidTr="00017680">
        <w:trPr>
          <w:trHeight w:hRule="exact" w:val="856"/>
        </w:trPr>
        <w:tc>
          <w:tcPr>
            <w:tcW w:w="8913" w:type="dxa"/>
            <w:shd w:val="clear" w:color="auto" w:fill="E4DFEB"/>
          </w:tcPr>
          <w:p w14:paraId="18B0BF6C" w14:textId="1F2047FA" w:rsidR="000165C0" w:rsidRPr="008E1180" w:rsidRDefault="000165C0" w:rsidP="0016117D">
            <w:pPr>
              <w:pStyle w:val="TableParagraph"/>
              <w:spacing w:before="111"/>
              <w:ind w:right="620"/>
              <w:rPr>
                <w:b/>
                <w:sz w:val="24"/>
              </w:rPr>
            </w:pPr>
            <w:r w:rsidRPr="008E1180">
              <w:rPr>
                <w:b/>
                <w:bCs/>
                <w:sz w:val="24"/>
              </w:rPr>
              <w:t xml:space="preserve">Penderfyniad </w:t>
            </w:r>
            <w:r w:rsidR="007D05B3">
              <w:rPr>
                <w:b/>
                <w:bCs/>
                <w:sz w:val="24"/>
              </w:rPr>
              <w:t>5</w:t>
            </w:r>
            <w:r w:rsidRPr="008E1180">
              <w:rPr>
                <w:b/>
                <w:bCs/>
                <w:sz w:val="24"/>
              </w:rPr>
              <w:t>: Rhaid i aelod llywyddol, os penodir un ac os yw'n cael cydnabyddiaeth ariannol, gael £2</w:t>
            </w:r>
            <w:r w:rsidR="007D0C1E">
              <w:rPr>
                <w:b/>
                <w:bCs/>
                <w:sz w:val="24"/>
              </w:rPr>
              <w:t>5</w:t>
            </w:r>
            <w:r w:rsidRPr="008E1180">
              <w:rPr>
                <w:b/>
                <w:bCs/>
                <w:sz w:val="24"/>
              </w:rPr>
              <w:t>,</w:t>
            </w:r>
            <w:r w:rsidR="007D0C1E">
              <w:rPr>
                <w:b/>
                <w:bCs/>
                <w:sz w:val="24"/>
              </w:rPr>
              <w:t>593 yn unol â Thabl 4</w:t>
            </w:r>
            <w:r w:rsidRPr="008E1180">
              <w:rPr>
                <w:b/>
                <w:bCs/>
                <w:sz w:val="24"/>
              </w:rPr>
              <w:t xml:space="preserve">. </w:t>
            </w:r>
          </w:p>
        </w:tc>
      </w:tr>
    </w:tbl>
    <w:p w14:paraId="1F7C82F9" w14:textId="77777777" w:rsidR="000165C0" w:rsidRPr="008E1180" w:rsidRDefault="000165C0" w:rsidP="000165C0">
      <w:pPr>
        <w:pStyle w:val="Heading4"/>
        <w:ind w:left="120"/>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5: Ni fydd swydd dirprwy aelod llywyddol yn cael cydnabyddiaeth ariannol."/>
      </w:tblPr>
      <w:tblGrid>
        <w:gridCol w:w="8913"/>
      </w:tblGrid>
      <w:tr w:rsidR="000165C0" w:rsidRPr="008E1180" w14:paraId="0C6CE148" w14:textId="77777777" w:rsidTr="009F00EA">
        <w:trPr>
          <w:trHeight w:hRule="exact" w:val="802"/>
        </w:trPr>
        <w:tc>
          <w:tcPr>
            <w:tcW w:w="8913" w:type="dxa"/>
            <w:shd w:val="clear" w:color="auto" w:fill="E4DFEB"/>
          </w:tcPr>
          <w:p w14:paraId="06B943DB" w14:textId="706969F5" w:rsidR="000165C0" w:rsidRPr="008E1180" w:rsidRDefault="000165C0" w:rsidP="009F00EA">
            <w:pPr>
              <w:pStyle w:val="TableParagraph"/>
              <w:spacing w:before="111" w:line="242" w:lineRule="auto"/>
              <w:ind w:right="433"/>
              <w:rPr>
                <w:b/>
                <w:sz w:val="24"/>
              </w:rPr>
            </w:pPr>
            <w:r w:rsidRPr="008E1180">
              <w:rPr>
                <w:b/>
                <w:bCs/>
                <w:sz w:val="24"/>
              </w:rPr>
              <w:t xml:space="preserve">Penderfyniad </w:t>
            </w:r>
            <w:r w:rsidR="007D05B3">
              <w:rPr>
                <w:b/>
                <w:bCs/>
                <w:sz w:val="24"/>
              </w:rPr>
              <w:t>6</w:t>
            </w:r>
            <w:r w:rsidRPr="008E1180">
              <w:rPr>
                <w:b/>
                <w:bCs/>
                <w:sz w:val="24"/>
              </w:rPr>
              <w:t>: Ni fydd swydd dirprwy aelod llywyddol yn cael cydnabyddiaeth ariannol.</w:t>
            </w:r>
          </w:p>
        </w:tc>
      </w:tr>
    </w:tbl>
    <w:p w14:paraId="480B4DE3" w14:textId="77777777" w:rsidR="000165C0" w:rsidRPr="008E1180" w:rsidRDefault="000165C0" w:rsidP="000165C0">
      <w:pPr>
        <w:pStyle w:val="Heading4"/>
        <w:ind w:left="120"/>
      </w:pPr>
    </w:p>
    <w:p w14:paraId="74B7E949" w14:textId="77777777" w:rsidR="000165C0" w:rsidRPr="008E1180" w:rsidRDefault="000165C0" w:rsidP="000165C0">
      <w:pPr>
        <w:pStyle w:val="Heading2"/>
      </w:pPr>
      <w:r w:rsidRPr="008E1180">
        <w:t>Y ffactorau allweddol sy’n sail i benderfyniadau’r Panel:</w:t>
      </w:r>
    </w:p>
    <w:p w14:paraId="4E7D7DF8" w14:textId="77777777" w:rsidR="000165C0" w:rsidRPr="008E1180" w:rsidRDefault="000165C0" w:rsidP="000165C0">
      <w:pPr>
        <w:pStyle w:val="BodyText"/>
        <w:spacing w:before="4"/>
      </w:pPr>
    </w:p>
    <w:p w14:paraId="3F567507" w14:textId="0B923135" w:rsidR="000165C0" w:rsidRPr="008E1180" w:rsidRDefault="000165C0">
      <w:pPr>
        <w:pStyle w:val="ListParagraph"/>
        <w:numPr>
          <w:ilvl w:val="1"/>
          <w:numId w:val="30"/>
        </w:numPr>
        <w:tabs>
          <w:tab w:val="left" w:pos="831"/>
          <w:tab w:val="left" w:pos="832"/>
        </w:tabs>
        <w:spacing w:before="1"/>
        <w:ind w:right="228"/>
        <w:rPr>
          <w:sz w:val="24"/>
        </w:rPr>
      </w:pPr>
      <w:r w:rsidRPr="008E1180">
        <w:rPr>
          <w:sz w:val="24"/>
        </w:rPr>
        <w:t>Y cyflog sylfaenol, a delir i bob aelod, yw’r gydnabyddiaeth ariannol am y cyfrifoldeb o gynrychioli’r gymuned a chymryd rhan yn y swyddogaethau craffu, rheoleiddio a swyddogaethau cysylltiedig sy’n rhan o lywodraethu lleol</w:t>
      </w:r>
      <w:r w:rsidR="007D0C1E">
        <w:rPr>
          <w:sz w:val="24"/>
        </w:rPr>
        <w:t>. Y mae’n seiliedig ar</w:t>
      </w:r>
      <w:r w:rsidRPr="008E1180">
        <w:rPr>
          <w:sz w:val="24"/>
        </w:rPr>
        <w:t xml:space="preserve"> gyfnod sy’n gyfwerth â thri diwrnod yr wythnos. </w:t>
      </w:r>
    </w:p>
    <w:p w14:paraId="72D45087" w14:textId="77777777" w:rsidR="000165C0" w:rsidRPr="008E1180" w:rsidRDefault="000165C0" w:rsidP="000165C0">
      <w:pPr>
        <w:pStyle w:val="ListParagraph"/>
        <w:tabs>
          <w:tab w:val="left" w:pos="831"/>
          <w:tab w:val="left" w:pos="832"/>
        </w:tabs>
        <w:spacing w:before="1"/>
        <w:ind w:left="711" w:right="228" w:firstLine="0"/>
        <w:rPr>
          <w:sz w:val="24"/>
        </w:rPr>
      </w:pPr>
    </w:p>
    <w:p w14:paraId="562233B7" w14:textId="394A8CFA" w:rsidR="000165C0" w:rsidRPr="008E1180" w:rsidRDefault="000165C0" w:rsidP="005A644C">
      <w:pPr>
        <w:pStyle w:val="ListParagraph"/>
        <w:numPr>
          <w:ilvl w:val="1"/>
          <w:numId w:val="30"/>
        </w:numPr>
        <w:tabs>
          <w:tab w:val="left" w:pos="709"/>
        </w:tabs>
        <w:ind w:left="709" w:right="368" w:hanging="709"/>
        <w:rPr>
          <w:sz w:val="24"/>
        </w:rPr>
      </w:pPr>
      <w:r w:rsidRPr="008E1180">
        <w:rPr>
          <w:sz w:val="24"/>
        </w:rPr>
        <w:t xml:space="preserve">Rhaid talu’r cyflog a’r costau sydd wedi’u pennu yn llawn i bob aelod, oni bai bod unigolyn wedi rhoi gwybod yn ysgrifenedig i swyddog priodol yr awdurdod ei fod wedi dewis yn annibynnol ac yn wirfoddol ei fod am </w:t>
      </w:r>
      <w:r w:rsidR="007D0C1E">
        <w:rPr>
          <w:sz w:val="24"/>
        </w:rPr>
        <w:t>wrthod yr</w:t>
      </w:r>
      <w:r w:rsidR="007D0C1E" w:rsidRPr="008E1180">
        <w:rPr>
          <w:sz w:val="24"/>
        </w:rPr>
        <w:t xml:space="preserve"> </w:t>
      </w:r>
      <w:r w:rsidRPr="008E1180">
        <w:rPr>
          <w:sz w:val="24"/>
        </w:rPr>
        <w:t xml:space="preserve">holl daliad neu unrhyw elfen ohono. Mae’n hanfodol bod tryloywder yn y broses hon fel bod unrhyw awgrym posibl bod aelodau’n cael eu rhoi dan bwysau i </w:t>
      </w:r>
      <w:r w:rsidR="007D0C1E">
        <w:rPr>
          <w:sz w:val="24"/>
        </w:rPr>
        <w:t>wrthod</w:t>
      </w:r>
      <w:r w:rsidRPr="008E1180">
        <w:rPr>
          <w:sz w:val="24"/>
        </w:rPr>
        <w:t xml:space="preserve"> cyflogau’n cael ei osgoi.</w:t>
      </w:r>
    </w:p>
    <w:p w14:paraId="7926EA3D" w14:textId="77777777" w:rsidR="000165C0" w:rsidRPr="008E1180" w:rsidRDefault="000165C0" w:rsidP="000165C0">
      <w:pPr>
        <w:pStyle w:val="BodyText"/>
        <w:spacing w:before="11"/>
        <w:rPr>
          <w:sz w:val="23"/>
        </w:rPr>
      </w:pPr>
    </w:p>
    <w:p w14:paraId="64F5228A" w14:textId="77777777" w:rsidR="000165C0" w:rsidRPr="008E1180" w:rsidRDefault="000165C0" w:rsidP="000165C0">
      <w:pPr>
        <w:pStyle w:val="BodyText"/>
        <w:ind w:left="120"/>
      </w:pPr>
      <w:r w:rsidRPr="008E1180">
        <w:t>Rhaid cymhwyso’r canlynol:</w:t>
      </w:r>
    </w:p>
    <w:p w14:paraId="2B3AF60E" w14:textId="77777777" w:rsidR="000165C0" w:rsidRPr="008E1180" w:rsidRDefault="000165C0" w:rsidP="000165C0">
      <w:pPr>
        <w:pStyle w:val="BodyText"/>
        <w:ind w:left="120"/>
      </w:pP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6: &#10;&#10;a) Ni ddylai aelod etholedig gael cydnabyddiaeth ariannol am fwy nag un uwch-swydd o fewn ei awdurdod ef neu hi. &#10;&#10;b) Ni ddylid talu uwch-gyflog a chyflog dinesig i aelod etholedig.&#10;&#10;c) Mae’r cyflog sylfaenol yn gynwysedig ym mhob uwch-gyflog a chyflog dinesig a delir.&#10;&#10;d) Os yw cyngor yn dewis bod â mwy nag un dirprwy arweinydd sy’n cael cydnabyddiaeth ariannol, dylid rhannu’r gwahaniaeth rhwng uwch-gyflog y dirprwy arweinydd ac aelodau gweithrediaeth eraill â nifer y dirprwy arweinwyr a’i ychwanegu at uwch-gyflog aelodau gweithrediaeth eraill er mwyn cyfrifo’r uwch-gyflog sy’n daladwy i bob dirprwy arweinydd.&#10;"/>
      </w:tblPr>
      <w:tblGrid>
        <w:gridCol w:w="8913"/>
      </w:tblGrid>
      <w:tr w:rsidR="000165C0" w:rsidRPr="008E1180" w14:paraId="405CC5A5" w14:textId="77777777" w:rsidTr="00935DEA">
        <w:trPr>
          <w:trHeight w:hRule="exact" w:val="4837"/>
        </w:trPr>
        <w:tc>
          <w:tcPr>
            <w:tcW w:w="8913" w:type="dxa"/>
            <w:shd w:val="clear" w:color="auto" w:fill="E4DFEB"/>
          </w:tcPr>
          <w:p w14:paraId="0FFE3C79" w14:textId="32F89154" w:rsidR="000165C0" w:rsidRPr="008E1180" w:rsidRDefault="000165C0" w:rsidP="009F00EA">
            <w:pPr>
              <w:pStyle w:val="TableParagraph"/>
              <w:spacing w:before="111" w:line="242" w:lineRule="auto"/>
              <w:ind w:right="433"/>
              <w:rPr>
                <w:b/>
                <w:bCs/>
                <w:sz w:val="24"/>
              </w:rPr>
            </w:pPr>
            <w:r w:rsidRPr="008E1180">
              <w:rPr>
                <w:b/>
                <w:bCs/>
                <w:sz w:val="24"/>
              </w:rPr>
              <w:t xml:space="preserve">Penderfyniad </w:t>
            </w:r>
            <w:r w:rsidR="007D05B3">
              <w:rPr>
                <w:b/>
                <w:bCs/>
                <w:sz w:val="24"/>
              </w:rPr>
              <w:t>7</w:t>
            </w:r>
            <w:r w:rsidRPr="008E1180">
              <w:rPr>
                <w:b/>
                <w:bCs/>
                <w:sz w:val="24"/>
              </w:rPr>
              <w:t xml:space="preserve">: </w:t>
            </w:r>
          </w:p>
          <w:p w14:paraId="2762A914" w14:textId="77777777" w:rsidR="000165C0" w:rsidRPr="008E1180" w:rsidRDefault="000165C0" w:rsidP="009F00EA">
            <w:pPr>
              <w:pStyle w:val="TableParagraph"/>
              <w:spacing w:before="111" w:line="242" w:lineRule="auto"/>
              <w:ind w:right="433"/>
              <w:rPr>
                <w:b/>
                <w:bCs/>
                <w:sz w:val="24"/>
              </w:rPr>
            </w:pPr>
          </w:p>
          <w:p w14:paraId="0EFD23CF" w14:textId="77777777" w:rsidR="000165C0" w:rsidRPr="008E1180" w:rsidRDefault="000165C0" w:rsidP="006766ED">
            <w:pPr>
              <w:pStyle w:val="ListParagraph"/>
              <w:numPr>
                <w:ilvl w:val="0"/>
                <w:numId w:val="24"/>
              </w:numPr>
              <w:shd w:val="clear" w:color="auto" w:fill="E5DFEC"/>
              <w:tabs>
                <w:tab w:val="left" w:pos="567"/>
              </w:tabs>
              <w:spacing w:line="274" w:lineRule="exact"/>
              <w:ind w:right="397" w:hanging="699"/>
              <w:rPr>
                <w:b/>
                <w:sz w:val="24"/>
              </w:rPr>
            </w:pPr>
            <w:r w:rsidRPr="008E1180">
              <w:rPr>
                <w:b/>
                <w:sz w:val="24"/>
              </w:rPr>
              <w:t xml:space="preserve">Ni ddylai aelod etholedig gael cydnabyddiaeth ariannol am fwy nag un uwch-swydd o fewn ei awdurdod ef neu hi. </w:t>
            </w:r>
          </w:p>
          <w:p w14:paraId="205370E0" w14:textId="77777777" w:rsidR="000165C0" w:rsidRPr="008E1180" w:rsidRDefault="000165C0" w:rsidP="009F00EA">
            <w:pPr>
              <w:pStyle w:val="BodyText"/>
              <w:spacing w:before="7"/>
              <w:rPr>
                <w:b/>
                <w:sz w:val="23"/>
              </w:rPr>
            </w:pPr>
          </w:p>
          <w:p w14:paraId="3C1E0F73" w14:textId="77777777" w:rsidR="000165C0" w:rsidRPr="008E1180" w:rsidRDefault="000165C0" w:rsidP="006766ED">
            <w:pPr>
              <w:pStyle w:val="ListParagraph"/>
              <w:numPr>
                <w:ilvl w:val="0"/>
                <w:numId w:val="24"/>
              </w:numPr>
              <w:tabs>
                <w:tab w:val="left" w:pos="567"/>
              </w:tabs>
              <w:ind w:hanging="699"/>
              <w:rPr>
                <w:b/>
                <w:sz w:val="24"/>
              </w:rPr>
            </w:pPr>
            <w:r w:rsidRPr="008E1180">
              <w:rPr>
                <w:b/>
                <w:sz w:val="24"/>
              </w:rPr>
              <w:t>Ni ddylid talu uwch-gyflog a chyflog dinesig i aelod etholedig.</w:t>
            </w:r>
          </w:p>
          <w:p w14:paraId="684392F4" w14:textId="77777777" w:rsidR="000165C0" w:rsidRPr="008E1180" w:rsidRDefault="000165C0" w:rsidP="009F00EA">
            <w:pPr>
              <w:pStyle w:val="BodyText"/>
              <w:spacing w:before="11"/>
              <w:rPr>
                <w:b/>
                <w:sz w:val="23"/>
              </w:rPr>
            </w:pPr>
          </w:p>
          <w:p w14:paraId="0369953A" w14:textId="77777777" w:rsidR="000165C0" w:rsidRPr="008E1180" w:rsidRDefault="000165C0" w:rsidP="006766ED">
            <w:pPr>
              <w:pStyle w:val="ListParagraph"/>
              <w:numPr>
                <w:ilvl w:val="0"/>
                <w:numId w:val="24"/>
              </w:numPr>
              <w:tabs>
                <w:tab w:val="left" w:pos="567"/>
              </w:tabs>
              <w:ind w:left="567" w:hanging="425"/>
              <w:rPr>
                <w:b/>
                <w:sz w:val="24"/>
              </w:rPr>
            </w:pPr>
            <w:r w:rsidRPr="008E1180">
              <w:rPr>
                <w:b/>
                <w:sz w:val="24"/>
              </w:rPr>
              <w:t>Mae’r cyflog sylfaenol yn gynwysedig ym mhob uwch-gyflog a chyflog dinesig a delir.</w:t>
            </w:r>
          </w:p>
          <w:p w14:paraId="048E8BD8" w14:textId="77777777" w:rsidR="000165C0" w:rsidRPr="008E1180" w:rsidRDefault="000165C0" w:rsidP="009F00EA">
            <w:pPr>
              <w:pStyle w:val="BodyText"/>
              <w:rPr>
                <w:b/>
              </w:rPr>
            </w:pPr>
          </w:p>
          <w:p w14:paraId="6B9792AA" w14:textId="77777777" w:rsidR="000165C0" w:rsidRPr="008E1180" w:rsidRDefault="000165C0" w:rsidP="006766ED">
            <w:pPr>
              <w:pStyle w:val="ListParagraph"/>
              <w:numPr>
                <w:ilvl w:val="0"/>
                <w:numId w:val="24"/>
              </w:numPr>
              <w:ind w:left="567" w:right="146" w:hanging="425"/>
              <w:rPr>
                <w:b/>
                <w:sz w:val="24"/>
              </w:rPr>
            </w:pPr>
            <w:r w:rsidRPr="008E1180">
              <w:rPr>
                <w:b/>
                <w:sz w:val="24"/>
              </w:rPr>
              <w:t>Os yw cyngor yn dewis bod â mwy nag un dirprwy arweinydd sy’n cael cydnabyddiaeth ariannol, dylid rhannu’r gwahaniaeth rhwng uwch-gyflog y dirprwy arweinydd ac aelodau gweithrediaeth eraill â nifer y dirprwy arweinwyr a’i ychwanegu at uwch-gyflog aelodau gweithrediaeth eraill er mwyn cyfrifo’r uwch-gyflog sy’n daladwy i bob dirprwy arweinydd.</w:t>
            </w:r>
          </w:p>
          <w:p w14:paraId="30E2829D" w14:textId="77777777" w:rsidR="000165C0" w:rsidRPr="008E1180" w:rsidRDefault="000165C0" w:rsidP="009F00EA">
            <w:pPr>
              <w:pStyle w:val="TableParagraph"/>
              <w:spacing w:before="111" w:line="242" w:lineRule="auto"/>
              <w:ind w:right="433"/>
              <w:rPr>
                <w:b/>
                <w:bCs/>
                <w:sz w:val="24"/>
              </w:rPr>
            </w:pPr>
          </w:p>
          <w:p w14:paraId="7CB98870" w14:textId="77777777" w:rsidR="000165C0" w:rsidRPr="008E1180" w:rsidRDefault="000165C0" w:rsidP="009F00EA">
            <w:pPr>
              <w:pStyle w:val="TableParagraph"/>
              <w:spacing w:before="111" w:line="242" w:lineRule="auto"/>
              <w:ind w:right="433"/>
              <w:rPr>
                <w:b/>
                <w:sz w:val="24"/>
              </w:rPr>
            </w:pPr>
          </w:p>
          <w:p w14:paraId="74B434DC" w14:textId="77777777" w:rsidR="000165C0" w:rsidRPr="008E1180" w:rsidRDefault="000165C0" w:rsidP="009F00EA">
            <w:pPr>
              <w:pStyle w:val="TableParagraph"/>
              <w:spacing w:before="111" w:line="242" w:lineRule="auto"/>
              <w:ind w:right="433"/>
              <w:rPr>
                <w:b/>
                <w:sz w:val="24"/>
              </w:rPr>
            </w:pPr>
          </w:p>
        </w:tc>
      </w:tr>
    </w:tbl>
    <w:p w14:paraId="4217302B" w14:textId="77777777" w:rsidR="000165C0" w:rsidRPr="008E1180" w:rsidRDefault="000165C0" w:rsidP="000165C0">
      <w:pPr>
        <w:pStyle w:val="BodyText"/>
        <w:spacing w:before="6"/>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7: Ni all aelodau sy’n cael uwch-gyflog ym Mand 1 neu Fand 2 gael cyflog gan unrhyw Awdurdod Parc Cenedlaethol neu Awdurdod Tân ac Achub y maent wedi’u penodi iddo. Mae ganddynt hawl o hyd i hawlio costau teithio a chynhaliaeth a chyfraniad tuag at gostau gofal a chymorth personol gan yr Awdurdod Parc Cenedlaethol neu’r Awdurdod Tân ac Achub."/>
      </w:tblPr>
      <w:tblGrid>
        <w:gridCol w:w="8926"/>
      </w:tblGrid>
      <w:tr w:rsidR="000165C0" w:rsidRPr="008E1180" w14:paraId="5B84D253" w14:textId="77777777" w:rsidTr="009F00EA">
        <w:trPr>
          <w:trHeight w:hRule="exact" w:val="1712"/>
        </w:trPr>
        <w:tc>
          <w:tcPr>
            <w:tcW w:w="8926" w:type="dxa"/>
            <w:shd w:val="clear" w:color="auto" w:fill="E4DFEB"/>
          </w:tcPr>
          <w:p w14:paraId="0E9FCAAD" w14:textId="70E3F1A8" w:rsidR="000165C0" w:rsidRPr="008E1180" w:rsidRDefault="000165C0" w:rsidP="009F00EA">
            <w:pPr>
              <w:tabs>
                <w:tab w:val="left" w:pos="841"/>
              </w:tabs>
              <w:spacing w:line="242" w:lineRule="auto"/>
              <w:ind w:left="147" w:right="727"/>
              <w:rPr>
                <w:sz w:val="24"/>
              </w:rPr>
            </w:pPr>
            <w:r w:rsidRPr="008E1180">
              <w:rPr>
                <w:b/>
                <w:bCs/>
                <w:sz w:val="24"/>
              </w:rPr>
              <w:t xml:space="preserve">Penderfyniad </w:t>
            </w:r>
            <w:r w:rsidR="007D05B3">
              <w:rPr>
                <w:b/>
                <w:bCs/>
                <w:sz w:val="24"/>
              </w:rPr>
              <w:t>8</w:t>
            </w:r>
            <w:r w:rsidRPr="008E1180">
              <w:rPr>
                <w:b/>
                <w:bCs/>
                <w:sz w:val="24"/>
              </w:rPr>
              <w:t xml:space="preserve">: </w:t>
            </w:r>
            <w:r w:rsidRPr="008E1180">
              <w:rPr>
                <w:b/>
                <w:sz w:val="24"/>
              </w:rPr>
              <w:t>Ni all aelodau sy’n cael uwch-gyflog ym Mand 1 neu Fand 2 gael cyflog gan unrhyw Awdurdod Parc Cenedlaethol neu Awdurdod Tân ac Achub y maent wedi’u penodi iddo. Mae ganddynt hawl o hyd i hawlio costau teithio a chynhaliaeth a chyfraniad tuag at gostau gofal a chymorth personol gan yr Awdurdod Parc Cenedlaethol neu’r Awdurdod Tân ac Achub.</w:t>
            </w:r>
          </w:p>
          <w:p w14:paraId="232EF54A" w14:textId="77777777" w:rsidR="000165C0" w:rsidRPr="008E1180" w:rsidRDefault="000165C0" w:rsidP="009F00EA">
            <w:pPr>
              <w:pStyle w:val="TableParagraph"/>
              <w:spacing w:before="111"/>
              <w:ind w:right="620"/>
              <w:rPr>
                <w:b/>
                <w:sz w:val="24"/>
              </w:rPr>
            </w:pPr>
          </w:p>
        </w:tc>
      </w:tr>
    </w:tbl>
    <w:p w14:paraId="1185AE12" w14:textId="77777777" w:rsidR="000165C0" w:rsidRPr="008E1180" w:rsidRDefault="000165C0" w:rsidP="000165C0">
      <w:pPr>
        <w:pStyle w:val="BodyText"/>
        <w:spacing w:before="6"/>
      </w:pPr>
    </w:p>
    <w:tbl>
      <w:tblPr>
        <w:tblpPr w:leftFromText="180" w:rightFromText="180"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8: Ni all aelodau sy’n cael cyflog Band 1 neu Fand 2 dderbyn unrhyw dâl gan Gyngor Cymuned neu Dref y maent yn aelod ohono. Maent yn dal yn gymwys i hawlio costau teithio a chynhaliaeth a chyfraniad tuag at gostau gofal a chymorth personol  gan y Cyngor Cymuned neu’r Cyngor Tref. "/>
      </w:tblPr>
      <w:tblGrid>
        <w:gridCol w:w="8913"/>
      </w:tblGrid>
      <w:tr w:rsidR="000165C0" w:rsidRPr="008E1180" w14:paraId="7E521779" w14:textId="77777777" w:rsidTr="0034099C">
        <w:trPr>
          <w:trHeight w:hRule="exact" w:val="1853"/>
        </w:trPr>
        <w:tc>
          <w:tcPr>
            <w:tcW w:w="8913" w:type="dxa"/>
            <w:shd w:val="clear" w:color="auto" w:fill="E4DFEB"/>
          </w:tcPr>
          <w:p w14:paraId="50739BF0" w14:textId="68F5C68D" w:rsidR="000165C0" w:rsidRPr="008E1180" w:rsidRDefault="000165C0" w:rsidP="009F00EA">
            <w:pPr>
              <w:tabs>
                <w:tab w:val="left" w:pos="840"/>
                <w:tab w:val="left" w:pos="841"/>
              </w:tabs>
              <w:spacing w:before="92"/>
              <w:ind w:left="147" w:right="217"/>
              <w:rPr>
                <w:sz w:val="24"/>
              </w:rPr>
            </w:pPr>
            <w:r w:rsidRPr="008E1180">
              <w:rPr>
                <w:b/>
                <w:bCs/>
                <w:sz w:val="24"/>
              </w:rPr>
              <w:t xml:space="preserve">Penderfyniad </w:t>
            </w:r>
            <w:r w:rsidR="007D05B3">
              <w:rPr>
                <w:b/>
                <w:bCs/>
                <w:sz w:val="24"/>
              </w:rPr>
              <w:t>9</w:t>
            </w:r>
            <w:r w:rsidRPr="008E1180">
              <w:rPr>
                <w:b/>
                <w:bCs/>
                <w:sz w:val="24"/>
              </w:rPr>
              <w:t xml:space="preserve">: </w:t>
            </w:r>
            <w:r w:rsidRPr="008E1180">
              <w:rPr>
                <w:b/>
                <w:sz w:val="24"/>
              </w:rPr>
              <w:t xml:space="preserve">Ni all aelodau sy’n cael cyflog Band 1 neu Fand 2 dderbyn unrhyw dâl gan </w:t>
            </w:r>
            <w:r w:rsidR="00685222">
              <w:rPr>
                <w:b/>
                <w:sz w:val="24"/>
              </w:rPr>
              <w:t>g</w:t>
            </w:r>
            <w:r w:rsidRPr="008E1180">
              <w:rPr>
                <w:b/>
                <w:sz w:val="24"/>
              </w:rPr>
              <w:t xml:space="preserve">yngor </w:t>
            </w:r>
            <w:r w:rsidR="00685222">
              <w:rPr>
                <w:b/>
                <w:sz w:val="24"/>
              </w:rPr>
              <w:t>c</w:t>
            </w:r>
            <w:r w:rsidRPr="008E1180">
              <w:rPr>
                <w:b/>
                <w:sz w:val="24"/>
              </w:rPr>
              <w:t xml:space="preserve">ymuned neu </w:t>
            </w:r>
            <w:r w:rsidR="00685222">
              <w:rPr>
                <w:b/>
                <w:sz w:val="24"/>
              </w:rPr>
              <w:t>d</w:t>
            </w:r>
            <w:r w:rsidRPr="008E1180">
              <w:rPr>
                <w:b/>
                <w:sz w:val="24"/>
              </w:rPr>
              <w:t>ref y maent yn aelod ohono. Maent yn dal yn gymwys i hawlio costau teithio a chynhaliaeth a chyfraniad tuag at gostau gofal a chymorth personol</w:t>
            </w:r>
            <w:r w:rsidR="00450AF8">
              <w:rPr>
                <w:b/>
                <w:sz w:val="24"/>
              </w:rPr>
              <w:t xml:space="preserve"> </w:t>
            </w:r>
            <w:r w:rsidRPr="008E1180">
              <w:rPr>
                <w:b/>
                <w:sz w:val="24"/>
              </w:rPr>
              <w:t xml:space="preserve">gan y </w:t>
            </w:r>
            <w:r w:rsidR="00685222">
              <w:rPr>
                <w:b/>
                <w:sz w:val="24"/>
              </w:rPr>
              <w:t>c</w:t>
            </w:r>
            <w:r w:rsidRPr="008E1180">
              <w:rPr>
                <w:b/>
                <w:sz w:val="24"/>
              </w:rPr>
              <w:t xml:space="preserve">yngor </w:t>
            </w:r>
            <w:r w:rsidR="00685222">
              <w:rPr>
                <w:b/>
                <w:sz w:val="24"/>
              </w:rPr>
              <w:t>c</w:t>
            </w:r>
            <w:r w:rsidRPr="008E1180">
              <w:rPr>
                <w:b/>
                <w:sz w:val="24"/>
              </w:rPr>
              <w:t xml:space="preserve">ymuned neu’r </w:t>
            </w:r>
            <w:r w:rsidR="00685222">
              <w:rPr>
                <w:b/>
                <w:sz w:val="24"/>
              </w:rPr>
              <w:t>c</w:t>
            </w:r>
            <w:r w:rsidRPr="008E1180">
              <w:rPr>
                <w:b/>
                <w:sz w:val="24"/>
              </w:rPr>
              <w:t xml:space="preserve">yngor </w:t>
            </w:r>
            <w:r w:rsidR="00685222">
              <w:rPr>
                <w:b/>
                <w:sz w:val="24"/>
              </w:rPr>
              <w:t>t</w:t>
            </w:r>
            <w:r w:rsidRPr="008E1180">
              <w:rPr>
                <w:b/>
                <w:sz w:val="24"/>
              </w:rPr>
              <w:t>ref.</w:t>
            </w:r>
            <w:r w:rsidR="00450AF8">
              <w:rPr>
                <w:b/>
                <w:sz w:val="24"/>
              </w:rPr>
              <w:t xml:space="preserve"> </w:t>
            </w:r>
            <w:r w:rsidR="006463E6" w:rsidRPr="008E1180">
              <w:rPr>
                <w:b/>
                <w:sz w:val="24"/>
              </w:rPr>
              <w:t>Pan fo'r sefyllfa hon yn berthnasol, cyfrifoldeb yr aelod unigol yw cydymffurfio.</w:t>
            </w:r>
          </w:p>
          <w:p w14:paraId="7E323740" w14:textId="77777777" w:rsidR="000165C0" w:rsidRPr="008E1180" w:rsidRDefault="000165C0" w:rsidP="009F00EA">
            <w:pPr>
              <w:tabs>
                <w:tab w:val="left" w:pos="841"/>
              </w:tabs>
              <w:spacing w:line="242" w:lineRule="auto"/>
              <w:ind w:left="147" w:right="727"/>
              <w:rPr>
                <w:sz w:val="24"/>
              </w:rPr>
            </w:pPr>
          </w:p>
          <w:p w14:paraId="677E961F" w14:textId="77777777" w:rsidR="000165C0" w:rsidRPr="008E1180" w:rsidRDefault="000165C0" w:rsidP="009F00EA">
            <w:pPr>
              <w:pStyle w:val="TableParagraph"/>
              <w:spacing w:before="111"/>
              <w:ind w:right="620"/>
              <w:rPr>
                <w:b/>
                <w:sz w:val="24"/>
              </w:rPr>
            </w:pPr>
          </w:p>
        </w:tc>
      </w:tr>
    </w:tbl>
    <w:p w14:paraId="2E5B7299" w14:textId="77777777" w:rsidR="000165C0" w:rsidRPr="008E1180" w:rsidRDefault="000165C0" w:rsidP="000165C0">
      <w:pPr>
        <w:pStyle w:val="BodyText"/>
      </w:pPr>
    </w:p>
    <w:p w14:paraId="054811F5" w14:textId="77777777" w:rsidR="000165C0" w:rsidRPr="008E1180" w:rsidRDefault="000165C0" w:rsidP="000165C0">
      <w:pPr>
        <w:pStyle w:val="Heading2"/>
      </w:pPr>
      <w:r w:rsidRPr="008E1180">
        <w:t>Cefnogi gwaith aelodau etholedig o awdurdodau lleol</w:t>
      </w:r>
    </w:p>
    <w:p w14:paraId="38E58439" w14:textId="5144EECD" w:rsidR="000165C0" w:rsidRPr="008E1180" w:rsidRDefault="000165C0" w:rsidP="000650ED">
      <w:pPr>
        <w:pStyle w:val="ListParagraph"/>
        <w:numPr>
          <w:ilvl w:val="1"/>
          <w:numId w:val="44"/>
        </w:numPr>
        <w:tabs>
          <w:tab w:val="left" w:pos="840"/>
          <w:tab w:val="left" w:pos="841"/>
        </w:tabs>
        <w:spacing w:before="158" w:line="259" w:lineRule="auto"/>
        <w:ind w:right="167"/>
        <w:rPr>
          <w:sz w:val="24"/>
        </w:rPr>
      </w:pPr>
      <w:r w:rsidRPr="008E1180">
        <w:rPr>
          <w:sz w:val="24"/>
        </w:rPr>
        <w:t>Mae’r Panel yn disgwyl bod y cymorth a roddir yn ystyried anghenion penodol aelodau unigol. Mae</w:t>
      </w:r>
      <w:r w:rsidR="007D0C1E">
        <w:rPr>
          <w:sz w:val="24"/>
        </w:rPr>
        <w:t>’n ofynnol i B</w:t>
      </w:r>
      <w:r w:rsidRPr="008E1180">
        <w:rPr>
          <w:sz w:val="24"/>
        </w:rPr>
        <w:t>wyllgorau Gwasanaethau Democrataidd adolygu’</w:t>
      </w:r>
      <w:r w:rsidR="007D0C1E">
        <w:rPr>
          <w:sz w:val="24"/>
        </w:rPr>
        <w:t>n achlysurol y</w:t>
      </w:r>
      <w:r w:rsidRPr="008E1180">
        <w:rPr>
          <w:sz w:val="24"/>
        </w:rPr>
        <w:t xml:space="preserve"> lefel o gymorth a roddir i aelodau i gyflawni’u dyletswyddau</w:t>
      </w:r>
      <w:r w:rsidR="007D0C1E">
        <w:rPr>
          <w:sz w:val="24"/>
        </w:rPr>
        <w:t>. B</w:t>
      </w:r>
      <w:r w:rsidRPr="008E1180">
        <w:rPr>
          <w:sz w:val="24"/>
        </w:rPr>
        <w:t xml:space="preserve">yddai’r Panel yn disgwyl i’r pwyllgorau hyn gynnal adolygiadau achlysurol a chyflwyno cynigion gerbron y cyngor llawn o ran yr hyn </w:t>
      </w:r>
      <w:r w:rsidR="007D0C1E">
        <w:rPr>
          <w:sz w:val="24"/>
        </w:rPr>
        <w:t>sydd ei angen</w:t>
      </w:r>
      <w:r w:rsidRPr="008E1180">
        <w:rPr>
          <w:sz w:val="24"/>
        </w:rPr>
        <w:t xml:space="preserve">. Dylai unrhyw gynigion gael eu gwneud gan roi sylw dyledus i Benderfyniadau </w:t>
      </w:r>
      <w:r w:rsidR="007D0C1E">
        <w:rPr>
          <w:sz w:val="24"/>
        </w:rPr>
        <w:t>10</w:t>
      </w:r>
      <w:r w:rsidR="007D0C1E" w:rsidRPr="008E1180">
        <w:rPr>
          <w:sz w:val="24"/>
        </w:rPr>
        <w:t xml:space="preserve"> </w:t>
      </w:r>
      <w:r w:rsidRPr="008E1180">
        <w:rPr>
          <w:sz w:val="24"/>
        </w:rPr>
        <w:t>a</w:t>
      </w:r>
      <w:r w:rsidR="007D0C1E">
        <w:rPr>
          <w:sz w:val="24"/>
        </w:rPr>
        <w:t>c</w:t>
      </w:r>
      <w:r w:rsidRPr="008E1180">
        <w:rPr>
          <w:sz w:val="24"/>
        </w:rPr>
        <w:t xml:space="preserve"> </w:t>
      </w:r>
      <w:r w:rsidR="007D0C1E" w:rsidRPr="008E1180">
        <w:rPr>
          <w:sz w:val="24"/>
        </w:rPr>
        <w:t>1</w:t>
      </w:r>
      <w:r w:rsidR="007D0C1E">
        <w:rPr>
          <w:sz w:val="24"/>
        </w:rPr>
        <w:t>1</w:t>
      </w:r>
      <w:r w:rsidR="007D0C1E" w:rsidRPr="008E1180">
        <w:rPr>
          <w:sz w:val="24"/>
        </w:rPr>
        <w:t xml:space="preserve"> </w:t>
      </w:r>
      <w:r w:rsidRPr="008E1180">
        <w:rPr>
          <w:sz w:val="24"/>
        </w:rPr>
        <w:t>isod. Er enghraifft, nid yw’r Panel yn ei hystyried yn briodol ei gwneud yn ofynnol i aelodau etholedig dalu am unrhyw ddefnydd o ffôn i’w galluogi i gyflawni eu dyletswyddau ar gyfer y cyngor.</w:t>
      </w:r>
    </w:p>
    <w:p w14:paraId="580E5C97" w14:textId="39E2C751" w:rsidR="000165C0" w:rsidRPr="008E1180" w:rsidRDefault="000165C0" w:rsidP="005A644C">
      <w:pPr>
        <w:pStyle w:val="ListParagraph"/>
        <w:numPr>
          <w:ilvl w:val="1"/>
          <w:numId w:val="44"/>
        </w:numPr>
        <w:tabs>
          <w:tab w:val="left" w:pos="840"/>
          <w:tab w:val="left" w:pos="841"/>
        </w:tabs>
        <w:spacing w:before="158" w:line="259" w:lineRule="auto"/>
        <w:ind w:left="831" w:right="152"/>
        <w:rPr>
          <w:sz w:val="24"/>
        </w:rPr>
      </w:pPr>
      <w:r w:rsidRPr="008E1180">
        <w:rPr>
          <w:sz w:val="24"/>
        </w:rPr>
        <w:t xml:space="preserve">Mae’r Panel o’r farn ei bod yn angenrheidiol i bob aelod etholedig gael defnydd hwylus o wasanaethau e-bost a chael mynediad electronig at wybodaeth briodol drwy gyswllt â’r rhyngrwyd. Nid yw’r Panel yn ei hystyried yn briodol ei gwneud yn ofynnol i aelodau etholedig dalu am unrhyw ddefnydd o’r rhyngrwyd i’w galluogi i gyflawni eu dyletswyddau ar gyfer y cyngor. </w:t>
      </w:r>
      <w:r w:rsidR="001B41CD">
        <w:rPr>
          <w:sz w:val="24"/>
        </w:rPr>
        <w:t xml:space="preserve">Mae’n hanfodol y ceir mynediad at ohebiaeth electronig </w:t>
      </w:r>
      <w:r w:rsidR="00F408E5">
        <w:rPr>
          <w:sz w:val="24"/>
        </w:rPr>
        <w:t>er mwyn i</w:t>
      </w:r>
      <w:r w:rsidRPr="008E1180">
        <w:rPr>
          <w:sz w:val="24"/>
        </w:rPr>
        <w:t xml:space="preserve"> aelod fod mewn cysylltiad priodol â gwasanaethau’r cyngor a chadw cysylltiad â’r rhai y mae’n eu cynrychioli. Mae cynghorau wedi ymrwymo i ‘weithio’n ddi-bapur’, a heb fynediad electronig o’r fath byddai aelod yn wynebu cyfyngiadau sylweddol o ran ei allu i gyflawni ei ddyletswyddau. Ni</w:t>
      </w:r>
      <w:r w:rsidR="001B41CD">
        <w:rPr>
          <w:sz w:val="24"/>
        </w:rPr>
        <w:t>d yw’</w:t>
      </w:r>
      <w:r w:rsidRPr="008E1180">
        <w:rPr>
          <w:sz w:val="24"/>
        </w:rPr>
        <w:t>n briodol i gyfleusterau y mae ar aelodau eu hangen fod ar gael yn swyddfeydd y cyngor yn ystod oriau swyddfa yn unig.</w:t>
      </w:r>
    </w:p>
    <w:p w14:paraId="3A02FD8C" w14:textId="77777777" w:rsidR="000165C0" w:rsidRPr="008E1180" w:rsidRDefault="000165C0" w:rsidP="005A644C">
      <w:pPr>
        <w:pStyle w:val="ListParagraph"/>
        <w:numPr>
          <w:ilvl w:val="1"/>
          <w:numId w:val="44"/>
        </w:numPr>
        <w:tabs>
          <w:tab w:val="left" w:pos="840"/>
          <w:tab w:val="left" w:pos="841"/>
        </w:tabs>
        <w:spacing w:before="158" w:line="259" w:lineRule="auto"/>
        <w:ind w:left="831" w:right="214"/>
        <w:rPr>
          <w:sz w:val="24"/>
        </w:rPr>
      </w:pPr>
      <w:r w:rsidRPr="008E1180">
        <w:rPr>
          <w:sz w:val="24"/>
        </w:rPr>
        <w:t>Cyfrifoldeb pob cyngor drwy ei Bwyllgor Gwasanaethau Democrataidd yw rhoi cymorth a ddylai fod yn seiliedig ar asesiad o anghenion ei aelodau. Lle ceir anghenion ychwanegol neu faterion sy’n ymwneud ag anabledd, neu lle nodwyd bod gofynion penodol o ran hyfforddiant, bydd angen i bob awdurdod asesu unrhyw ofynion penodol sydd gan aelodau unigol.</w:t>
      </w:r>
    </w:p>
    <w:p w14:paraId="1FC5C4E5" w14:textId="67F7F8CB" w:rsidR="000165C0" w:rsidRPr="008E1180" w:rsidRDefault="000165C0" w:rsidP="005A644C">
      <w:pPr>
        <w:pStyle w:val="ListParagraph"/>
        <w:numPr>
          <w:ilvl w:val="1"/>
          <w:numId w:val="44"/>
        </w:numPr>
        <w:tabs>
          <w:tab w:val="left" w:pos="840"/>
          <w:tab w:val="left" w:pos="841"/>
        </w:tabs>
        <w:spacing w:before="158" w:line="259" w:lineRule="auto"/>
        <w:ind w:left="831" w:right="214"/>
        <w:rPr>
          <w:sz w:val="24"/>
        </w:rPr>
      </w:pPr>
      <w:r w:rsidRPr="008E1180">
        <w:rPr>
          <w:sz w:val="24"/>
          <w:szCs w:val="24"/>
        </w:rPr>
        <w:t xml:space="preserve">Gallai ei </w:t>
      </w:r>
      <w:r w:rsidR="001B41CD">
        <w:rPr>
          <w:sz w:val="24"/>
          <w:szCs w:val="24"/>
        </w:rPr>
        <w:t>swydd</w:t>
      </w:r>
      <w:r w:rsidRPr="008E1180">
        <w:rPr>
          <w:sz w:val="24"/>
          <w:szCs w:val="24"/>
        </w:rPr>
        <w:t xml:space="preserve"> fel cynghorydd effeithio’n </w:t>
      </w:r>
      <w:r w:rsidR="001B41CD">
        <w:rPr>
          <w:sz w:val="24"/>
          <w:szCs w:val="24"/>
        </w:rPr>
        <w:t>niweidiol</w:t>
      </w:r>
      <w:r w:rsidR="001B41CD" w:rsidRPr="008E1180">
        <w:rPr>
          <w:sz w:val="24"/>
          <w:szCs w:val="24"/>
        </w:rPr>
        <w:t xml:space="preserve"> </w:t>
      </w:r>
      <w:r w:rsidRPr="008E1180">
        <w:rPr>
          <w:sz w:val="24"/>
          <w:szCs w:val="24"/>
        </w:rPr>
        <w:t xml:space="preserve">ar ddiogelwch personol yr aelod etholedig. </w:t>
      </w:r>
      <w:r w:rsidR="001B41CD">
        <w:rPr>
          <w:sz w:val="24"/>
          <w:szCs w:val="24"/>
        </w:rPr>
        <w:t>D</w:t>
      </w:r>
      <w:r w:rsidRPr="008E1180">
        <w:rPr>
          <w:sz w:val="24"/>
          <w:szCs w:val="24"/>
        </w:rPr>
        <w:t xml:space="preserve">yletswydd y Pwyllgorau Gwasanaethau Democrataidd yw ariannu neu ddarparu’r cymorth sy’n angenrheidiol i alluogi cynghorydd i gyflawni ei rôl yn rhesymol ac yn ddiogel. Gallai hyn olygu ariannu mesurau diogelwch priodol i ddiogelu cynghorwyr rhag risg bersonol neu fygythiad sylweddol. Byddai’r ddarpariaeth sy’n ofynnol yn cael ei dewis ar sail asesiad risg a thrafodaeth â chyrff perthnasol fel yr heddlu a’r gwasanaethau diogelwch. </w:t>
      </w:r>
    </w:p>
    <w:p w14:paraId="011F414A" w14:textId="6E0BDA0D" w:rsidR="000165C0" w:rsidRPr="008E1180" w:rsidRDefault="000165C0" w:rsidP="005A644C">
      <w:pPr>
        <w:pStyle w:val="ListParagraph"/>
        <w:numPr>
          <w:ilvl w:val="1"/>
          <w:numId w:val="44"/>
        </w:numPr>
        <w:tabs>
          <w:tab w:val="left" w:pos="840"/>
          <w:tab w:val="left" w:pos="841"/>
        </w:tabs>
        <w:spacing w:before="158" w:line="259" w:lineRule="auto"/>
        <w:ind w:left="831" w:right="214"/>
        <w:rPr>
          <w:sz w:val="24"/>
          <w:szCs w:val="24"/>
        </w:rPr>
      </w:pPr>
      <w:r w:rsidRPr="008E1180">
        <w:rPr>
          <w:sz w:val="24"/>
        </w:rPr>
        <w:t xml:space="preserve">Ar gyfer </w:t>
      </w:r>
      <w:r w:rsidRPr="008E1180">
        <w:rPr>
          <w:sz w:val="24"/>
          <w:szCs w:val="24"/>
        </w:rPr>
        <w:t xml:space="preserve">aelodau cyfetholedig, mae'r gofynion cymorth wedi'u nodi yn </w:t>
      </w:r>
      <w:hyperlink w:anchor="Taliadau_i_Aelodau_Cyfetholedig" w:history="1">
        <w:r w:rsidRPr="00935DEA">
          <w:rPr>
            <w:rStyle w:val="Hyperlink"/>
            <w:sz w:val="24"/>
            <w:szCs w:val="24"/>
          </w:rPr>
          <w:t xml:space="preserve">Adran 9 </w:t>
        </w:r>
      </w:hyperlink>
      <w:r w:rsidRPr="008E1180">
        <w:rPr>
          <w:sz w:val="24"/>
          <w:szCs w:val="24"/>
        </w:rPr>
        <w:t>a Phenderfyniad 4</w:t>
      </w:r>
      <w:r w:rsidR="001B41CD">
        <w:rPr>
          <w:sz w:val="24"/>
          <w:szCs w:val="24"/>
        </w:rPr>
        <w:t>2</w:t>
      </w:r>
      <w:r w:rsidRPr="008E1180">
        <w:rPr>
          <w:sz w:val="24"/>
          <w:szCs w:val="24"/>
        </w:rPr>
        <w:t>.</w:t>
      </w:r>
    </w:p>
    <w:p w14:paraId="27185AEC" w14:textId="77777777" w:rsidR="000165C0" w:rsidRPr="008E1180" w:rsidRDefault="000165C0" w:rsidP="000165C0">
      <w:pPr>
        <w:pStyle w:val="ListParagraph"/>
        <w:tabs>
          <w:tab w:val="left" w:pos="840"/>
          <w:tab w:val="left" w:pos="841"/>
        </w:tabs>
        <w:spacing w:before="158" w:line="259" w:lineRule="auto"/>
        <w:ind w:left="831" w:right="214" w:firstLine="0"/>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Description w:val="Penderfyniad 9: Dylai pob awdurdod sicrhau, drwy ei Bwyllgor Gwasanaethau Democrataidd, fod ei holl aelodau etholedig yn cael cymaint o gymorth ag sy’n angenrheidiol i’w galluogi i gyflawni eu dyletswyddau’n effeithiol. Dylai pob aelod etholedig gael cyfleusterau ffôn, e-bost a rhyngrwyd digonol i’w galluogi i gael mynediad electronig at wybodaeth briodol."/>
      </w:tblPr>
      <w:tblGrid>
        <w:gridCol w:w="9365"/>
      </w:tblGrid>
      <w:tr w:rsidR="000165C0" w:rsidRPr="008E1180" w14:paraId="744801C2" w14:textId="77777777" w:rsidTr="009F00EA">
        <w:tc>
          <w:tcPr>
            <w:tcW w:w="9365" w:type="dxa"/>
            <w:shd w:val="clear" w:color="auto" w:fill="E5DFEC"/>
          </w:tcPr>
          <w:p w14:paraId="6C64DB90" w14:textId="5B681470" w:rsidR="000165C0" w:rsidRPr="008E1180" w:rsidRDefault="000165C0" w:rsidP="009F00EA">
            <w:pPr>
              <w:pStyle w:val="TableParagraph"/>
              <w:widowControl/>
              <w:autoSpaceDE/>
              <w:autoSpaceDN/>
              <w:spacing w:line="259" w:lineRule="auto"/>
              <w:ind w:right="34"/>
              <w:rPr>
                <w:b/>
                <w:bCs/>
                <w:sz w:val="24"/>
              </w:rPr>
            </w:pPr>
            <w:r w:rsidRPr="008E1180">
              <w:rPr>
                <w:b/>
                <w:bCs/>
                <w:sz w:val="24"/>
              </w:rPr>
              <w:t xml:space="preserve">Penderfyniad </w:t>
            </w:r>
            <w:r w:rsidR="00C62838">
              <w:rPr>
                <w:b/>
                <w:bCs/>
                <w:sz w:val="24"/>
              </w:rPr>
              <w:t>10</w:t>
            </w:r>
            <w:r w:rsidRPr="008E1180">
              <w:rPr>
                <w:b/>
                <w:bCs/>
                <w:sz w:val="24"/>
              </w:rPr>
              <w:t>: Dylai pob awdurdod sicrhau, drwy ei Bwyllgor Gwasanaethau Democrataidd, fod ei holl aelodau etholedig yn cael cymaint o gymorth ag sy’n angenrheidiol i’w galluogi i gyflawni eu dyletswyddau’n effeithiol. Dylai pob aelod etholedig gael cyfleusterau ffôn, e-bost a rhyngrwyd digonol i’w galluogi i gael mynediad electronig at wybodaeth briodol.</w:t>
            </w:r>
          </w:p>
        </w:tc>
      </w:tr>
    </w:tbl>
    <w:tbl>
      <w:tblPr>
        <w:tblpPr w:leftFromText="180" w:rightFromText="180" w:vertAnchor="text" w:horzAnchor="margin" w:tblpY="706"/>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9: Dylai pob awdurdod sicrhau, drwy ei Bwyllgor Gwasanaethau Democrataidd, fod ei holl aelodau etholedig yn cael cymaint o gymorth ag sy’n angenrheidiol i’w galluogi i gyflawni eu dyletswyddau’n effeithiol. Dylai pob aelod etholedig gael cyfleusterau ffôn, e-bost a rhyngrwyd digonol i’w galluogi i gael mynediad electronig at wybodaeth briodol."/>
      </w:tblPr>
      <w:tblGrid>
        <w:gridCol w:w="9351"/>
      </w:tblGrid>
      <w:tr w:rsidR="006766ED" w:rsidRPr="008E1180" w14:paraId="1A9F794F" w14:textId="77777777" w:rsidTr="006766ED">
        <w:trPr>
          <w:trHeight w:hRule="exact" w:val="1428"/>
        </w:trPr>
        <w:tc>
          <w:tcPr>
            <w:tcW w:w="9351" w:type="dxa"/>
            <w:shd w:val="clear" w:color="auto" w:fill="E4DFEB"/>
          </w:tcPr>
          <w:p w14:paraId="1468FC30" w14:textId="6C098ABC" w:rsidR="006766ED" w:rsidRPr="008E1180" w:rsidRDefault="006766ED" w:rsidP="006766ED">
            <w:pPr>
              <w:pStyle w:val="TableParagraph"/>
              <w:spacing w:line="259" w:lineRule="auto"/>
              <w:ind w:right="127"/>
              <w:rPr>
                <w:b/>
                <w:sz w:val="24"/>
              </w:rPr>
            </w:pPr>
            <w:r w:rsidRPr="008E1180">
              <w:rPr>
                <w:b/>
                <w:bCs/>
                <w:sz w:val="24"/>
              </w:rPr>
              <w:t>Penderfyniad 1</w:t>
            </w:r>
            <w:r w:rsidR="00C62838">
              <w:rPr>
                <w:b/>
                <w:bCs/>
                <w:sz w:val="24"/>
              </w:rPr>
              <w:t>1</w:t>
            </w:r>
            <w:r w:rsidRPr="008E1180">
              <w:rPr>
                <w:b/>
                <w:bCs/>
                <w:sz w:val="24"/>
              </w:rPr>
              <w:t>: Dylid rhoi cymorth o’r fath heb gostau i’r aelod unigol. Ni ddylai’r priod awdurdod ddidynnu symiau o gyflogau aelodau fel cyfraniad</w:t>
            </w:r>
            <w:r w:rsidR="008E1180" w:rsidRPr="008E1180">
              <w:rPr>
                <w:b/>
                <w:bCs/>
                <w:sz w:val="24"/>
              </w:rPr>
              <w:t xml:space="preserve"> tuag</w:t>
            </w:r>
            <w:r w:rsidRPr="008E1180">
              <w:rPr>
                <w:b/>
                <w:bCs/>
                <w:sz w:val="24"/>
              </w:rPr>
              <w:t xml:space="preserve"> at y costau cymorth y mae’r awdurdod wedi penderfynu eu bod yn angenrheidiol ar gyfer effeithlonrwydd a/neu effeithiolrwydd aelodau.</w:t>
            </w:r>
          </w:p>
        </w:tc>
      </w:tr>
    </w:tbl>
    <w:p w14:paraId="09785B01" w14:textId="77777777" w:rsidR="000165C0" w:rsidRPr="008E1180" w:rsidRDefault="000165C0" w:rsidP="000165C0">
      <w:pPr>
        <w:spacing w:line="242" w:lineRule="auto"/>
        <w:rPr>
          <w:sz w:val="24"/>
        </w:rPr>
      </w:pPr>
    </w:p>
    <w:p w14:paraId="31314BED" w14:textId="77777777" w:rsidR="000165C0" w:rsidRPr="008E1180" w:rsidRDefault="000165C0" w:rsidP="000165C0">
      <w:pPr>
        <w:pStyle w:val="Heading2"/>
        <w:spacing w:before="208"/>
        <w:ind w:left="120"/>
        <w:rPr>
          <w:szCs w:val="24"/>
        </w:rPr>
      </w:pPr>
      <w:r w:rsidRPr="008E1180">
        <w:rPr>
          <w:szCs w:val="24"/>
        </w:rPr>
        <w:t xml:space="preserve">Uwch-gyflogau penodol neu ychwanegol </w:t>
      </w:r>
    </w:p>
    <w:p w14:paraId="4B3A9C1D" w14:textId="77777777" w:rsidR="000165C0" w:rsidRPr="008E1180" w:rsidRDefault="000165C0" w:rsidP="000165C0">
      <w:pPr>
        <w:pStyle w:val="BodyText"/>
        <w:spacing w:before="5"/>
        <w:rPr>
          <w:b/>
        </w:rPr>
      </w:pPr>
    </w:p>
    <w:p w14:paraId="2283D649" w14:textId="7C67AF0B" w:rsidR="000165C0" w:rsidRPr="008E1180" w:rsidRDefault="000165C0">
      <w:pPr>
        <w:pStyle w:val="ListParagraph"/>
        <w:numPr>
          <w:ilvl w:val="1"/>
          <w:numId w:val="31"/>
        </w:numPr>
        <w:tabs>
          <w:tab w:val="left" w:pos="831"/>
          <w:tab w:val="left" w:pos="832"/>
        </w:tabs>
        <w:ind w:right="255"/>
        <w:rPr>
          <w:sz w:val="24"/>
        </w:rPr>
      </w:pPr>
      <w:r w:rsidRPr="008E1180">
        <w:rPr>
          <w:sz w:val="24"/>
        </w:rPr>
        <w:t xml:space="preserve">Mae’r Panel wedi caniatáu mwy o hyblygrwydd </w:t>
      </w:r>
      <w:r w:rsidR="001B41CD">
        <w:rPr>
          <w:sz w:val="24"/>
        </w:rPr>
        <w:t>sy’n galluogi</w:t>
      </w:r>
      <w:r w:rsidRPr="008E1180">
        <w:rPr>
          <w:sz w:val="24"/>
        </w:rPr>
        <w:t xml:space="preserve"> i awdurdodau wneud cais am uwch-gyflogau penodol neu ychwanegol nad ydynt yn perthyn i’r fframwaith cydnabyddiaeth ariannol presennol, neu na ellid gwneud lle iddynt o fewn uchafswm uwch-gyflogau’r awdurdod. Os yw’r ychwanegiad arfaethedig yn cael ei gymeradwyo ac yn achosi i’r cyngor fynd y tu hwnt i’r cap hwn, bydd hyn yn cael ei gynnwys yn y gymeradwyaeth (ac eithrio Cynghorau Merthyr Tudful ac Ynys Môn – gweler troednodyn 4). Mae rhai cynghorau wedi codi’r posibilrwydd o weithredu rhai swyddi ag uwch-gyflogau yn ôl trefniant “rhannu swyddi”. Mae’r Panel yn cefnogi’r egwyddor hon </w:t>
      </w:r>
      <w:r w:rsidR="001B41CD">
        <w:rPr>
          <w:sz w:val="24"/>
        </w:rPr>
        <w:t xml:space="preserve">ar y sail ei bod yn cefnogi amrywiaeth a chynhwysiant, </w:t>
      </w:r>
      <w:r w:rsidRPr="008E1180">
        <w:rPr>
          <w:sz w:val="24"/>
        </w:rPr>
        <w:t>a chaiff y broses ei nodi ym Mharagraff 3.2</w:t>
      </w:r>
      <w:r w:rsidR="00685222">
        <w:rPr>
          <w:sz w:val="24"/>
        </w:rPr>
        <w:t>9</w:t>
      </w:r>
      <w:r w:rsidRPr="008E1180">
        <w:rPr>
          <w:sz w:val="24"/>
        </w:rPr>
        <w:t>.</w:t>
      </w:r>
    </w:p>
    <w:p w14:paraId="7E3D4302" w14:textId="77777777" w:rsidR="003E36C3" w:rsidRPr="008E1180" w:rsidRDefault="003E36C3" w:rsidP="003E36C3">
      <w:pPr>
        <w:pStyle w:val="ListParagraph"/>
        <w:tabs>
          <w:tab w:val="left" w:pos="831"/>
          <w:tab w:val="left" w:pos="832"/>
        </w:tabs>
        <w:ind w:left="711" w:right="255" w:firstLine="0"/>
        <w:rPr>
          <w:sz w:val="24"/>
        </w:rPr>
      </w:pPr>
    </w:p>
    <w:p w14:paraId="0E765A10" w14:textId="4A8157C4" w:rsidR="000165C0" w:rsidRPr="008E1180" w:rsidRDefault="000165C0" w:rsidP="000165C0">
      <w:pPr>
        <w:pStyle w:val="BodyText"/>
        <w:rPr>
          <w:sz w:val="13"/>
        </w:rPr>
      </w:pPr>
    </w:p>
    <w:tbl>
      <w:tblPr>
        <w:tblpPr w:leftFromText="180" w:rightFromText="180" w:vertAnchor="text" w:horzAnchor="margin" w:tblpY="-17"/>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11: Gall Prif Gynghorau wneud cais am uwch-gyflogau penodol neu ychwanegol nad ydynt yn syrthio o fewn y Fframwaith Cydnabyddiaeth Ariannol presennol."/>
      </w:tblPr>
      <w:tblGrid>
        <w:gridCol w:w="9351"/>
      </w:tblGrid>
      <w:tr w:rsidR="003E36C3" w:rsidRPr="008E1180" w14:paraId="290B7618" w14:textId="77777777" w:rsidTr="00935DEA">
        <w:trPr>
          <w:trHeight w:hRule="exact" w:val="856"/>
        </w:trPr>
        <w:tc>
          <w:tcPr>
            <w:tcW w:w="9351" w:type="dxa"/>
            <w:shd w:val="clear" w:color="auto" w:fill="E4DFEB"/>
          </w:tcPr>
          <w:p w14:paraId="0CDCDBEC" w14:textId="5F447DDD" w:rsidR="003E36C3" w:rsidRPr="008E1180" w:rsidRDefault="003E36C3" w:rsidP="003E36C3">
            <w:pPr>
              <w:spacing w:before="111"/>
              <w:ind w:left="100" w:right="190"/>
              <w:rPr>
                <w:b/>
                <w:sz w:val="24"/>
              </w:rPr>
            </w:pPr>
            <w:r w:rsidRPr="008E1180">
              <w:rPr>
                <w:b/>
                <w:bCs/>
                <w:sz w:val="24"/>
              </w:rPr>
              <w:t>Penderfyniad 1</w:t>
            </w:r>
            <w:r w:rsidR="00C62838">
              <w:rPr>
                <w:b/>
                <w:bCs/>
                <w:sz w:val="24"/>
              </w:rPr>
              <w:t>2</w:t>
            </w:r>
            <w:r w:rsidRPr="008E1180">
              <w:rPr>
                <w:b/>
                <w:bCs/>
                <w:sz w:val="24"/>
              </w:rPr>
              <w:t xml:space="preserve">: Gall </w:t>
            </w:r>
            <w:r w:rsidR="00685222">
              <w:rPr>
                <w:b/>
                <w:bCs/>
                <w:sz w:val="24"/>
              </w:rPr>
              <w:t>p</w:t>
            </w:r>
            <w:r w:rsidRPr="008E1180">
              <w:rPr>
                <w:b/>
                <w:bCs/>
                <w:sz w:val="24"/>
              </w:rPr>
              <w:t xml:space="preserve">rif </w:t>
            </w:r>
            <w:r w:rsidR="00685222">
              <w:rPr>
                <w:b/>
                <w:bCs/>
                <w:sz w:val="24"/>
              </w:rPr>
              <w:t>g</w:t>
            </w:r>
            <w:r w:rsidRPr="008E1180">
              <w:rPr>
                <w:b/>
                <w:bCs/>
                <w:sz w:val="24"/>
              </w:rPr>
              <w:t>ynghorau wneud cais am uwch-gyflogau penodol neu ychwanegol nad ydynt yn syrthio o fewn y Fframwaith presennol.</w:t>
            </w:r>
          </w:p>
          <w:p w14:paraId="0FED98CC" w14:textId="77777777" w:rsidR="003E36C3" w:rsidRPr="008E1180" w:rsidRDefault="003E36C3" w:rsidP="003E36C3">
            <w:pPr>
              <w:pStyle w:val="TableParagraph"/>
              <w:spacing w:line="259" w:lineRule="auto"/>
              <w:ind w:right="127"/>
              <w:rPr>
                <w:b/>
                <w:sz w:val="24"/>
              </w:rPr>
            </w:pPr>
          </w:p>
        </w:tc>
      </w:tr>
    </w:tbl>
    <w:p w14:paraId="6D69BD93" w14:textId="77777777" w:rsidR="000165C0" w:rsidRPr="008E1180" w:rsidRDefault="000165C0" w:rsidP="005A644C">
      <w:pPr>
        <w:pStyle w:val="ListParagraph"/>
        <w:numPr>
          <w:ilvl w:val="1"/>
          <w:numId w:val="31"/>
        </w:numPr>
        <w:tabs>
          <w:tab w:val="left" w:pos="831"/>
          <w:tab w:val="left" w:pos="832"/>
        </w:tabs>
        <w:spacing w:before="93" w:line="242" w:lineRule="auto"/>
        <w:ind w:left="831" w:right="599"/>
        <w:rPr>
          <w:sz w:val="24"/>
        </w:rPr>
      </w:pPr>
      <w:r w:rsidRPr="008E1180">
        <w:rPr>
          <w:sz w:val="24"/>
        </w:rPr>
        <w:t>Cyhoeddwyd canllawiau ar gyfer awdurdodau lleol ynghylch y broses ymgeisio ym mis Ebrill 2014 ac roeddent yn cynnwys yr egwyddorion canlynol:</w:t>
      </w:r>
    </w:p>
    <w:p w14:paraId="0C9A9F3A" w14:textId="77777777" w:rsidR="000165C0" w:rsidRPr="008E1180" w:rsidRDefault="000165C0" w:rsidP="000165C0">
      <w:pPr>
        <w:pStyle w:val="BodyText"/>
        <w:spacing w:before="3"/>
      </w:pPr>
    </w:p>
    <w:p w14:paraId="22DB1A10" w14:textId="77777777" w:rsidR="000165C0" w:rsidRPr="008E1180" w:rsidRDefault="000165C0" w:rsidP="000165C0">
      <w:pPr>
        <w:pStyle w:val="ListParagraph"/>
        <w:numPr>
          <w:ilvl w:val="0"/>
          <w:numId w:val="23"/>
        </w:numPr>
        <w:tabs>
          <w:tab w:val="left" w:pos="1201"/>
        </w:tabs>
        <w:spacing w:line="274" w:lineRule="exact"/>
        <w:ind w:right="772"/>
        <w:rPr>
          <w:sz w:val="24"/>
        </w:rPr>
      </w:pPr>
      <w:r w:rsidRPr="008E1180">
        <w:rPr>
          <w:sz w:val="24"/>
        </w:rPr>
        <w:t>Ni all cyfanswm yr uwch-gyflogau fod yn uwch na hanner cant y cant</w:t>
      </w:r>
      <w:r w:rsidRPr="008E1180">
        <w:rPr>
          <w:position w:val="11"/>
          <w:sz w:val="16"/>
        </w:rPr>
        <w:t>4</w:t>
      </w:r>
      <w:r w:rsidRPr="008E1180">
        <w:rPr>
          <w:sz w:val="24"/>
        </w:rPr>
        <w:t xml:space="preserve"> o’r aelodaeth.</w:t>
      </w:r>
    </w:p>
    <w:p w14:paraId="4A838ECF" w14:textId="77777777" w:rsidR="000165C0" w:rsidRPr="008E1180" w:rsidRDefault="000165C0" w:rsidP="000165C0">
      <w:pPr>
        <w:pStyle w:val="BodyText"/>
        <w:spacing w:before="5"/>
        <w:rPr>
          <w:sz w:val="32"/>
        </w:rPr>
      </w:pPr>
    </w:p>
    <w:p w14:paraId="340A817A" w14:textId="77777777" w:rsidR="000165C0" w:rsidRPr="008E1180" w:rsidRDefault="000165C0" w:rsidP="000165C0">
      <w:pPr>
        <w:pStyle w:val="ListParagraph"/>
        <w:numPr>
          <w:ilvl w:val="0"/>
          <w:numId w:val="23"/>
        </w:numPr>
        <w:tabs>
          <w:tab w:val="left" w:pos="1101"/>
        </w:tabs>
        <w:spacing w:line="242" w:lineRule="auto"/>
        <w:ind w:left="1114" w:right="877" w:hanging="283"/>
        <w:rPr>
          <w:sz w:val="24"/>
        </w:rPr>
      </w:pPr>
      <w:r w:rsidRPr="008E1180">
        <w:rPr>
          <w:sz w:val="24"/>
        </w:rPr>
        <w:t>Bydd rhaid i geisiadau gael eu cymeradwyo gan yr awdurdod yn ei gyfanrwydd (oni bai bod hyn wedi’i ddirprwyo o fewn y Rheolau Sefydlog) cyn eu cyflwyno i’r Panel.</w:t>
      </w:r>
    </w:p>
    <w:p w14:paraId="1215FCD7" w14:textId="77777777" w:rsidR="000165C0" w:rsidRPr="008E1180" w:rsidRDefault="000165C0" w:rsidP="000165C0">
      <w:pPr>
        <w:pStyle w:val="BodyText"/>
        <w:spacing w:before="5"/>
        <w:rPr>
          <w:sz w:val="32"/>
        </w:rPr>
      </w:pPr>
    </w:p>
    <w:p w14:paraId="70917D93" w14:textId="77777777" w:rsidR="000165C0" w:rsidRPr="008E1180" w:rsidRDefault="000165C0" w:rsidP="000165C0">
      <w:pPr>
        <w:pStyle w:val="ListParagraph"/>
        <w:numPr>
          <w:ilvl w:val="0"/>
          <w:numId w:val="23"/>
        </w:numPr>
        <w:tabs>
          <w:tab w:val="left" w:pos="1086"/>
        </w:tabs>
        <w:spacing w:before="1"/>
        <w:ind w:left="1114" w:right="1008" w:hanging="283"/>
        <w:rPr>
          <w:sz w:val="24"/>
        </w:rPr>
      </w:pPr>
      <w:r w:rsidRPr="008E1180">
        <w:rPr>
          <w:sz w:val="24"/>
        </w:rPr>
        <w:t>Rhaid bod tystiolaeth glir bod y swydd neu’r swyddi yn cynnwys cyfrifoldeb ychwanegol a ddangosir gan ddisgrifiad o’r rôl, swyddogaeth a hyd.</w:t>
      </w:r>
    </w:p>
    <w:p w14:paraId="188B5675" w14:textId="77777777" w:rsidR="000165C0" w:rsidRPr="008E1180" w:rsidRDefault="000165C0" w:rsidP="000165C0">
      <w:pPr>
        <w:pStyle w:val="BodyText"/>
        <w:spacing w:before="8"/>
        <w:rPr>
          <w:sz w:val="32"/>
        </w:rPr>
      </w:pPr>
    </w:p>
    <w:p w14:paraId="34808944" w14:textId="77777777" w:rsidR="000165C0" w:rsidRPr="008E1180" w:rsidRDefault="000165C0" w:rsidP="000165C0">
      <w:pPr>
        <w:pStyle w:val="ListParagraph"/>
        <w:numPr>
          <w:ilvl w:val="0"/>
          <w:numId w:val="23"/>
        </w:numPr>
        <w:tabs>
          <w:tab w:val="left" w:pos="1101"/>
        </w:tabs>
        <w:spacing w:before="1" w:line="242" w:lineRule="auto"/>
        <w:ind w:left="1114" w:right="548" w:hanging="283"/>
        <w:rPr>
          <w:sz w:val="24"/>
        </w:rPr>
      </w:pPr>
      <w:r w:rsidRPr="008E1180">
        <w:rPr>
          <w:sz w:val="24"/>
        </w:rPr>
        <w:t>Bydd rhaid i bob cais ddynodi’r amseriad ar gyfer ystyried adolygiad ffurfiol o’r rôl gan yr awdurdod yn ei gyfanrwydd.</w:t>
      </w:r>
    </w:p>
    <w:p w14:paraId="421EC979" w14:textId="77777777" w:rsidR="000165C0" w:rsidRPr="008E1180" w:rsidRDefault="000165C0" w:rsidP="000165C0">
      <w:pPr>
        <w:pStyle w:val="BodyText"/>
        <w:spacing w:before="10"/>
        <w:rPr>
          <w:sz w:val="27"/>
        </w:rPr>
      </w:pPr>
    </w:p>
    <w:p w14:paraId="322403A5" w14:textId="09203639" w:rsidR="000165C0" w:rsidRPr="008E1180" w:rsidRDefault="000165C0" w:rsidP="000165C0">
      <w:pPr>
        <w:spacing w:before="39" w:line="244" w:lineRule="auto"/>
        <w:ind w:left="120" w:right="305"/>
        <w:rPr>
          <w:sz w:val="20"/>
        </w:rPr>
      </w:pPr>
      <w:r w:rsidRPr="008E1180">
        <w:rPr>
          <w:rFonts w:ascii="Calibri"/>
          <w:position w:val="10"/>
          <w:sz w:val="13"/>
        </w:rPr>
        <w:t xml:space="preserve">4 </w:t>
      </w:r>
      <w:r w:rsidRPr="008E1180">
        <w:rPr>
          <w:sz w:val="20"/>
        </w:rPr>
        <w:t>Mesur Llywodraeth Leol (Cymru) 2011 Adran 142 (5) Ni all y gyfran sy'n cael ei gosod gan y Panel yn unol ag is-adran (4) fod yn uwch na hanner cant y cant oni bai bo</w:t>
      </w:r>
      <w:r w:rsidR="006463E6" w:rsidRPr="008E1180">
        <w:rPr>
          <w:sz w:val="20"/>
        </w:rPr>
        <w:t>d un o Weinidogion</w:t>
      </w:r>
      <w:r w:rsidRPr="008E1180">
        <w:rPr>
          <w:sz w:val="20"/>
        </w:rPr>
        <w:t xml:space="preserve"> Cymru wedi cydsynio i hynny.</w:t>
      </w:r>
    </w:p>
    <w:p w14:paraId="2AAC9EDE" w14:textId="77777777" w:rsidR="000165C0" w:rsidRPr="008E1180" w:rsidRDefault="000165C0" w:rsidP="000165C0">
      <w:pPr>
        <w:spacing w:line="244" w:lineRule="auto"/>
        <w:rPr>
          <w:sz w:val="20"/>
        </w:rPr>
        <w:sectPr w:rsidR="000165C0" w:rsidRPr="008E1180" w:rsidSect="009639ED">
          <w:headerReference w:type="default" r:id="rId35"/>
          <w:footerReference w:type="default" r:id="rId36"/>
          <w:pgSz w:w="11910" w:h="16840"/>
          <w:pgMar w:top="851" w:right="1220" w:bottom="1180" w:left="1320" w:header="0" w:footer="998" w:gutter="0"/>
          <w:cols w:space="720"/>
        </w:sectPr>
      </w:pPr>
    </w:p>
    <w:p w14:paraId="3B5780E4" w14:textId="77777777" w:rsidR="000165C0" w:rsidRPr="008E1180" w:rsidRDefault="000165C0" w:rsidP="000165C0">
      <w:pPr>
        <w:pStyle w:val="BodyText"/>
        <w:spacing w:before="1"/>
        <w:rPr>
          <w:sz w:val="22"/>
        </w:rPr>
      </w:pPr>
    </w:p>
    <w:p w14:paraId="26F8874B" w14:textId="287723CA" w:rsidR="000165C0" w:rsidRPr="008E1180" w:rsidRDefault="000165C0" w:rsidP="000165C0">
      <w:pPr>
        <w:pStyle w:val="Heading2"/>
      </w:pPr>
      <w:r w:rsidRPr="00017680">
        <w:t>3.</w:t>
      </w:r>
      <w:r w:rsidR="0025485C" w:rsidRPr="00017680">
        <w:t>29</w:t>
      </w:r>
      <w:r w:rsidRPr="0025485C">
        <w:tab/>
      </w:r>
      <w:r w:rsidRPr="008E1180">
        <w:t>Trefniadau Rhannu Swyddi</w:t>
      </w:r>
    </w:p>
    <w:p w14:paraId="276B0145" w14:textId="77777777" w:rsidR="000165C0" w:rsidRPr="008E1180" w:rsidRDefault="000165C0" w:rsidP="000165C0">
      <w:pPr>
        <w:pStyle w:val="BodyText"/>
        <w:spacing w:before="5"/>
        <w:rPr>
          <w:b/>
          <w:sz w:val="22"/>
        </w:rPr>
      </w:pPr>
    </w:p>
    <w:p w14:paraId="6F5747EC" w14:textId="731AFE10" w:rsidR="001B41CD" w:rsidRDefault="001B41CD" w:rsidP="001B41CD">
      <w:pPr>
        <w:pStyle w:val="BodyText"/>
        <w:spacing w:before="5"/>
        <w:ind w:left="720"/>
        <w:rPr>
          <w:bCs/>
        </w:rPr>
      </w:pPr>
      <w:r>
        <w:rPr>
          <w:bCs/>
        </w:rPr>
        <w:t>Mae adran</w:t>
      </w:r>
      <w:r w:rsidRPr="00C9002C">
        <w:rPr>
          <w:bCs/>
        </w:rPr>
        <w:t xml:space="preserve"> 58 </w:t>
      </w:r>
      <w:r w:rsidR="0025485C">
        <w:rPr>
          <w:bCs/>
        </w:rPr>
        <w:t xml:space="preserve">o </w:t>
      </w:r>
      <w:r>
        <w:rPr>
          <w:bCs/>
        </w:rPr>
        <w:t>D</w:t>
      </w:r>
      <w:r w:rsidR="0025485C">
        <w:rPr>
          <w:bCs/>
        </w:rPr>
        <w:t>d</w:t>
      </w:r>
      <w:r>
        <w:rPr>
          <w:bCs/>
        </w:rPr>
        <w:t>eddf Llywodraeth Leol ac Etholiadau</w:t>
      </w:r>
      <w:r w:rsidRPr="00C9002C">
        <w:rPr>
          <w:bCs/>
        </w:rPr>
        <w:t xml:space="preserve"> (</w:t>
      </w:r>
      <w:r>
        <w:rPr>
          <w:bCs/>
        </w:rPr>
        <w:t>Cymru</w:t>
      </w:r>
      <w:r w:rsidRPr="00C9002C">
        <w:rPr>
          <w:bCs/>
        </w:rPr>
        <w:t xml:space="preserve">) 2021 </w:t>
      </w:r>
      <w:r>
        <w:rPr>
          <w:bCs/>
        </w:rPr>
        <w:t xml:space="preserve">wedi sefydlu trefniadau newydd o ran rhannu swydd ar gyfer arweinwyr </w:t>
      </w:r>
      <w:r w:rsidR="0025485C">
        <w:rPr>
          <w:bCs/>
        </w:rPr>
        <w:t>g</w:t>
      </w:r>
      <w:r>
        <w:rPr>
          <w:bCs/>
        </w:rPr>
        <w:t>weithredia</w:t>
      </w:r>
      <w:r w:rsidR="0025485C">
        <w:rPr>
          <w:bCs/>
        </w:rPr>
        <w:t>dau</w:t>
      </w:r>
      <w:r>
        <w:rPr>
          <w:bCs/>
        </w:rPr>
        <w:t xml:space="preserve"> ac aelodau gweithredia</w:t>
      </w:r>
      <w:r w:rsidR="0025485C">
        <w:rPr>
          <w:bCs/>
        </w:rPr>
        <w:t>dau</w:t>
      </w:r>
      <w:r>
        <w:rPr>
          <w:bCs/>
        </w:rPr>
        <w:t xml:space="preserve">. Mae’r Ddeddf yn </w:t>
      </w:r>
      <w:r w:rsidR="0025485C">
        <w:rPr>
          <w:bCs/>
        </w:rPr>
        <w:t>cynnwys darpariaethau</w:t>
      </w:r>
      <w:r w:rsidRPr="00C9002C">
        <w:rPr>
          <w:bCs/>
        </w:rPr>
        <w:t>:</w:t>
      </w:r>
    </w:p>
    <w:p w14:paraId="026F1A7B" w14:textId="77777777" w:rsidR="001B41CD" w:rsidRPr="00C9002C" w:rsidRDefault="001B41CD" w:rsidP="001B41CD">
      <w:pPr>
        <w:pStyle w:val="BodyText"/>
        <w:spacing w:before="5"/>
        <w:ind w:left="720"/>
        <w:rPr>
          <w:bCs/>
        </w:rPr>
      </w:pPr>
    </w:p>
    <w:p w14:paraId="7B5789F7" w14:textId="0BF7D08E" w:rsidR="001B41CD" w:rsidRDefault="0025485C" w:rsidP="001B41CD">
      <w:pPr>
        <w:pStyle w:val="BodyText"/>
        <w:numPr>
          <w:ilvl w:val="0"/>
          <w:numId w:val="59"/>
        </w:numPr>
        <w:spacing w:before="5"/>
        <w:ind w:left="1276" w:hanging="425"/>
        <w:rPr>
          <w:bCs/>
        </w:rPr>
      </w:pPr>
      <w:r>
        <w:rPr>
          <w:bCs/>
        </w:rPr>
        <w:t>sy’n ei gwneud yn ofynnol</w:t>
      </w:r>
      <w:r w:rsidR="00AE264A">
        <w:rPr>
          <w:bCs/>
        </w:rPr>
        <w:t xml:space="preserve"> i awdurdodau lleol gynnwys darpariaeth yn eu trefniadau gweithredol sy’n galluogi i ddau gynghorydd neu fwy rannu swydd yn y weithrediaeth, gan gynnwys swydd arweinydd </w:t>
      </w:r>
      <w:r>
        <w:rPr>
          <w:bCs/>
        </w:rPr>
        <w:t xml:space="preserve">y </w:t>
      </w:r>
      <w:r w:rsidR="00AE264A">
        <w:rPr>
          <w:bCs/>
        </w:rPr>
        <w:t>weithrediaeth</w:t>
      </w:r>
      <w:r w:rsidR="001B41CD" w:rsidRPr="00C9002C">
        <w:rPr>
          <w:bCs/>
        </w:rPr>
        <w:t>.</w:t>
      </w:r>
    </w:p>
    <w:p w14:paraId="6854CC28" w14:textId="77777777" w:rsidR="001B41CD" w:rsidRPr="00C9002C" w:rsidRDefault="001B41CD" w:rsidP="001B41CD">
      <w:pPr>
        <w:pStyle w:val="BodyText"/>
        <w:spacing w:before="5"/>
        <w:ind w:left="1276" w:hanging="425"/>
        <w:rPr>
          <w:bCs/>
        </w:rPr>
      </w:pPr>
    </w:p>
    <w:p w14:paraId="1828FC04" w14:textId="27B0A7A7" w:rsidR="001B41CD" w:rsidRDefault="0025485C" w:rsidP="001B41CD">
      <w:pPr>
        <w:pStyle w:val="BodyText"/>
        <w:numPr>
          <w:ilvl w:val="0"/>
          <w:numId w:val="59"/>
        </w:numPr>
        <w:spacing w:before="5"/>
        <w:ind w:left="1276" w:hanging="425"/>
        <w:rPr>
          <w:bCs/>
        </w:rPr>
      </w:pPr>
      <w:r>
        <w:rPr>
          <w:bCs/>
        </w:rPr>
        <w:t>sy’n n</w:t>
      </w:r>
      <w:r w:rsidR="00AE264A">
        <w:rPr>
          <w:bCs/>
        </w:rPr>
        <w:t>ewid uchafswm aelodau</w:t>
      </w:r>
      <w:r>
        <w:rPr>
          <w:bCs/>
        </w:rPr>
        <w:t xml:space="preserve"> o weithrediaeth pan fo</w:t>
      </w:r>
      <w:r w:rsidR="00AE264A">
        <w:rPr>
          <w:bCs/>
        </w:rPr>
        <w:t xml:space="preserve"> aelodau’r</w:t>
      </w:r>
      <w:r>
        <w:rPr>
          <w:bCs/>
        </w:rPr>
        <w:t xml:space="preserve"> weithrediaeth yn rhannu swydd </w:t>
      </w:r>
    </w:p>
    <w:p w14:paraId="7758E4FD" w14:textId="77777777" w:rsidR="001B41CD" w:rsidRPr="00C9002C" w:rsidRDefault="001B41CD" w:rsidP="001B41CD">
      <w:pPr>
        <w:pStyle w:val="BodyText"/>
        <w:spacing w:before="5"/>
        <w:ind w:left="1276" w:hanging="425"/>
        <w:rPr>
          <w:bCs/>
        </w:rPr>
      </w:pPr>
    </w:p>
    <w:p w14:paraId="2855BF50" w14:textId="4EA750A7" w:rsidR="001B41CD" w:rsidRPr="00C9002C" w:rsidRDefault="0025485C" w:rsidP="001B41CD">
      <w:pPr>
        <w:pStyle w:val="BodyText"/>
        <w:numPr>
          <w:ilvl w:val="0"/>
          <w:numId w:val="59"/>
        </w:numPr>
        <w:spacing w:before="5"/>
        <w:ind w:left="1276" w:hanging="425"/>
        <w:rPr>
          <w:bCs/>
        </w:rPr>
      </w:pPr>
      <w:r>
        <w:rPr>
          <w:bCs/>
        </w:rPr>
        <w:t>yn ymwneud â ph</w:t>
      </w:r>
      <w:r w:rsidR="00AE264A">
        <w:rPr>
          <w:bCs/>
        </w:rPr>
        <w:t>leidleisio a chw</w:t>
      </w:r>
      <w:r w:rsidR="001B41CD" w:rsidRPr="00C9002C">
        <w:rPr>
          <w:bCs/>
        </w:rPr>
        <w:t>or</w:t>
      </w:r>
      <w:r w:rsidR="00AE264A">
        <w:rPr>
          <w:bCs/>
        </w:rPr>
        <w:t>w</w:t>
      </w:r>
      <w:r w:rsidR="001B41CD" w:rsidRPr="00C9002C">
        <w:rPr>
          <w:bCs/>
        </w:rPr>
        <w:t xml:space="preserve">m </w:t>
      </w:r>
      <w:r>
        <w:rPr>
          <w:bCs/>
        </w:rPr>
        <w:t>pan fo</w:t>
      </w:r>
      <w:r w:rsidR="00AE264A">
        <w:rPr>
          <w:bCs/>
        </w:rPr>
        <w:t xml:space="preserve"> aelodau’r weithrediaeth yn rhannu swydd</w:t>
      </w:r>
      <w:r w:rsidR="001B41CD" w:rsidRPr="00C9002C">
        <w:rPr>
          <w:bCs/>
        </w:rPr>
        <w:t>.</w:t>
      </w:r>
    </w:p>
    <w:p w14:paraId="05179DE2" w14:textId="77777777" w:rsidR="001B41CD" w:rsidRDefault="001B41CD" w:rsidP="000165C0">
      <w:pPr>
        <w:pStyle w:val="BodyText"/>
        <w:spacing w:line="274" w:lineRule="exact"/>
        <w:ind w:left="821" w:right="1245"/>
      </w:pPr>
    </w:p>
    <w:p w14:paraId="4F1C704F" w14:textId="41A86590" w:rsidR="000165C0" w:rsidRPr="00BA6C7E" w:rsidRDefault="000165C0" w:rsidP="000165C0">
      <w:pPr>
        <w:pStyle w:val="BodyText"/>
        <w:spacing w:line="274" w:lineRule="exact"/>
        <w:ind w:left="821" w:right="1245"/>
      </w:pPr>
      <w:r w:rsidRPr="008E1180">
        <w:t xml:space="preserve">I aelodau </w:t>
      </w:r>
      <w:r w:rsidRPr="00BA6C7E">
        <w:t xml:space="preserve">o weithrediaeth: Bydd pob </w:t>
      </w:r>
      <w:r w:rsidR="00BA6C7E" w:rsidRPr="00BA6C7E">
        <w:t>un sy’n rhannu swydd</w:t>
      </w:r>
      <w:r w:rsidRPr="00BA6C7E">
        <w:t xml:space="preserve"> yn cael cyfran briodol o’r grŵp cyflogau fe y’i nodir yn Nhabl 3. </w:t>
      </w:r>
    </w:p>
    <w:p w14:paraId="110D620A" w14:textId="77282951" w:rsidR="000165C0" w:rsidRPr="00BA6C7E" w:rsidRDefault="000165C0" w:rsidP="000165C0">
      <w:pPr>
        <w:pStyle w:val="BodyText"/>
        <w:spacing w:before="195" w:line="242" w:lineRule="auto"/>
        <w:ind w:left="821" w:right="258"/>
      </w:pPr>
      <w:r w:rsidRPr="00BA6C7E">
        <w:t>Ni ellir mynd y tu hwnt i’r uchafswm statudol</w:t>
      </w:r>
      <w:r w:rsidR="00AE264A" w:rsidRPr="00BA6C7E">
        <w:t>, fel y nodwyd yn y Ddeddf,</w:t>
      </w:r>
      <w:r w:rsidRPr="00BA6C7E">
        <w:t xml:space="preserve"> ar gyfer cabinetau felly bydd y ddau rannwr swydd yn cyfrif tuag at yr uchafswm.</w:t>
      </w:r>
    </w:p>
    <w:p w14:paraId="4976DD38" w14:textId="294F5F48" w:rsidR="000165C0" w:rsidRPr="00BA6C7E" w:rsidRDefault="000165C0" w:rsidP="000165C0">
      <w:pPr>
        <w:pStyle w:val="BodyText"/>
        <w:spacing w:before="196"/>
        <w:ind w:left="821" w:right="271"/>
      </w:pPr>
      <w:r w:rsidRPr="00BA6C7E">
        <w:t>O dan y Mesur, nifer y bobl sy’n cael uwch-gyflog, nid nifer y swyddi ag uwch-gyflogau, sy’n cyfrif tuag at y cap. Felly, ar gyfer yr holl drefniadau rhannu swyddi bydd y cap uwch-gyflog yn cael ei gynyddu yn amodol ar yr uchafswm statudol o 50% o aelodaeth y cyngor.</w:t>
      </w:r>
      <w:r w:rsidR="00AE264A" w:rsidRPr="00BA6C7E">
        <w:t xml:space="preserve"> Os yw’r trefniadau’n golygu yr eir y tu hwnt i’r uchafswm statudol, byddai angen i’r Panel geisio cymeradwyaeth Gweinidogion Cymru. </w:t>
      </w:r>
    </w:p>
    <w:p w14:paraId="6A903259" w14:textId="49F02497" w:rsidR="000165C0" w:rsidRPr="00BA6C7E" w:rsidRDefault="000165C0" w:rsidP="000165C0"/>
    <w:p w14:paraId="70F9784F" w14:textId="77777777" w:rsidR="00AE264A" w:rsidRPr="00BA6C7E" w:rsidRDefault="00AE264A" w:rsidP="00AE264A">
      <w:pPr>
        <w:pStyle w:val="ListParagraph"/>
        <w:ind w:firstLine="40"/>
        <w:rPr>
          <w:sz w:val="24"/>
          <w:szCs w:val="24"/>
        </w:rPr>
      </w:pPr>
    </w:p>
    <w:p w14:paraId="2D8951D5" w14:textId="08E4014C" w:rsidR="00AE264A" w:rsidRPr="00BA6C7E" w:rsidRDefault="00AE264A" w:rsidP="00AE264A">
      <w:pPr>
        <w:pStyle w:val="ListParagraph"/>
        <w:ind w:hanging="811"/>
        <w:rPr>
          <w:b/>
          <w:sz w:val="24"/>
          <w:szCs w:val="24"/>
        </w:rPr>
      </w:pPr>
      <w:r w:rsidRPr="00BA6C7E">
        <w:rPr>
          <w:b/>
          <w:sz w:val="24"/>
          <w:szCs w:val="24"/>
        </w:rPr>
        <w:t>3.</w:t>
      </w:r>
      <w:r w:rsidR="0025485C" w:rsidRPr="00BA6C7E">
        <w:rPr>
          <w:b/>
          <w:sz w:val="24"/>
          <w:szCs w:val="24"/>
        </w:rPr>
        <w:t>30</w:t>
      </w:r>
      <w:r w:rsidRPr="00BA6C7E">
        <w:rPr>
          <w:b/>
          <w:sz w:val="24"/>
          <w:szCs w:val="24"/>
        </w:rPr>
        <w:t xml:space="preserve"> </w:t>
      </w:r>
      <w:r w:rsidRPr="00BA6C7E">
        <w:rPr>
          <w:b/>
          <w:sz w:val="24"/>
          <w:szCs w:val="24"/>
        </w:rPr>
        <w:tab/>
        <w:t>Cynorthwywyr y Weithrediaeth</w:t>
      </w:r>
    </w:p>
    <w:p w14:paraId="081517D9" w14:textId="77777777" w:rsidR="00AE264A" w:rsidRPr="00BA6C7E" w:rsidRDefault="00AE264A" w:rsidP="00AE264A">
      <w:pPr>
        <w:pStyle w:val="ListParagraph"/>
        <w:ind w:firstLine="40"/>
        <w:rPr>
          <w:sz w:val="24"/>
          <w:szCs w:val="24"/>
        </w:rPr>
      </w:pPr>
    </w:p>
    <w:p w14:paraId="2C408D8A" w14:textId="5297BEE8" w:rsidR="00AE264A" w:rsidRPr="00BA6C7E" w:rsidRDefault="00AE264A" w:rsidP="00AE264A">
      <w:pPr>
        <w:pStyle w:val="ListParagraph"/>
        <w:ind w:firstLine="0"/>
        <w:rPr>
          <w:sz w:val="24"/>
          <w:szCs w:val="24"/>
        </w:rPr>
      </w:pPr>
      <w:r w:rsidRPr="00BA6C7E">
        <w:rPr>
          <w:sz w:val="24"/>
          <w:szCs w:val="24"/>
        </w:rPr>
        <w:t xml:space="preserve">Mae’r Ddeddf Llywodraeth Leol ac Etholiadau hefyd yn galluogi </w:t>
      </w:r>
      <w:r w:rsidR="009734EC" w:rsidRPr="00BA6C7E">
        <w:rPr>
          <w:sz w:val="24"/>
          <w:szCs w:val="24"/>
        </w:rPr>
        <w:t xml:space="preserve">i brif gynghorau </w:t>
      </w:r>
      <w:r w:rsidRPr="00BA6C7E">
        <w:rPr>
          <w:sz w:val="24"/>
          <w:szCs w:val="24"/>
        </w:rPr>
        <w:t xml:space="preserve">benodi aelodau etholedig i gynorthwyo’r weithrediaeth i gyflawni ei swyddogaethau. </w:t>
      </w:r>
    </w:p>
    <w:p w14:paraId="2A1AB442" w14:textId="77777777" w:rsidR="0025485C" w:rsidRPr="00BA6C7E" w:rsidRDefault="0025485C" w:rsidP="00AE264A">
      <w:pPr>
        <w:pStyle w:val="ListParagraph"/>
        <w:ind w:firstLine="0"/>
        <w:rPr>
          <w:sz w:val="24"/>
          <w:szCs w:val="24"/>
        </w:rPr>
      </w:pPr>
    </w:p>
    <w:p w14:paraId="4382B954" w14:textId="6BD73B0D" w:rsidR="00AE264A" w:rsidRPr="00BA6C7E" w:rsidRDefault="00AE264A" w:rsidP="00AE264A">
      <w:pPr>
        <w:pStyle w:val="ListParagraph"/>
        <w:ind w:firstLine="40"/>
        <w:rPr>
          <w:sz w:val="24"/>
          <w:szCs w:val="24"/>
        </w:rPr>
      </w:pPr>
      <w:r w:rsidRPr="00BA6C7E">
        <w:rPr>
          <w:sz w:val="24"/>
          <w:szCs w:val="24"/>
        </w:rPr>
        <w:t>Gwneir penodiadau o’r fath gan arweinydd y cyngor a gall gynnwys:</w:t>
      </w:r>
    </w:p>
    <w:p w14:paraId="090CAF53" w14:textId="77777777" w:rsidR="00AE264A" w:rsidRPr="00BA6C7E" w:rsidRDefault="00AE264A" w:rsidP="00AE264A">
      <w:pPr>
        <w:pStyle w:val="ListParagraph"/>
        <w:ind w:firstLine="40"/>
        <w:rPr>
          <w:sz w:val="24"/>
          <w:szCs w:val="24"/>
        </w:rPr>
      </w:pPr>
    </w:p>
    <w:p w14:paraId="46AEB488" w14:textId="71D80708" w:rsidR="00AE264A" w:rsidRPr="00BA6C7E" w:rsidRDefault="0025485C" w:rsidP="00AE264A">
      <w:pPr>
        <w:pStyle w:val="ListParagraph"/>
        <w:numPr>
          <w:ilvl w:val="0"/>
          <w:numId w:val="60"/>
        </w:numPr>
        <w:rPr>
          <w:sz w:val="24"/>
          <w:szCs w:val="24"/>
        </w:rPr>
      </w:pPr>
      <w:r w:rsidRPr="00BA6C7E">
        <w:rPr>
          <w:sz w:val="24"/>
          <w:szCs w:val="24"/>
        </w:rPr>
        <w:t>n</w:t>
      </w:r>
      <w:r w:rsidR="00AE264A" w:rsidRPr="00BA6C7E">
        <w:rPr>
          <w:sz w:val="24"/>
          <w:szCs w:val="24"/>
        </w:rPr>
        <w:t>ifer y cynorthwywyr y gellir eu penodi</w:t>
      </w:r>
    </w:p>
    <w:p w14:paraId="375093C8" w14:textId="4A846F2D" w:rsidR="00AE264A" w:rsidRPr="00BA6C7E" w:rsidRDefault="0025485C" w:rsidP="00AE264A">
      <w:pPr>
        <w:pStyle w:val="ListParagraph"/>
        <w:numPr>
          <w:ilvl w:val="0"/>
          <w:numId w:val="60"/>
        </w:numPr>
        <w:rPr>
          <w:sz w:val="24"/>
          <w:szCs w:val="24"/>
        </w:rPr>
      </w:pPr>
      <w:r w:rsidRPr="00BA6C7E">
        <w:rPr>
          <w:sz w:val="24"/>
          <w:szCs w:val="24"/>
        </w:rPr>
        <w:t>c</w:t>
      </w:r>
      <w:r w:rsidR="00AE264A" w:rsidRPr="00BA6C7E">
        <w:rPr>
          <w:sz w:val="24"/>
          <w:szCs w:val="24"/>
        </w:rPr>
        <w:t>yfnod swydd y cynorthwywyr</w:t>
      </w:r>
    </w:p>
    <w:p w14:paraId="29423959" w14:textId="1409E0ED" w:rsidR="00AE264A" w:rsidRPr="00BA6C7E" w:rsidRDefault="0025485C" w:rsidP="00AE264A">
      <w:pPr>
        <w:pStyle w:val="ListParagraph"/>
        <w:numPr>
          <w:ilvl w:val="0"/>
          <w:numId w:val="60"/>
        </w:numPr>
        <w:rPr>
          <w:sz w:val="24"/>
          <w:szCs w:val="24"/>
        </w:rPr>
      </w:pPr>
      <w:r w:rsidRPr="00BA6C7E">
        <w:rPr>
          <w:sz w:val="24"/>
          <w:szCs w:val="24"/>
        </w:rPr>
        <w:t>c</w:t>
      </w:r>
      <w:r w:rsidR="00AE264A" w:rsidRPr="00BA6C7E">
        <w:rPr>
          <w:sz w:val="24"/>
          <w:szCs w:val="24"/>
        </w:rPr>
        <w:t>yfrifoldeb y cynorthwywyr</w:t>
      </w:r>
    </w:p>
    <w:p w14:paraId="6C9ECF11" w14:textId="77777777" w:rsidR="00AE264A" w:rsidRPr="00BA6C7E" w:rsidRDefault="00AE264A" w:rsidP="00AE264A">
      <w:pPr>
        <w:pStyle w:val="ListParagraph"/>
        <w:ind w:left="1571" w:firstLine="0"/>
        <w:rPr>
          <w:sz w:val="24"/>
          <w:szCs w:val="24"/>
        </w:rPr>
      </w:pPr>
    </w:p>
    <w:p w14:paraId="237AA0CF" w14:textId="7DC6B5AE" w:rsidR="00AE264A" w:rsidRPr="00BA6C7E" w:rsidRDefault="00AE264A" w:rsidP="00AE264A">
      <w:pPr>
        <w:ind w:left="720"/>
        <w:rPr>
          <w:sz w:val="24"/>
          <w:szCs w:val="24"/>
        </w:rPr>
      </w:pPr>
      <w:r w:rsidRPr="00BA6C7E">
        <w:rPr>
          <w:sz w:val="24"/>
          <w:szCs w:val="24"/>
        </w:rPr>
        <w:t>Mae eithriadau i’r penodiadau fel y nodwyd yn y ddeddfwriaeth ac nid yw cynorthwywyr yn aelodau o’r cabinet.</w:t>
      </w:r>
    </w:p>
    <w:p w14:paraId="3277F2C0" w14:textId="77777777" w:rsidR="00AE264A" w:rsidRPr="00BA6C7E" w:rsidRDefault="00AE264A" w:rsidP="00AE264A">
      <w:pPr>
        <w:ind w:left="720"/>
        <w:rPr>
          <w:sz w:val="24"/>
          <w:szCs w:val="24"/>
        </w:rPr>
      </w:pPr>
    </w:p>
    <w:p w14:paraId="3EA88984" w14:textId="3504DC6C" w:rsidR="00AE264A" w:rsidRPr="00BA6C7E" w:rsidRDefault="006A403C" w:rsidP="00AE264A">
      <w:pPr>
        <w:ind w:left="720"/>
        <w:rPr>
          <w:sz w:val="24"/>
          <w:szCs w:val="24"/>
        </w:rPr>
      </w:pPr>
      <w:r w:rsidRPr="00BA6C7E">
        <w:rPr>
          <w:sz w:val="24"/>
          <w:szCs w:val="24"/>
        </w:rPr>
        <w:t>Mae’r</w:t>
      </w:r>
      <w:r w:rsidR="00AE264A" w:rsidRPr="00BA6C7E">
        <w:rPr>
          <w:sz w:val="24"/>
          <w:szCs w:val="24"/>
        </w:rPr>
        <w:t xml:space="preserve"> Panel </w:t>
      </w:r>
      <w:r w:rsidRPr="00BA6C7E">
        <w:rPr>
          <w:sz w:val="24"/>
          <w:szCs w:val="24"/>
        </w:rPr>
        <w:t xml:space="preserve">wedi ystyried materion cydnabyddiaeth tâl ar gyfer aelodau sydd wedi’u penodi fel cynorthwywyr </w:t>
      </w:r>
      <w:r w:rsidR="009734EC" w:rsidRPr="00BA6C7E">
        <w:rPr>
          <w:sz w:val="24"/>
          <w:szCs w:val="24"/>
        </w:rPr>
        <w:t>y</w:t>
      </w:r>
      <w:r w:rsidRPr="00BA6C7E">
        <w:rPr>
          <w:sz w:val="24"/>
          <w:szCs w:val="24"/>
        </w:rPr>
        <w:t xml:space="preserve"> weithrediaeth ond wedi dod i’r casgliad nad yw’n bosibl penderfynu ar daliadau ychwanegol, os o gwbl, nes y bydd rhagor o wybodaeth </w:t>
      </w:r>
      <w:r w:rsidR="009734EC" w:rsidRPr="00BA6C7E">
        <w:rPr>
          <w:sz w:val="24"/>
          <w:szCs w:val="24"/>
        </w:rPr>
        <w:t xml:space="preserve">ar gael </w:t>
      </w:r>
      <w:r w:rsidRPr="00BA6C7E">
        <w:rPr>
          <w:sz w:val="24"/>
          <w:szCs w:val="24"/>
        </w:rPr>
        <w:t>ynglŷn â dyletswyddau’r swyddi</w:t>
      </w:r>
      <w:r w:rsidR="00AE264A" w:rsidRPr="00BA6C7E">
        <w:rPr>
          <w:sz w:val="24"/>
          <w:szCs w:val="24"/>
        </w:rPr>
        <w:t xml:space="preserve">. </w:t>
      </w:r>
      <w:r w:rsidRPr="00BA6C7E">
        <w:rPr>
          <w:sz w:val="24"/>
          <w:szCs w:val="24"/>
        </w:rPr>
        <w:t>Felly, cynigir y bydd hyn yn cael ei ystyried ymhellach pan fydd cyngor yn penderfynu penodi a phan fydd manylion y cyfrifoldebau penodol ar gael</w:t>
      </w:r>
      <w:r w:rsidR="00AE264A" w:rsidRPr="00BA6C7E">
        <w:rPr>
          <w:sz w:val="24"/>
          <w:szCs w:val="24"/>
        </w:rPr>
        <w:t>.</w:t>
      </w:r>
    </w:p>
    <w:p w14:paraId="62B057A8" w14:textId="77777777" w:rsidR="00AE264A" w:rsidRPr="00BA6C7E" w:rsidRDefault="00AE264A" w:rsidP="00AE264A">
      <w:pPr>
        <w:ind w:left="720"/>
        <w:rPr>
          <w:sz w:val="24"/>
          <w:szCs w:val="24"/>
        </w:rPr>
      </w:pPr>
    </w:p>
    <w:p w14:paraId="221FA58B" w14:textId="1EBEC8C2" w:rsidR="00AE264A" w:rsidRPr="00BA6C7E" w:rsidRDefault="006A403C" w:rsidP="00AE264A">
      <w:pPr>
        <w:ind w:left="720"/>
        <w:rPr>
          <w:sz w:val="24"/>
          <w:szCs w:val="24"/>
        </w:rPr>
      </w:pPr>
      <w:r w:rsidRPr="00BA6C7E">
        <w:rPr>
          <w:sz w:val="24"/>
          <w:szCs w:val="24"/>
        </w:rPr>
        <w:t>I weithredu hyn heb fod angen adroddiad ffurfiol pellach, bydd y penderfyniad a ganlyn yn berthnasol</w:t>
      </w:r>
      <w:r w:rsidR="00AE264A" w:rsidRPr="00BA6C7E">
        <w:rPr>
          <w:sz w:val="24"/>
          <w:szCs w:val="24"/>
        </w:rPr>
        <w:t>.</w:t>
      </w:r>
    </w:p>
    <w:p w14:paraId="18287081" w14:textId="5755EE31" w:rsidR="009734EC" w:rsidRPr="00BA6C7E" w:rsidRDefault="009734EC" w:rsidP="00AE264A">
      <w:pPr>
        <w:ind w:left="720"/>
        <w:rPr>
          <w:sz w:val="24"/>
          <w:szCs w:val="24"/>
        </w:rPr>
      </w:pPr>
    </w:p>
    <w:tbl>
      <w:tblPr>
        <w:tblStyle w:val="TableGrid"/>
        <w:tblW w:w="0" w:type="auto"/>
        <w:tblLook w:val="04A0" w:firstRow="1" w:lastRow="0" w:firstColumn="1" w:lastColumn="0" w:noHBand="0" w:noVBand="1"/>
        <w:tblCaption w:val="Determination 11"/>
        <w:tblDescription w:val="Principal Councils can apply for specific or additional senior salaries that do not fall within the current Remuneration Framework."/>
      </w:tblPr>
      <w:tblGrid>
        <w:gridCol w:w="9067"/>
      </w:tblGrid>
      <w:tr w:rsidR="009734EC" w:rsidRPr="00BA6C7E" w14:paraId="2F5E57F0" w14:textId="77777777" w:rsidTr="0076322D">
        <w:trPr>
          <w:cantSplit/>
          <w:trHeight w:val="691"/>
          <w:tblHeader/>
        </w:trPr>
        <w:tc>
          <w:tcPr>
            <w:tcW w:w="9067" w:type="dxa"/>
            <w:shd w:val="clear" w:color="auto" w:fill="E6DDEF"/>
          </w:tcPr>
          <w:p w14:paraId="699E255B" w14:textId="68600FF5" w:rsidR="009734EC" w:rsidRPr="00BA6C7E" w:rsidRDefault="009734EC" w:rsidP="009734EC">
            <w:pPr>
              <w:pStyle w:val="TableParagraph"/>
              <w:rPr>
                <w:b/>
                <w:sz w:val="24"/>
                <w:szCs w:val="24"/>
              </w:rPr>
            </w:pPr>
            <w:r w:rsidRPr="00BA6C7E">
              <w:rPr>
                <w:b/>
                <w:sz w:val="24"/>
                <w:szCs w:val="24"/>
              </w:rPr>
              <w:t xml:space="preserve">Penderfyniad 13: Bydd y Panel yn penderfynu fesul achos ar yr uwch-gyflog priodol, os o gwbl, ar gyfer </w:t>
            </w:r>
            <w:r w:rsidR="00BA6C7E" w:rsidRPr="00BA6C7E">
              <w:rPr>
                <w:b/>
                <w:sz w:val="24"/>
                <w:szCs w:val="24"/>
              </w:rPr>
              <w:t>c</w:t>
            </w:r>
            <w:r w:rsidRPr="00BA6C7E">
              <w:rPr>
                <w:b/>
                <w:sz w:val="24"/>
                <w:szCs w:val="24"/>
              </w:rPr>
              <w:t xml:space="preserve">ynorthwywyr y </w:t>
            </w:r>
            <w:r w:rsidR="00BA6C7E" w:rsidRPr="00BA6C7E">
              <w:rPr>
                <w:b/>
                <w:sz w:val="24"/>
                <w:szCs w:val="24"/>
              </w:rPr>
              <w:t>w</w:t>
            </w:r>
            <w:r w:rsidRPr="00BA6C7E">
              <w:rPr>
                <w:b/>
                <w:sz w:val="24"/>
                <w:szCs w:val="24"/>
              </w:rPr>
              <w:t>eithrediaeth.</w:t>
            </w:r>
          </w:p>
          <w:p w14:paraId="730C0665" w14:textId="77777777" w:rsidR="009734EC" w:rsidRPr="00BA6C7E" w:rsidRDefault="009734EC" w:rsidP="00DB5086">
            <w:pPr>
              <w:pStyle w:val="TableParagraph"/>
              <w:rPr>
                <w:b/>
                <w:sz w:val="24"/>
                <w:szCs w:val="24"/>
              </w:rPr>
            </w:pPr>
          </w:p>
        </w:tc>
      </w:tr>
    </w:tbl>
    <w:p w14:paraId="169FC025" w14:textId="77777777" w:rsidR="009734EC" w:rsidRPr="00BA6C7E" w:rsidRDefault="009734EC" w:rsidP="00AE264A">
      <w:pPr>
        <w:ind w:left="720"/>
        <w:rPr>
          <w:sz w:val="24"/>
          <w:szCs w:val="24"/>
        </w:rPr>
      </w:pPr>
    </w:p>
    <w:p w14:paraId="331E9359" w14:textId="77777777" w:rsidR="00AE264A" w:rsidRPr="00BA6C7E" w:rsidRDefault="00AE264A" w:rsidP="00AE264A">
      <w:pPr>
        <w:ind w:left="720"/>
      </w:pPr>
    </w:p>
    <w:p w14:paraId="0E7167D7" w14:textId="18F27A29" w:rsidR="00AE264A" w:rsidRPr="003011A5" w:rsidRDefault="00AE264A" w:rsidP="00AE264A">
      <w:pPr>
        <w:ind w:left="720"/>
        <w:rPr>
          <w:sz w:val="24"/>
          <w:szCs w:val="24"/>
        </w:rPr>
      </w:pPr>
      <w:r w:rsidRPr="00BA6C7E">
        <w:rPr>
          <w:sz w:val="24"/>
          <w:szCs w:val="24"/>
        </w:rPr>
        <w:t>No</w:t>
      </w:r>
      <w:r w:rsidR="006A403C" w:rsidRPr="00BA6C7E">
        <w:rPr>
          <w:sz w:val="24"/>
          <w:szCs w:val="24"/>
        </w:rPr>
        <w:t>dyn</w:t>
      </w:r>
      <w:r w:rsidRPr="00BA6C7E">
        <w:rPr>
          <w:sz w:val="24"/>
          <w:szCs w:val="24"/>
        </w:rPr>
        <w:t xml:space="preserve">: </w:t>
      </w:r>
      <w:r w:rsidR="006A403C" w:rsidRPr="00BA6C7E">
        <w:rPr>
          <w:sz w:val="24"/>
          <w:szCs w:val="24"/>
        </w:rPr>
        <w:t>Os telir uwch-gyflog, bydd pob un yn cyfrif tuag at y</w:t>
      </w:r>
      <w:r w:rsidRPr="00BA6C7E">
        <w:rPr>
          <w:sz w:val="24"/>
          <w:szCs w:val="24"/>
        </w:rPr>
        <w:t xml:space="preserve"> cap, </w:t>
      </w:r>
      <w:r w:rsidR="006A403C" w:rsidRPr="00BA6C7E">
        <w:rPr>
          <w:sz w:val="24"/>
          <w:szCs w:val="24"/>
        </w:rPr>
        <w:t xml:space="preserve">fodd bynnag bydd y </w:t>
      </w:r>
      <w:r w:rsidRPr="00BA6C7E">
        <w:rPr>
          <w:sz w:val="24"/>
          <w:szCs w:val="24"/>
        </w:rPr>
        <w:t xml:space="preserve">cap </w:t>
      </w:r>
      <w:r w:rsidR="006A403C" w:rsidRPr="00BA6C7E">
        <w:rPr>
          <w:sz w:val="24"/>
          <w:szCs w:val="24"/>
        </w:rPr>
        <w:t>yn cynyddu yn unol â nifer y cynorthwywyr sy’n cael taliadau, yn amodol ar uchafswm statudol o</w:t>
      </w:r>
      <w:r w:rsidRPr="00BA6C7E">
        <w:rPr>
          <w:sz w:val="24"/>
          <w:szCs w:val="24"/>
        </w:rPr>
        <w:t xml:space="preserve"> 50 </w:t>
      </w:r>
      <w:r w:rsidR="006A403C" w:rsidRPr="00BA6C7E">
        <w:rPr>
          <w:sz w:val="24"/>
          <w:szCs w:val="24"/>
        </w:rPr>
        <w:t>y cant o aelodaeth y cyngor</w:t>
      </w:r>
      <w:r w:rsidRPr="00BA6C7E">
        <w:rPr>
          <w:sz w:val="24"/>
          <w:szCs w:val="24"/>
        </w:rPr>
        <w:t>.</w:t>
      </w:r>
    </w:p>
    <w:p w14:paraId="1CB8875B" w14:textId="77777777" w:rsidR="00AE264A" w:rsidRPr="008E1180" w:rsidRDefault="00AE264A" w:rsidP="000165C0">
      <w:pPr>
        <w:sectPr w:rsidR="00AE264A" w:rsidRPr="008E1180">
          <w:headerReference w:type="default" r:id="rId37"/>
          <w:footerReference w:type="default" r:id="rId38"/>
          <w:pgSz w:w="11910" w:h="16840"/>
          <w:pgMar w:top="1580" w:right="1320" w:bottom="1180" w:left="1340" w:header="0" w:footer="998" w:gutter="0"/>
          <w:cols w:space="720"/>
        </w:sectPr>
      </w:pPr>
    </w:p>
    <w:p w14:paraId="38E878BE" w14:textId="77777777" w:rsidR="000165C0" w:rsidRPr="008E1180" w:rsidRDefault="000165C0" w:rsidP="005A644C">
      <w:pPr>
        <w:pStyle w:val="Heading1"/>
        <w:numPr>
          <w:ilvl w:val="0"/>
          <w:numId w:val="31"/>
        </w:numPr>
        <w:tabs>
          <w:tab w:val="left" w:pos="481"/>
        </w:tabs>
        <w:ind w:left="480"/>
      </w:pPr>
      <w:bookmarkStart w:id="13" w:name="_bookmark4"/>
      <w:bookmarkStart w:id="14" w:name="Cydbwyllgorau_Trosolwg_a_Chraffu"/>
      <w:bookmarkEnd w:id="13"/>
      <w:r w:rsidRPr="008E1180">
        <w:t>Cydbwyllgorau Trosolwg a Chraffu (JOSC)</w:t>
      </w:r>
    </w:p>
    <w:bookmarkEnd w:id="14"/>
    <w:p w14:paraId="496CE6E4" w14:textId="77777777" w:rsidR="000165C0" w:rsidRPr="008E1180" w:rsidRDefault="000165C0" w:rsidP="000165C0">
      <w:pPr>
        <w:pStyle w:val="BodyText"/>
        <w:spacing w:before="9"/>
        <w:rPr>
          <w:b/>
          <w:sz w:val="38"/>
        </w:rPr>
      </w:pPr>
    </w:p>
    <w:p w14:paraId="71E298CF" w14:textId="531276A9" w:rsidR="000165C0" w:rsidRPr="008E1180" w:rsidRDefault="000165C0" w:rsidP="005A644C">
      <w:pPr>
        <w:pStyle w:val="ListParagraph"/>
        <w:numPr>
          <w:ilvl w:val="1"/>
          <w:numId w:val="29"/>
        </w:numPr>
        <w:tabs>
          <w:tab w:val="left" w:pos="840"/>
          <w:tab w:val="left" w:pos="841"/>
        </w:tabs>
        <w:spacing w:line="235" w:lineRule="auto"/>
        <w:ind w:right="431"/>
        <w:rPr>
          <w:sz w:val="24"/>
        </w:rPr>
      </w:pPr>
      <w:r w:rsidRPr="008E1180">
        <w:rPr>
          <w:sz w:val="24"/>
        </w:rPr>
        <w:t xml:space="preserve">Ychydig o ddefnydd a wnaed o’r trefniadau ar gyfer Cydbwyllgorau Trosolwg a Chraffu. Felly mae’r Panel wedi penderfynu dileu'r taliad o'r </w:t>
      </w:r>
      <w:r w:rsidR="00BA6C7E">
        <w:rPr>
          <w:sz w:val="24"/>
        </w:rPr>
        <w:t>F</w:t>
      </w:r>
      <w:r w:rsidRPr="008E1180">
        <w:rPr>
          <w:sz w:val="24"/>
        </w:rPr>
        <w:t>framwaith. Os, yn y dyfodol, y bydd JOSC yn cael ei ffurfio gan gyngor unigol, a’i fod yn dymuno rhoi cydnabyddiaeth ariannol, gall wneud cais am gydnabyddiaeth ariannol gan ddefnyddio trefniadau sydd i’w gweld ym mharagraffau 3.</w:t>
      </w:r>
      <w:r w:rsidR="009734EC" w:rsidRPr="008E1180">
        <w:rPr>
          <w:sz w:val="24"/>
        </w:rPr>
        <w:t>2</w:t>
      </w:r>
      <w:r w:rsidR="009734EC">
        <w:rPr>
          <w:sz w:val="24"/>
        </w:rPr>
        <w:t>7</w:t>
      </w:r>
      <w:r w:rsidR="009734EC" w:rsidRPr="008E1180">
        <w:rPr>
          <w:sz w:val="24"/>
        </w:rPr>
        <w:t xml:space="preserve"> </w:t>
      </w:r>
      <w:r w:rsidRPr="008E1180">
        <w:rPr>
          <w:sz w:val="24"/>
        </w:rPr>
        <w:t>a 3.</w:t>
      </w:r>
      <w:r w:rsidR="009734EC" w:rsidRPr="008E1180">
        <w:rPr>
          <w:sz w:val="24"/>
        </w:rPr>
        <w:t>2</w:t>
      </w:r>
      <w:r w:rsidR="009734EC">
        <w:rPr>
          <w:sz w:val="24"/>
        </w:rPr>
        <w:t>8</w:t>
      </w:r>
      <w:r w:rsidRPr="008E1180">
        <w:rPr>
          <w:sz w:val="24"/>
        </w:rPr>
        <w:t xml:space="preserve">. Bydd y pwyllgorau JOSC sy’n gweithredu’n barod yn parhau heb fod angen cadarnhad pellach. </w:t>
      </w:r>
      <w:r w:rsidR="006463E6" w:rsidRPr="008E1180">
        <w:rPr>
          <w:sz w:val="24"/>
        </w:rPr>
        <w:t>Mae’r cyflogau perthnasol wedi’u nodi yn y penderfyniadau a ganlyn.</w:t>
      </w:r>
    </w:p>
    <w:p w14:paraId="25E88259" w14:textId="77777777" w:rsidR="006766ED" w:rsidRPr="008E1180" w:rsidRDefault="006766ED" w:rsidP="0034099C">
      <w:pPr>
        <w:tabs>
          <w:tab w:val="left" w:pos="840"/>
          <w:tab w:val="left" w:pos="841"/>
        </w:tabs>
        <w:spacing w:line="235" w:lineRule="auto"/>
        <w:ind w:right="431"/>
        <w:rPr>
          <w:sz w:val="24"/>
        </w:rPr>
      </w:pPr>
    </w:p>
    <w:p w14:paraId="29339CD8" w14:textId="7ABA33FB" w:rsidR="006766ED" w:rsidRPr="008E1180" w:rsidRDefault="006766ED" w:rsidP="006766ED">
      <w:pPr>
        <w:pStyle w:val="ListParagraph"/>
        <w:tabs>
          <w:tab w:val="left" w:pos="840"/>
          <w:tab w:val="left" w:pos="841"/>
        </w:tabs>
        <w:spacing w:line="235" w:lineRule="auto"/>
        <w:ind w:left="711" w:right="431" w:firstLine="0"/>
        <w:rPr>
          <w:sz w:val="24"/>
        </w:rPr>
      </w:pPr>
    </w:p>
    <w:tbl>
      <w:tblPr>
        <w:tblStyle w:val="TableGrid"/>
        <w:tblW w:w="0" w:type="auto"/>
        <w:tblInd w:w="-5" w:type="dxa"/>
        <w:tblLook w:val="04A0" w:firstRow="1" w:lastRow="0" w:firstColumn="1" w:lastColumn="0" w:noHBand="0" w:noVBand="1"/>
        <w:tblCaption w:val="Determination 10"/>
        <w:tblDescription w:val="Such support should be without cost to the individual member. Deductions must not be made from members’ salaries by the respective authority as a contribution towards the cost of support which the authority has decided necessary for the effectiveness and or efficiency of members."/>
      </w:tblPr>
      <w:tblGrid>
        <w:gridCol w:w="9072"/>
      </w:tblGrid>
      <w:tr w:rsidR="006766ED" w:rsidRPr="008E1180" w14:paraId="5CD138C6" w14:textId="77777777" w:rsidTr="00017680">
        <w:trPr>
          <w:cantSplit/>
          <w:trHeight w:val="652"/>
          <w:tblHeader/>
        </w:trPr>
        <w:tc>
          <w:tcPr>
            <w:tcW w:w="9072" w:type="dxa"/>
            <w:shd w:val="clear" w:color="auto" w:fill="E5DFEC"/>
          </w:tcPr>
          <w:p w14:paraId="09C8448C" w14:textId="4610F703" w:rsidR="006463E6" w:rsidRPr="008E1180" w:rsidRDefault="006463E6" w:rsidP="00634C15">
            <w:pPr>
              <w:jc w:val="both"/>
              <w:rPr>
                <w:b/>
                <w:sz w:val="24"/>
                <w:szCs w:val="24"/>
              </w:rPr>
            </w:pPr>
            <w:r w:rsidRPr="008E1180">
              <w:rPr>
                <w:b/>
                <w:sz w:val="24"/>
                <w:szCs w:val="24"/>
              </w:rPr>
              <w:t>Penderfyniad 1</w:t>
            </w:r>
            <w:r w:rsidR="00A72F22">
              <w:rPr>
                <w:b/>
                <w:sz w:val="24"/>
                <w:szCs w:val="24"/>
              </w:rPr>
              <w:t>4</w:t>
            </w:r>
            <w:r w:rsidRPr="008E1180">
              <w:rPr>
                <w:b/>
                <w:sz w:val="24"/>
                <w:szCs w:val="24"/>
              </w:rPr>
              <w:t xml:space="preserve">: Lefel cyflog </w:t>
            </w:r>
            <w:r w:rsidR="00BA6C7E">
              <w:rPr>
                <w:b/>
                <w:sz w:val="24"/>
                <w:szCs w:val="24"/>
              </w:rPr>
              <w:t>c</w:t>
            </w:r>
            <w:r w:rsidRPr="008E1180">
              <w:rPr>
                <w:b/>
                <w:sz w:val="24"/>
                <w:szCs w:val="24"/>
              </w:rPr>
              <w:t>adeirydd Cyd-bwyllgor Trosolwg a Chraffu fydd £8,793.</w:t>
            </w:r>
          </w:p>
          <w:p w14:paraId="7D7A6DBF" w14:textId="77777777" w:rsidR="006766ED" w:rsidRPr="008E1180" w:rsidRDefault="006766ED" w:rsidP="00634C15">
            <w:pPr>
              <w:pStyle w:val="TableParagraph"/>
              <w:rPr>
                <w:b/>
                <w:sz w:val="24"/>
                <w:szCs w:val="24"/>
              </w:rPr>
            </w:pPr>
          </w:p>
        </w:tc>
      </w:tr>
    </w:tbl>
    <w:p w14:paraId="54692BCE" w14:textId="4F5F1FCA" w:rsidR="006766ED" w:rsidRPr="008E1180" w:rsidRDefault="006766ED" w:rsidP="006766ED">
      <w:pPr>
        <w:pStyle w:val="ListParagraph"/>
        <w:tabs>
          <w:tab w:val="left" w:pos="840"/>
          <w:tab w:val="left" w:pos="841"/>
        </w:tabs>
        <w:spacing w:line="235" w:lineRule="auto"/>
        <w:ind w:left="711" w:right="431" w:firstLine="0"/>
        <w:rPr>
          <w:sz w:val="24"/>
        </w:rPr>
      </w:pPr>
    </w:p>
    <w:tbl>
      <w:tblPr>
        <w:tblStyle w:val="TableGrid"/>
        <w:tblW w:w="0" w:type="auto"/>
        <w:tblInd w:w="-5" w:type="dxa"/>
        <w:tblLook w:val="04A0" w:firstRow="1" w:lastRow="0" w:firstColumn="1" w:lastColumn="0" w:noHBand="0" w:noVBand="1"/>
        <w:tblCaption w:val="Determination 10"/>
        <w:tblDescription w:val="Such support should be without cost to the individual member. Deductions must not be made from members’ salaries by the respective authority as a contribution towards the cost of support which the authority has decided necessary for the effectiveness and or efficiency of members."/>
      </w:tblPr>
      <w:tblGrid>
        <w:gridCol w:w="9072"/>
      </w:tblGrid>
      <w:tr w:rsidR="006766ED" w:rsidRPr="008E1180" w14:paraId="1B53315A" w14:textId="77777777" w:rsidTr="003328C8">
        <w:trPr>
          <w:cantSplit/>
          <w:trHeight w:val="846"/>
          <w:tblHeader/>
        </w:trPr>
        <w:tc>
          <w:tcPr>
            <w:tcW w:w="9072" w:type="dxa"/>
            <w:shd w:val="clear" w:color="auto" w:fill="E5DFEC"/>
          </w:tcPr>
          <w:p w14:paraId="05638235" w14:textId="1856F669" w:rsidR="006463E6" w:rsidRPr="008E1180" w:rsidRDefault="006463E6" w:rsidP="00634C15">
            <w:pPr>
              <w:jc w:val="both"/>
              <w:rPr>
                <w:b/>
                <w:sz w:val="24"/>
                <w:szCs w:val="24"/>
              </w:rPr>
            </w:pPr>
            <w:r w:rsidRPr="008E1180">
              <w:rPr>
                <w:b/>
                <w:sz w:val="24"/>
                <w:szCs w:val="24"/>
              </w:rPr>
              <w:t>Penderfyniad 1</w:t>
            </w:r>
            <w:r w:rsidR="00A72F22">
              <w:rPr>
                <w:b/>
                <w:sz w:val="24"/>
                <w:szCs w:val="24"/>
              </w:rPr>
              <w:t>5</w:t>
            </w:r>
            <w:r w:rsidRPr="008E1180">
              <w:rPr>
                <w:b/>
                <w:sz w:val="24"/>
                <w:szCs w:val="24"/>
              </w:rPr>
              <w:t xml:space="preserve">: Lefel cyflog </w:t>
            </w:r>
            <w:r w:rsidR="00BA6C7E">
              <w:rPr>
                <w:b/>
                <w:sz w:val="24"/>
                <w:szCs w:val="24"/>
              </w:rPr>
              <w:t>i</w:t>
            </w:r>
            <w:r w:rsidRPr="008E1180">
              <w:rPr>
                <w:b/>
                <w:sz w:val="24"/>
                <w:szCs w:val="24"/>
              </w:rPr>
              <w:t>s-gadeirydd Cyd-bwyllgor Trosolwg a Chraffu fydd £4,396.</w:t>
            </w:r>
            <w:r w:rsidR="00450AF8">
              <w:rPr>
                <w:b/>
                <w:sz w:val="24"/>
                <w:szCs w:val="24"/>
              </w:rPr>
              <w:t xml:space="preserve"> </w:t>
            </w:r>
          </w:p>
          <w:p w14:paraId="57B0239D" w14:textId="77777777" w:rsidR="006766ED" w:rsidRPr="008E1180" w:rsidRDefault="006766ED" w:rsidP="00634C15">
            <w:pPr>
              <w:pStyle w:val="TableParagraph"/>
              <w:rPr>
                <w:b/>
                <w:sz w:val="24"/>
                <w:szCs w:val="24"/>
              </w:rPr>
            </w:pPr>
          </w:p>
        </w:tc>
      </w:tr>
    </w:tbl>
    <w:p w14:paraId="5E9ABABF" w14:textId="20934BBB" w:rsidR="003328C8" w:rsidRDefault="003328C8" w:rsidP="000165C0">
      <w:pPr>
        <w:pStyle w:val="BodyText"/>
        <w:spacing w:before="1"/>
      </w:pPr>
      <w:r>
        <w:br w:type="page"/>
      </w:r>
    </w:p>
    <w:p w14:paraId="4DCD018D" w14:textId="77777777" w:rsidR="000165C0" w:rsidRPr="008E1180" w:rsidRDefault="000165C0" w:rsidP="000165C0">
      <w:pPr>
        <w:pStyle w:val="BodyText"/>
        <w:spacing w:before="1"/>
      </w:pPr>
    </w:p>
    <w:p w14:paraId="07926192" w14:textId="35F1D8E7" w:rsidR="000165C0" w:rsidRPr="008E1180" w:rsidRDefault="003328C8" w:rsidP="003328C8">
      <w:pPr>
        <w:pStyle w:val="Heading1"/>
        <w:numPr>
          <w:ilvl w:val="0"/>
          <w:numId w:val="29"/>
        </w:numPr>
        <w:tabs>
          <w:tab w:val="left" w:pos="709"/>
        </w:tabs>
        <w:ind w:left="851" w:right="1023" w:hanging="751"/>
      </w:pPr>
      <w:bookmarkStart w:id="15" w:name="_bookmark5"/>
      <w:bookmarkStart w:id="16" w:name="Darpariaeth_Pensiwn_ar_gyfer_Aelodau"/>
      <w:bookmarkEnd w:id="15"/>
      <w:r>
        <w:t xml:space="preserve"> </w:t>
      </w:r>
      <w:r w:rsidR="000165C0" w:rsidRPr="008E1180">
        <w:t>Darpariaeth Pensiwn ar gyfer Aelodau Etholedig o Brif Gynghorau</w:t>
      </w:r>
      <w:bookmarkEnd w:id="16"/>
      <w:r w:rsidR="000165C0" w:rsidRPr="008E1180">
        <w:tab/>
      </w:r>
    </w:p>
    <w:p w14:paraId="15B5D590" w14:textId="77777777" w:rsidR="000165C0" w:rsidRPr="008E1180" w:rsidRDefault="000165C0" w:rsidP="000165C0">
      <w:pPr>
        <w:pStyle w:val="BodyText"/>
        <w:spacing w:before="5"/>
        <w:rPr>
          <w:b/>
          <w:sz w:val="38"/>
        </w:rPr>
      </w:pPr>
    </w:p>
    <w:p w14:paraId="7BCEBFA3" w14:textId="77777777" w:rsidR="000165C0" w:rsidRPr="008E1180" w:rsidRDefault="000165C0" w:rsidP="005A644C">
      <w:pPr>
        <w:pStyle w:val="ListParagraph"/>
        <w:numPr>
          <w:ilvl w:val="1"/>
          <w:numId w:val="29"/>
        </w:numPr>
        <w:tabs>
          <w:tab w:val="left" w:pos="820"/>
          <w:tab w:val="left" w:pos="821"/>
        </w:tabs>
        <w:ind w:left="821" w:right="346" w:hanging="721"/>
        <w:rPr>
          <w:sz w:val="24"/>
        </w:rPr>
      </w:pPr>
      <w:r w:rsidRPr="008E1180">
        <w:rPr>
          <w:sz w:val="24"/>
        </w:rPr>
        <w:t>Mae Mesur Llywodraeth Leol (Cymru) 2011 yn rhoi pŵer i’r Panel wneud penderfyniadau am hawliau pensiwn ar gyfer aelodau etholedig o brif gynghorau.</w:t>
      </w:r>
    </w:p>
    <w:p w14:paraId="459AD79C" w14:textId="3C9ACFD2" w:rsidR="000165C0" w:rsidRPr="008E1180" w:rsidRDefault="000165C0" w:rsidP="000165C0">
      <w:pPr>
        <w:pStyle w:val="BodyText"/>
        <w:spacing w:before="10"/>
        <w:rPr>
          <w:sz w:val="20"/>
        </w:rPr>
      </w:pPr>
    </w:p>
    <w:p w14:paraId="604E5E33" w14:textId="57ECE3C4" w:rsidR="000165C0" w:rsidRPr="008E1180" w:rsidRDefault="000165C0" w:rsidP="000165C0">
      <w:pPr>
        <w:rPr>
          <w:sz w:val="20"/>
        </w:rPr>
      </w:pPr>
    </w:p>
    <w:tbl>
      <w:tblPr>
        <w:tblpPr w:leftFromText="180" w:rightFromText="180" w:vertAnchor="text" w:horzAnchor="margin" w:tblpY="122"/>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12: Bydd yr hawl i ymuno â’r Cynllun Pensiwn Llywodraeth Leol yn gymwys i holl aelodau etholedig cymwys o brif gynghorau."/>
      </w:tblPr>
      <w:tblGrid>
        <w:gridCol w:w="9351"/>
      </w:tblGrid>
      <w:tr w:rsidR="00EA394A" w:rsidRPr="008E1180" w14:paraId="28CB59F8" w14:textId="77777777" w:rsidTr="00EA394A">
        <w:trPr>
          <w:trHeight w:hRule="exact" w:val="1010"/>
        </w:trPr>
        <w:tc>
          <w:tcPr>
            <w:tcW w:w="9351" w:type="dxa"/>
            <w:shd w:val="clear" w:color="auto" w:fill="E4DFEB"/>
          </w:tcPr>
          <w:p w14:paraId="1A61B0FD" w14:textId="71739C68" w:rsidR="00EA394A" w:rsidRPr="008E1180" w:rsidRDefault="00EA394A" w:rsidP="00EA394A">
            <w:pPr>
              <w:spacing w:before="111"/>
              <w:ind w:left="100" w:right="764"/>
              <w:rPr>
                <w:b/>
                <w:sz w:val="24"/>
              </w:rPr>
            </w:pPr>
            <w:r w:rsidRPr="008E1180">
              <w:rPr>
                <w:b/>
                <w:bCs/>
                <w:sz w:val="24"/>
              </w:rPr>
              <w:t>Penderfyniad 1</w:t>
            </w:r>
            <w:r w:rsidR="00A72F22">
              <w:rPr>
                <w:b/>
                <w:bCs/>
                <w:sz w:val="24"/>
              </w:rPr>
              <w:t>6</w:t>
            </w:r>
            <w:r w:rsidRPr="008E1180">
              <w:rPr>
                <w:b/>
                <w:bCs/>
                <w:sz w:val="24"/>
              </w:rPr>
              <w:t>: Bydd yr hawl i ymuno â’r Cynllun Pensiwn Llywodraeth Leol yn gymwys i holl aelodau etholedig cymwys o brif gynghorau.</w:t>
            </w:r>
          </w:p>
          <w:p w14:paraId="30CFA3CA" w14:textId="77777777" w:rsidR="00EA394A" w:rsidRPr="008E1180" w:rsidRDefault="00EA394A" w:rsidP="00EA394A">
            <w:pPr>
              <w:spacing w:before="111"/>
              <w:ind w:left="100" w:right="190"/>
              <w:rPr>
                <w:b/>
                <w:sz w:val="24"/>
              </w:rPr>
            </w:pPr>
          </w:p>
        </w:tc>
      </w:tr>
    </w:tbl>
    <w:p w14:paraId="35EAC9E5" w14:textId="392C6210" w:rsidR="00EA394A" w:rsidRPr="008E1180" w:rsidRDefault="00EA394A" w:rsidP="000165C0">
      <w:pPr>
        <w:rPr>
          <w:sz w:val="20"/>
        </w:rPr>
      </w:pPr>
    </w:p>
    <w:p w14:paraId="76BAE377" w14:textId="37DE243C" w:rsidR="00EA394A" w:rsidRPr="008E1180" w:rsidRDefault="00EA394A" w:rsidP="000165C0">
      <w:pPr>
        <w:rPr>
          <w:sz w:val="20"/>
        </w:rPr>
      </w:pPr>
    </w:p>
    <w:p w14:paraId="6020DE26" w14:textId="625D9CB6" w:rsidR="00EA394A" w:rsidRPr="008E1180" w:rsidRDefault="00EA394A" w:rsidP="000165C0">
      <w:pPr>
        <w:rPr>
          <w:sz w:val="20"/>
        </w:rPr>
      </w:pPr>
    </w:p>
    <w:p w14:paraId="3C51EDD3" w14:textId="77777777" w:rsidR="00EA394A" w:rsidRPr="008E1180" w:rsidRDefault="00EA394A" w:rsidP="000165C0">
      <w:pPr>
        <w:rPr>
          <w:sz w:val="20"/>
        </w:rPr>
        <w:sectPr w:rsidR="00EA394A" w:rsidRPr="008E1180" w:rsidSect="009F00EA">
          <w:headerReference w:type="default" r:id="rId39"/>
          <w:footerReference w:type="default" r:id="rId40"/>
          <w:pgSz w:w="11910" w:h="16840"/>
          <w:pgMar w:top="1340" w:right="1220" w:bottom="1180" w:left="1340" w:header="0" w:footer="998" w:gutter="0"/>
          <w:pgNumType w:fmt="numberInDash" w:chapStyle="1"/>
          <w:cols w:space="720"/>
        </w:sectPr>
      </w:pPr>
    </w:p>
    <w:p w14:paraId="3980C543" w14:textId="77777777" w:rsidR="000165C0" w:rsidRPr="008E1180" w:rsidRDefault="000165C0" w:rsidP="005A644C">
      <w:pPr>
        <w:pStyle w:val="Heading1"/>
        <w:numPr>
          <w:ilvl w:val="0"/>
          <w:numId w:val="29"/>
        </w:numPr>
        <w:tabs>
          <w:tab w:val="left" w:pos="993"/>
        </w:tabs>
        <w:ind w:left="993" w:hanging="773"/>
      </w:pPr>
      <w:bookmarkStart w:id="17" w:name="_bookmark6"/>
      <w:bookmarkStart w:id="18" w:name="Hawl_i_Absenoldeb_Teuluol"/>
      <w:bookmarkEnd w:id="17"/>
      <w:r w:rsidRPr="008E1180">
        <w:t>Hawl i Absenoldeb Teuluol</w:t>
      </w:r>
      <w:bookmarkEnd w:id="18"/>
      <w:r w:rsidRPr="008E1180">
        <w:tab/>
      </w:r>
    </w:p>
    <w:p w14:paraId="1C1C630C" w14:textId="77777777" w:rsidR="000165C0" w:rsidRPr="008E1180" w:rsidRDefault="000165C0" w:rsidP="000165C0">
      <w:pPr>
        <w:pStyle w:val="BodyText"/>
        <w:spacing w:before="168"/>
        <w:ind w:left="220"/>
      </w:pPr>
      <w:r w:rsidRPr="008E1180">
        <w:t xml:space="preserve">Mae'r adran hon yn berthnasol i aelodau etholedig o brif awdurdodau. </w:t>
      </w:r>
    </w:p>
    <w:p w14:paraId="081096AF" w14:textId="77777777" w:rsidR="000165C0" w:rsidRPr="008E1180" w:rsidRDefault="000165C0" w:rsidP="000165C0">
      <w:pPr>
        <w:pStyle w:val="BodyText"/>
        <w:rPr>
          <w:sz w:val="25"/>
        </w:rPr>
      </w:pPr>
    </w:p>
    <w:p w14:paraId="7F716A72" w14:textId="77777777" w:rsidR="000165C0" w:rsidRPr="008E1180" w:rsidRDefault="000165C0" w:rsidP="005A644C">
      <w:pPr>
        <w:pStyle w:val="ListParagraph"/>
        <w:numPr>
          <w:ilvl w:val="1"/>
          <w:numId w:val="29"/>
        </w:numPr>
        <w:tabs>
          <w:tab w:val="left" w:pos="931"/>
          <w:tab w:val="left" w:pos="932"/>
        </w:tabs>
        <w:spacing w:line="228" w:lineRule="auto"/>
        <w:ind w:left="931" w:right="312"/>
        <w:rPr>
          <w:sz w:val="24"/>
        </w:rPr>
      </w:pPr>
      <w:r w:rsidRPr="008E1180">
        <w:rPr>
          <w:sz w:val="24"/>
        </w:rPr>
        <w:t>Cafodd y Rheoliadau mewn perthynas ag Absenoldeb Teuluol ar gyfer aelodau etholedig o brif gynghorau eu cymeradwyo gan Gynulliad Cenedlaethol Cymru ym mis Tachwedd 2013</w:t>
      </w:r>
      <w:r w:rsidRPr="008E1180">
        <w:rPr>
          <w:position w:val="11"/>
          <w:sz w:val="16"/>
        </w:rPr>
        <w:t>5</w:t>
      </w:r>
      <w:r w:rsidRPr="008E1180">
        <w:rPr>
          <w:sz w:val="24"/>
        </w:rPr>
        <w:t xml:space="preserve"> ac maent yn cynnwys absenoldebau mamolaeth, newydd-anedig, mabwysiadu ac absenoldeb rhiant o fusnes swyddogol.</w:t>
      </w:r>
    </w:p>
    <w:p w14:paraId="3D0DA46E" w14:textId="77777777" w:rsidR="000165C0" w:rsidRPr="008E1180" w:rsidRDefault="000165C0" w:rsidP="000165C0">
      <w:pPr>
        <w:pStyle w:val="BodyText"/>
        <w:spacing w:before="2"/>
      </w:pPr>
    </w:p>
    <w:p w14:paraId="4F69E41B" w14:textId="77777777" w:rsidR="000165C0" w:rsidRPr="008E1180" w:rsidRDefault="000165C0" w:rsidP="005A644C">
      <w:pPr>
        <w:pStyle w:val="ListParagraph"/>
        <w:numPr>
          <w:ilvl w:val="1"/>
          <w:numId w:val="29"/>
        </w:numPr>
        <w:tabs>
          <w:tab w:val="left" w:pos="931"/>
          <w:tab w:val="left" w:pos="932"/>
        </w:tabs>
        <w:ind w:left="931" w:right="252"/>
        <w:rPr>
          <w:sz w:val="24"/>
        </w:rPr>
      </w:pPr>
      <w:r w:rsidRPr="008E1180">
        <w:rPr>
          <w:sz w:val="24"/>
        </w:rPr>
        <w:t>Bu'r Panel yn ystyried goblygiadau taliadau cydnabyddiaeth i aelodau o’r fath y rhoddir absenoldeb iddynt dan delerau Rheoliadau Llywodraeth Cymru a chaiff penderfyniadau’r Panel eu nodi isod.</w:t>
      </w:r>
    </w:p>
    <w:p w14:paraId="2C60B8FA" w14:textId="77777777" w:rsidR="000165C0" w:rsidRPr="008E1180" w:rsidRDefault="000165C0" w:rsidP="000165C0">
      <w:pPr>
        <w:pStyle w:val="ListParagraph"/>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3: Mae gan aelod etholedig hawl i gadw cyflog sylfaenol wrth gymryd absenoldeb teuluol dan y rheoliadau ni waeth beth oedd ei hanes presenoldeb yn union cyn dechrau’r absenoldeb teuluol."/>
      </w:tblPr>
      <w:tblGrid>
        <w:gridCol w:w="9072"/>
      </w:tblGrid>
      <w:tr w:rsidR="000165C0" w:rsidRPr="008E1180" w14:paraId="733DBA04" w14:textId="77777777" w:rsidTr="009F00EA">
        <w:tc>
          <w:tcPr>
            <w:tcW w:w="9072" w:type="dxa"/>
            <w:shd w:val="clear" w:color="auto" w:fill="E5DFEC"/>
          </w:tcPr>
          <w:p w14:paraId="15A50825" w14:textId="78718B2C" w:rsidR="000165C0" w:rsidRPr="008E1180" w:rsidRDefault="000165C0" w:rsidP="009F00EA">
            <w:pPr>
              <w:widowControl/>
              <w:autoSpaceDE/>
              <w:autoSpaceDN/>
              <w:ind w:left="108" w:right="343"/>
              <w:rPr>
                <w:b/>
                <w:sz w:val="24"/>
              </w:rPr>
            </w:pPr>
            <w:r w:rsidRPr="008E1180">
              <w:rPr>
                <w:b/>
                <w:bCs/>
                <w:sz w:val="24"/>
              </w:rPr>
              <w:t>Penderfyniad 1</w:t>
            </w:r>
            <w:r w:rsidR="00A72F22">
              <w:rPr>
                <w:b/>
                <w:bCs/>
                <w:sz w:val="24"/>
              </w:rPr>
              <w:t>7</w:t>
            </w:r>
            <w:r w:rsidRPr="008E1180">
              <w:rPr>
                <w:b/>
                <w:bCs/>
                <w:sz w:val="24"/>
              </w:rPr>
              <w:t xml:space="preserve">: Mae gan aelod etholedig hawl i gadw cyflog sylfaenol wrth gymryd absenoldeb teuluol dan y rheoliadau </w:t>
            </w:r>
            <w:r w:rsidR="006463E6" w:rsidRPr="008E1180">
              <w:rPr>
                <w:b/>
                <w:bCs/>
                <w:sz w:val="24"/>
              </w:rPr>
              <w:t xml:space="preserve">gwreiddiol neu unrhyw ddiwygiad i’r rheoliadau, </w:t>
            </w:r>
            <w:r w:rsidRPr="008E1180">
              <w:rPr>
                <w:b/>
                <w:bCs/>
                <w:sz w:val="24"/>
              </w:rPr>
              <w:t>ni waeth beth oedd ei hanes presenoldeb yn union cyn dechrau’r absenoldeb teuluol.</w:t>
            </w:r>
          </w:p>
          <w:p w14:paraId="77362531" w14:textId="77777777" w:rsidR="000165C0" w:rsidRPr="008E1180" w:rsidRDefault="000165C0" w:rsidP="009F00EA">
            <w:pPr>
              <w:pStyle w:val="ListParagraph"/>
              <w:widowControl/>
              <w:tabs>
                <w:tab w:val="left" w:pos="931"/>
                <w:tab w:val="left" w:pos="932"/>
              </w:tabs>
              <w:autoSpaceDE/>
              <w:autoSpaceDN/>
              <w:ind w:left="0" w:right="252" w:firstLine="0"/>
              <w:rPr>
                <w:sz w:val="24"/>
              </w:rPr>
            </w:pPr>
          </w:p>
        </w:tc>
      </w:tr>
    </w:tbl>
    <w:p w14:paraId="221616FA" w14:textId="77777777" w:rsidR="000165C0" w:rsidRPr="008E1180" w:rsidRDefault="000165C0" w:rsidP="000165C0">
      <w:pPr>
        <w:pStyle w:val="ListParagraph"/>
        <w:tabs>
          <w:tab w:val="left" w:pos="931"/>
          <w:tab w:val="left" w:pos="932"/>
        </w:tabs>
        <w:ind w:left="931" w:right="252" w:firstLine="0"/>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4: Pan fo deiliad uwch-gyflog yn gymwys i gael absenoldeb   teuluol, bydd yn dal i gael y cyflog tra pery’r absenoldeb."/>
      </w:tblPr>
      <w:tblGrid>
        <w:gridCol w:w="9072"/>
      </w:tblGrid>
      <w:tr w:rsidR="000165C0" w:rsidRPr="008E1180" w14:paraId="6DE891D3" w14:textId="77777777" w:rsidTr="009F00EA">
        <w:trPr>
          <w:trHeight w:val="652"/>
        </w:trPr>
        <w:tc>
          <w:tcPr>
            <w:tcW w:w="9072" w:type="dxa"/>
            <w:shd w:val="clear" w:color="auto" w:fill="E5DFEC"/>
          </w:tcPr>
          <w:p w14:paraId="447C4179" w14:textId="067F0272" w:rsidR="000165C0" w:rsidRPr="008E1180" w:rsidRDefault="000165C0">
            <w:pPr>
              <w:pStyle w:val="ListParagraph"/>
              <w:widowControl/>
              <w:tabs>
                <w:tab w:val="left" w:pos="931"/>
                <w:tab w:val="left" w:pos="932"/>
              </w:tabs>
              <w:autoSpaceDE/>
              <w:autoSpaceDN/>
              <w:ind w:left="30" w:right="252" w:firstLine="0"/>
              <w:rPr>
                <w:b/>
                <w:bCs/>
                <w:sz w:val="24"/>
              </w:rPr>
            </w:pPr>
            <w:r w:rsidRPr="008E1180">
              <w:rPr>
                <w:b/>
                <w:bCs/>
                <w:sz w:val="24"/>
              </w:rPr>
              <w:t>Penderfyniad 1</w:t>
            </w:r>
            <w:r w:rsidR="00A72F22">
              <w:rPr>
                <w:b/>
                <w:bCs/>
                <w:sz w:val="24"/>
              </w:rPr>
              <w:t>8</w:t>
            </w:r>
            <w:r w:rsidRPr="008E1180">
              <w:rPr>
                <w:b/>
                <w:bCs/>
                <w:sz w:val="24"/>
              </w:rPr>
              <w:t>: Pan fo deiliad uwch-gyflog yn gymwys i gael absenoldeb</w:t>
            </w:r>
            <w:r w:rsidR="00450AF8">
              <w:rPr>
                <w:b/>
                <w:bCs/>
                <w:sz w:val="24"/>
              </w:rPr>
              <w:t xml:space="preserve"> </w:t>
            </w:r>
            <w:r w:rsidRPr="008E1180">
              <w:rPr>
                <w:b/>
                <w:bCs/>
                <w:sz w:val="24"/>
              </w:rPr>
              <w:t xml:space="preserve"> teuluol, bydd yn dal i gael y cyflog tra pery’r absenoldeb.</w:t>
            </w:r>
          </w:p>
        </w:tc>
      </w:tr>
    </w:tbl>
    <w:p w14:paraId="0E2F47D0" w14:textId="77777777" w:rsidR="000165C0" w:rsidRPr="008E1180" w:rsidRDefault="000165C0" w:rsidP="000165C0">
      <w:pPr>
        <w:pStyle w:val="BodyText"/>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5: Mater i’r awdurdod yw penderfynu a yw’n mynd i benodi rhywun i ddirprwyo ar ran y sawl sy’n absennol. Bydd yr aelod etholedig sy’n dirprwyo ar ran deiliad uwch-gyflog sy’n cymryd absenoldeb teuluol yn gymwys i gael uwch-gyflog, os yw’r awdurdod yn penderfynu hynny."/>
      </w:tblPr>
      <w:tblGrid>
        <w:gridCol w:w="9072"/>
      </w:tblGrid>
      <w:tr w:rsidR="000165C0" w:rsidRPr="008E1180" w14:paraId="0085549A" w14:textId="77777777" w:rsidTr="009F00EA">
        <w:trPr>
          <w:trHeight w:val="1278"/>
        </w:trPr>
        <w:tc>
          <w:tcPr>
            <w:tcW w:w="9072" w:type="dxa"/>
            <w:shd w:val="clear" w:color="auto" w:fill="E5DFEC"/>
          </w:tcPr>
          <w:p w14:paraId="46E2A94A" w14:textId="5FBFB4E9" w:rsidR="000165C0" w:rsidRPr="008E1180" w:rsidRDefault="000165C0">
            <w:pPr>
              <w:pStyle w:val="ListParagraph"/>
              <w:widowControl/>
              <w:tabs>
                <w:tab w:val="left" w:pos="931"/>
                <w:tab w:val="left" w:pos="932"/>
              </w:tabs>
              <w:autoSpaceDE/>
              <w:autoSpaceDN/>
              <w:ind w:left="0" w:right="252" w:firstLine="0"/>
              <w:rPr>
                <w:sz w:val="24"/>
              </w:rPr>
            </w:pPr>
            <w:r w:rsidRPr="008E1180">
              <w:rPr>
                <w:b/>
                <w:bCs/>
                <w:sz w:val="24"/>
              </w:rPr>
              <w:t>Penderfyniad 1</w:t>
            </w:r>
            <w:r w:rsidR="00A72F22">
              <w:rPr>
                <w:b/>
                <w:bCs/>
                <w:sz w:val="24"/>
              </w:rPr>
              <w:t>9</w:t>
            </w:r>
            <w:r w:rsidRPr="008E1180">
              <w:rPr>
                <w:b/>
                <w:bCs/>
                <w:sz w:val="24"/>
              </w:rPr>
              <w:t>: Mater i’r awdurdod yw penderfynu a yw’n mynd i benodi rhywun i ddirprwyo ar ran y sawl sy’n absennol. Bydd yr aelod etholedig sy’n dirprwyo ar ran deiliad uwch-gyflog sy’n cymryd absenoldeb teuluol yn gymwys i gael uwch-gyflog, os yw’r awdurdod yn penderfynu hynny.</w:t>
            </w:r>
          </w:p>
        </w:tc>
      </w:tr>
    </w:tbl>
    <w:p w14:paraId="160B4DD2" w14:textId="77777777" w:rsidR="000165C0" w:rsidRPr="008E1180" w:rsidRDefault="000165C0" w:rsidP="000165C0">
      <w:pPr>
        <w:pStyle w:val="BodyText"/>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6: Os yw talu cydnabyddiaeth ariannol i’r sawl sy’n dirprwyo’n golygu bod yr awdurdod yn mynd y tu hwnt i’r uchafswm uwch-gyflogau sy’n berthnasol iddo, fel y nodir yn Adroddiad Blynyddol y Panel, bydd ychwanegiad at yr uchafswm yn cael ei ganiatáu tra pery’r trefniant dirprwyo. Fodd bynnag, ni fyddai hyn yn berthnasol i Gynghorau Ynys Môn na Merthyr Tudful pe bai’n golygu bod nifer yr uwch-gyflogau’n uwch na hanner cant y cant o aelodaeth y Cyngor. Mae’n ofynnol cael cymeradwyaeth benodol gan Weinidogion Cymru dan amgylchiadau o’r fath."/>
      </w:tblPr>
      <w:tblGrid>
        <w:gridCol w:w="9072"/>
      </w:tblGrid>
      <w:tr w:rsidR="000165C0" w:rsidRPr="008E1180" w14:paraId="25C2C8AD" w14:textId="77777777" w:rsidTr="009F00EA">
        <w:trPr>
          <w:trHeight w:val="2589"/>
        </w:trPr>
        <w:tc>
          <w:tcPr>
            <w:tcW w:w="9072" w:type="dxa"/>
            <w:shd w:val="clear" w:color="auto" w:fill="E5DFEC"/>
          </w:tcPr>
          <w:p w14:paraId="4AB53BC5" w14:textId="14BC2DE9" w:rsidR="000165C0" w:rsidRPr="008E1180" w:rsidRDefault="000165C0">
            <w:pPr>
              <w:pStyle w:val="ListParagraph"/>
              <w:widowControl/>
              <w:tabs>
                <w:tab w:val="left" w:pos="931"/>
                <w:tab w:val="left" w:pos="932"/>
              </w:tabs>
              <w:autoSpaceDE/>
              <w:autoSpaceDN/>
              <w:ind w:left="0" w:right="252" w:firstLine="0"/>
              <w:rPr>
                <w:sz w:val="24"/>
              </w:rPr>
            </w:pPr>
            <w:r w:rsidRPr="008E1180">
              <w:rPr>
                <w:b/>
                <w:bCs/>
                <w:sz w:val="24"/>
              </w:rPr>
              <w:t xml:space="preserve">Penderfyniad </w:t>
            </w:r>
            <w:r w:rsidR="00A72F22">
              <w:rPr>
                <w:b/>
                <w:bCs/>
                <w:sz w:val="24"/>
              </w:rPr>
              <w:t>20</w:t>
            </w:r>
            <w:r w:rsidRPr="008E1180">
              <w:rPr>
                <w:b/>
                <w:bCs/>
                <w:sz w:val="24"/>
              </w:rPr>
              <w:t>: Os yw talu cydnabyddiaeth ariannol i’r sawl sy’n dirprwyo’n golygu bod yr awdurdod yn mynd y tu hwnt i’r uchafswm uwch-gyflogau sy’n berthnasol iddo, fel y nodir yn Adroddiad Blynyddol y Panel, bydd ychwanegiad at yr uchafswm yn cael ei ganiatáu tra pery’r trefniant dirprwyo. Fodd bynnag, ni fyddai hyn yn berthnasol i Gynghorau Ynys Môn na Merthyr Tudful pe bai’n golygu bod nifer yr uwch-gyflogau’n uwch na hanner cant y cant o aelodaeth y Cyngor. Mae’n ofynnol cael cymeradwyaeth benodol gan Weinidogion Cymru dan amgylchiadau o’r fath.</w:t>
            </w:r>
          </w:p>
        </w:tc>
      </w:tr>
    </w:tbl>
    <w:p w14:paraId="3C995762" w14:textId="77777777" w:rsidR="000165C0" w:rsidRPr="008E1180" w:rsidRDefault="000165C0" w:rsidP="000165C0">
      <w:pPr>
        <w:pStyle w:val="BodyText"/>
        <w:spacing w:before="1"/>
        <w:rPr>
          <w:sz w:val="2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7: Pan fo Cyngor yn cytuno i dalu i aelod etholedig sy’n dirprwyo yn ystod absenoldeb teuluol, rhaid hysbysu’r Panel o fewn 14 diwrnod i ddyddiad y penderfyniad, ynghylch y manylion gan gynnwys y swydd benodol a hyd y trefniant dirprwyo."/>
      </w:tblPr>
      <w:tblGrid>
        <w:gridCol w:w="9072"/>
      </w:tblGrid>
      <w:tr w:rsidR="000165C0" w:rsidRPr="008E1180" w14:paraId="3EC9C111" w14:textId="77777777" w:rsidTr="009F00EA">
        <w:trPr>
          <w:trHeight w:val="1278"/>
        </w:trPr>
        <w:tc>
          <w:tcPr>
            <w:tcW w:w="9072" w:type="dxa"/>
            <w:shd w:val="clear" w:color="auto" w:fill="E5DFEC"/>
          </w:tcPr>
          <w:p w14:paraId="61BA2FD4" w14:textId="6FDB521E" w:rsidR="000165C0" w:rsidRPr="008E1180" w:rsidRDefault="000165C0">
            <w:pPr>
              <w:pStyle w:val="ListParagraph"/>
              <w:widowControl/>
              <w:tabs>
                <w:tab w:val="left" w:pos="931"/>
                <w:tab w:val="left" w:pos="932"/>
              </w:tabs>
              <w:autoSpaceDE/>
              <w:autoSpaceDN/>
              <w:ind w:left="0" w:right="252" w:firstLine="0"/>
              <w:rPr>
                <w:sz w:val="24"/>
              </w:rPr>
            </w:pPr>
            <w:r w:rsidRPr="008E1180">
              <w:rPr>
                <w:b/>
                <w:bCs/>
                <w:sz w:val="24"/>
              </w:rPr>
              <w:t xml:space="preserve">Penderfyniad </w:t>
            </w:r>
            <w:r w:rsidR="00C62838">
              <w:rPr>
                <w:b/>
                <w:bCs/>
                <w:sz w:val="24"/>
              </w:rPr>
              <w:t>2</w:t>
            </w:r>
            <w:r w:rsidR="00A72F22">
              <w:rPr>
                <w:b/>
                <w:bCs/>
                <w:sz w:val="24"/>
              </w:rPr>
              <w:t>1</w:t>
            </w:r>
            <w:r w:rsidRPr="008E1180">
              <w:rPr>
                <w:b/>
                <w:bCs/>
                <w:sz w:val="24"/>
              </w:rPr>
              <w:t>: Pan fo Cyngor yn cytuno i dalu i aelod etholedig sy’n dirprwyo yn ystod absenoldeb teuluol, rhaid hysbysu’r Panel o fewn 14 diwrnod i ddyddiad y penderfyniad, ynghylch y manylion gan gynnwys y swydd benodol a hyd y trefniant dirprwyo.</w:t>
            </w:r>
          </w:p>
        </w:tc>
      </w:tr>
    </w:tbl>
    <w:p w14:paraId="5D0075FA" w14:textId="77777777" w:rsidR="000165C0" w:rsidRPr="008E1180" w:rsidRDefault="000165C0" w:rsidP="000165C0">
      <w:pPr>
        <w:pStyle w:val="BodyText"/>
        <w:spacing w:before="1"/>
        <w:rPr>
          <w:sz w:val="2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18: Rhaid diwygio rhestr cydnabyddiaeth ariannol y Cyngor i adlewyrchu goblygiadau’r absenoldeb teuluol."/>
      </w:tblPr>
      <w:tblGrid>
        <w:gridCol w:w="9072"/>
      </w:tblGrid>
      <w:tr w:rsidR="000165C0" w:rsidRPr="008E1180" w14:paraId="1C15660B" w14:textId="77777777" w:rsidTr="009F00EA">
        <w:trPr>
          <w:trHeight w:val="937"/>
        </w:trPr>
        <w:tc>
          <w:tcPr>
            <w:tcW w:w="9072" w:type="dxa"/>
            <w:shd w:val="clear" w:color="auto" w:fill="E5DFEC"/>
          </w:tcPr>
          <w:p w14:paraId="75BAD8A0" w14:textId="0B0784C5" w:rsidR="000165C0" w:rsidRPr="008E1180" w:rsidRDefault="000165C0">
            <w:pPr>
              <w:pStyle w:val="ListParagraph"/>
              <w:widowControl/>
              <w:tabs>
                <w:tab w:val="left" w:pos="931"/>
                <w:tab w:val="left" w:pos="932"/>
              </w:tabs>
              <w:autoSpaceDE/>
              <w:autoSpaceDN/>
              <w:ind w:left="0" w:right="252" w:firstLine="0"/>
              <w:rPr>
                <w:sz w:val="24"/>
              </w:rPr>
            </w:pPr>
            <w:r w:rsidRPr="008E1180">
              <w:rPr>
                <w:b/>
                <w:bCs/>
                <w:sz w:val="24"/>
              </w:rPr>
              <w:t xml:space="preserve">Penderfyniad </w:t>
            </w:r>
            <w:r w:rsidR="00CF7206" w:rsidRPr="008E1180">
              <w:rPr>
                <w:b/>
                <w:bCs/>
                <w:sz w:val="24"/>
              </w:rPr>
              <w:t>2</w:t>
            </w:r>
            <w:r w:rsidR="00A72F22">
              <w:rPr>
                <w:b/>
                <w:bCs/>
                <w:sz w:val="24"/>
              </w:rPr>
              <w:t>2</w:t>
            </w:r>
            <w:r w:rsidRPr="008E1180">
              <w:rPr>
                <w:b/>
                <w:bCs/>
                <w:sz w:val="24"/>
              </w:rPr>
              <w:t>: Rhaid diwygio rhestr cydnabyddiaeth ariannol y Cyngor i adlewyrchu goblygiadau’r absenoldeb teuluol.</w:t>
            </w:r>
          </w:p>
        </w:tc>
      </w:tr>
    </w:tbl>
    <w:p w14:paraId="7BF86778" w14:textId="77777777" w:rsidR="000165C0" w:rsidRPr="008E1180" w:rsidRDefault="000165C0" w:rsidP="000165C0">
      <w:pPr>
        <w:pStyle w:val="BodyText"/>
        <w:rPr>
          <w:sz w:val="20"/>
        </w:rPr>
      </w:pPr>
    </w:p>
    <w:p w14:paraId="03A65EA2" w14:textId="3EB7C16C" w:rsidR="000165C0" w:rsidRPr="008E1180" w:rsidRDefault="000165C0" w:rsidP="000165C0">
      <w:pPr>
        <w:rPr>
          <w:rFonts w:ascii="Calibri"/>
          <w:sz w:val="20"/>
        </w:rPr>
        <w:sectPr w:rsidR="000165C0" w:rsidRPr="008E1180" w:rsidSect="009F00EA">
          <w:headerReference w:type="default" r:id="rId41"/>
          <w:footerReference w:type="default" r:id="rId42"/>
          <w:pgSz w:w="11910" w:h="16840"/>
          <w:pgMar w:top="1340" w:right="1320" w:bottom="1180" w:left="1220" w:header="0" w:footer="998" w:gutter="0"/>
          <w:pgNumType w:fmt="numberInDash" w:chapStyle="1"/>
          <w:cols w:space="720"/>
        </w:sectPr>
      </w:pPr>
      <w:r w:rsidRPr="008E1180">
        <w:rPr>
          <w:rFonts w:ascii="Calibri"/>
          <w:position w:val="10"/>
          <w:sz w:val="13"/>
        </w:rPr>
        <w:t>5</w:t>
      </w:r>
      <w:r w:rsidR="00450AF8">
        <w:rPr>
          <w:rFonts w:ascii="Calibri"/>
          <w:position w:val="10"/>
          <w:sz w:val="13"/>
        </w:rPr>
        <w:t xml:space="preserve"> </w:t>
      </w:r>
      <w:hyperlink r:id="rId43" w:history="1">
        <w:r w:rsidRPr="00261309">
          <w:rPr>
            <w:rStyle w:val="Hyperlink"/>
            <w:position w:val="10"/>
            <w:sz w:val="20"/>
            <w:szCs w:val="20"/>
          </w:rPr>
          <w:t>Rheoliadau Absenoldeb Teuluol ar gyfer Aelodau Awdurdodau Lleol (Cymru) 2013</w:t>
        </w:r>
      </w:hyperlink>
      <w:r w:rsidRPr="00261309">
        <w:rPr>
          <w:position w:val="10"/>
          <w:sz w:val="20"/>
          <w:szCs w:val="20"/>
        </w:rPr>
        <w:t xml:space="preserve"> </w:t>
      </w:r>
    </w:p>
    <w:p w14:paraId="20892008" w14:textId="77777777" w:rsidR="000165C0" w:rsidRPr="008E1180" w:rsidRDefault="000165C0" w:rsidP="005A644C">
      <w:pPr>
        <w:pStyle w:val="Heading1"/>
        <w:numPr>
          <w:ilvl w:val="0"/>
          <w:numId w:val="29"/>
        </w:numPr>
        <w:tabs>
          <w:tab w:val="left" w:pos="851"/>
        </w:tabs>
        <w:ind w:left="993" w:hanging="773"/>
      </w:pPr>
      <w:bookmarkStart w:id="19" w:name="_bookmark7"/>
      <w:bookmarkEnd w:id="19"/>
      <w:r w:rsidRPr="008E1180">
        <w:t xml:space="preserve"> </w:t>
      </w:r>
      <w:bookmarkStart w:id="20" w:name="Taliadau_i_Aelodau_o_APCau"/>
      <w:r w:rsidRPr="008E1180">
        <w:t>Taliadau i Aelodau o Awdurdodau Parciau Cenedlaethol (APCau)</w:t>
      </w:r>
      <w:bookmarkEnd w:id="20"/>
      <w:r w:rsidRPr="008E1180">
        <w:tab/>
      </w:r>
    </w:p>
    <w:p w14:paraId="479E88B4" w14:textId="77777777" w:rsidR="000165C0" w:rsidRPr="008E1180" w:rsidRDefault="000165C0" w:rsidP="000165C0">
      <w:pPr>
        <w:pStyle w:val="BodyText"/>
        <w:spacing w:before="11"/>
        <w:rPr>
          <w:b/>
          <w:sz w:val="37"/>
        </w:rPr>
      </w:pPr>
    </w:p>
    <w:p w14:paraId="27EF4B44" w14:textId="77777777" w:rsidR="000165C0" w:rsidRPr="008E1180" w:rsidRDefault="000165C0" w:rsidP="000165C0">
      <w:pPr>
        <w:pStyle w:val="Heading2"/>
        <w:ind w:firstLine="893"/>
      </w:pPr>
      <w:r w:rsidRPr="008E1180">
        <w:t>Strwythur Awdurdodau Parciau Cenedlaethol</w:t>
      </w:r>
    </w:p>
    <w:p w14:paraId="22273C6F" w14:textId="77777777" w:rsidR="000165C0" w:rsidRPr="008E1180" w:rsidRDefault="000165C0" w:rsidP="000165C0">
      <w:pPr>
        <w:pStyle w:val="BodyText"/>
        <w:spacing w:before="5"/>
        <w:rPr>
          <w:b/>
        </w:rPr>
      </w:pPr>
    </w:p>
    <w:p w14:paraId="7FA3E543" w14:textId="28FB505F" w:rsidR="000165C0" w:rsidRDefault="000165C0" w:rsidP="009734EC">
      <w:pPr>
        <w:pStyle w:val="BodyText"/>
        <w:numPr>
          <w:ilvl w:val="1"/>
          <w:numId w:val="67"/>
        </w:numPr>
        <w:spacing w:before="2"/>
      </w:pPr>
      <w:r w:rsidRPr="008E1180">
        <w:t xml:space="preserve">Mae tri </w:t>
      </w:r>
      <w:r w:rsidR="00452C9B">
        <w:t>p</w:t>
      </w:r>
      <w:r w:rsidRPr="008E1180">
        <w:t xml:space="preserve">harc </w:t>
      </w:r>
      <w:r w:rsidR="00452C9B">
        <w:t>c</w:t>
      </w:r>
      <w:r w:rsidRPr="008E1180">
        <w:t xml:space="preserve">enedlaethol yng Nghymru – Bannau Brycheiniog, Arfordir Penfro ac Eryri; fe’u ffurfiwyd i warchod tirweddau ysblennydd a darparu cyfleoedd hamdden ar gyfer y cyhoedd. Deddf yr Amgylchedd 1995 a arweiniodd at greu Awdurdod Parc Cenedlaethol (APC) </w:t>
      </w:r>
      <w:r w:rsidR="0079536C">
        <w:t>ar gyfer pob parc</w:t>
      </w:r>
      <w:r w:rsidRPr="008E1180">
        <w:t xml:space="preserve">. </w:t>
      </w:r>
    </w:p>
    <w:p w14:paraId="59DDB5C0" w14:textId="77777777" w:rsidR="009734EC" w:rsidRPr="008E1180" w:rsidRDefault="009734EC" w:rsidP="00017680">
      <w:pPr>
        <w:pStyle w:val="BodyText"/>
        <w:spacing w:before="2"/>
        <w:rPr>
          <w:sz w:val="23"/>
        </w:rPr>
      </w:pPr>
    </w:p>
    <w:p w14:paraId="4D9F3639" w14:textId="106DFA2E" w:rsidR="000165C0" w:rsidRPr="008E1180" w:rsidRDefault="000165C0" w:rsidP="009734EC">
      <w:pPr>
        <w:pStyle w:val="ListParagraph"/>
        <w:numPr>
          <w:ilvl w:val="1"/>
          <w:numId w:val="67"/>
        </w:numPr>
        <w:tabs>
          <w:tab w:val="left" w:pos="851"/>
        </w:tabs>
        <w:ind w:right="245"/>
        <w:rPr>
          <w:sz w:val="24"/>
        </w:rPr>
      </w:pPr>
      <w:r w:rsidRPr="008E1180">
        <w:rPr>
          <w:sz w:val="24"/>
        </w:rPr>
        <w:t xml:space="preserve">Mae </w:t>
      </w:r>
      <w:r w:rsidR="00452C9B">
        <w:rPr>
          <w:sz w:val="24"/>
        </w:rPr>
        <w:t>a</w:t>
      </w:r>
      <w:r w:rsidRPr="008E1180">
        <w:rPr>
          <w:sz w:val="24"/>
        </w:rPr>
        <w:t xml:space="preserve">wdurdodau </w:t>
      </w:r>
      <w:r w:rsidR="00452C9B">
        <w:rPr>
          <w:sz w:val="24"/>
        </w:rPr>
        <w:t>p</w:t>
      </w:r>
      <w:r w:rsidRPr="008E1180">
        <w:rPr>
          <w:sz w:val="24"/>
        </w:rPr>
        <w:t xml:space="preserve">arciau </w:t>
      </w:r>
      <w:r w:rsidR="00452C9B">
        <w:rPr>
          <w:sz w:val="24"/>
        </w:rPr>
        <w:t>c</w:t>
      </w:r>
      <w:r w:rsidRPr="008E1180">
        <w:rPr>
          <w:sz w:val="24"/>
        </w:rPr>
        <w:t xml:space="preserve">enedlaethol yn cynnwys aelodau sydd naill ai’n aelodau etholedig a enwebwyd gan y </w:t>
      </w:r>
      <w:r w:rsidR="00452C9B">
        <w:rPr>
          <w:sz w:val="24"/>
        </w:rPr>
        <w:t>p</w:t>
      </w:r>
      <w:r w:rsidRPr="008E1180">
        <w:rPr>
          <w:sz w:val="24"/>
        </w:rPr>
        <w:t xml:space="preserve">rif </w:t>
      </w:r>
      <w:r w:rsidR="00452C9B">
        <w:rPr>
          <w:sz w:val="24"/>
        </w:rPr>
        <w:t>g</w:t>
      </w:r>
      <w:r w:rsidRPr="008E1180">
        <w:rPr>
          <w:sz w:val="24"/>
        </w:rPr>
        <w:t xml:space="preserve">ynghorau o fewn ardal y </w:t>
      </w:r>
      <w:r w:rsidR="00452C9B">
        <w:rPr>
          <w:sz w:val="24"/>
        </w:rPr>
        <w:t>p</w:t>
      </w:r>
      <w:r w:rsidRPr="008E1180">
        <w:rPr>
          <w:sz w:val="24"/>
        </w:rPr>
        <w:t xml:space="preserve">arc </w:t>
      </w:r>
      <w:r w:rsidR="00452C9B">
        <w:rPr>
          <w:sz w:val="24"/>
        </w:rPr>
        <w:t>c</w:t>
      </w:r>
      <w:r w:rsidRPr="008E1180">
        <w:rPr>
          <w:sz w:val="24"/>
        </w:rPr>
        <w:t>enedlaethol neu’n aelodau a benodwyd gan Lywodraeth Cymru drwy’r broses Penodiadau Cyhoeddus. Caiff aelodau a benodwyd gan Lywodraeth Cymru ac aelodau a enwebwyd gan y cyngor eu trin yn gyfartal o ran cydnabyddiaeth ariannol.</w:t>
      </w:r>
    </w:p>
    <w:p w14:paraId="6FEFFE59" w14:textId="77777777" w:rsidR="000165C0" w:rsidRPr="008E1180" w:rsidRDefault="000165C0" w:rsidP="000165C0">
      <w:pPr>
        <w:pStyle w:val="BodyText"/>
        <w:spacing w:before="11"/>
        <w:rPr>
          <w:sz w:val="23"/>
        </w:rPr>
      </w:pPr>
    </w:p>
    <w:p w14:paraId="64FD8DC6" w14:textId="61200293" w:rsidR="000165C0" w:rsidRPr="008E1180" w:rsidRDefault="000165C0" w:rsidP="00261309">
      <w:pPr>
        <w:pStyle w:val="ListParagraph"/>
        <w:numPr>
          <w:ilvl w:val="1"/>
          <w:numId w:val="67"/>
        </w:numPr>
        <w:tabs>
          <w:tab w:val="left" w:pos="851"/>
        </w:tabs>
        <w:spacing w:line="242" w:lineRule="auto"/>
        <w:ind w:left="709" w:right="605" w:hanging="709"/>
        <w:rPr>
          <w:sz w:val="24"/>
        </w:rPr>
      </w:pPr>
      <w:r w:rsidRPr="008E1180">
        <w:rPr>
          <w:sz w:val="24"/>
        </w:rPr>
        <w:t xml:space="preserve">Caiff strwythur y </w:t>
      </w:r>
      <w:r w:rsidR="00452C9B">
        <w:rPr>
          <w:sz w:val="24"/>
        </w:rPr>
        <w:t>p</w:t>
      </w:r>
      <w:r w:rsidRPr="008E1180">
        <w:rPr>
          <w:sz w:val="24"/>
        </w:rPr>
        <w:t xml:space="preserve">wyllgor </w:t>
      </w:r>
      <w:r w:rsidR="00452C9B">
        <w:rPr>
          <w:sz w:val="24"/>
        </w:rPr>
        <w:t>a</w:t>
      </w:r>
      <w:r w:rsidRPr="008E1180">
        <w:rPr>
          <w:sz w:val="24"/>
        </w:rPr>
        <w:t xml:space="preserve">elodau ym mhob un o’r tri pharc cenedlaethol ei nodi yn Nhabl </w:t>
      </w:r>
      <w:r w:rsidR="00C62838">
        <w:rPr>
          <w:sz w:val="24"/>
        </w:rPr>
        <w:t>5</w:t>
      </w:r>
      <w:r w:rsidRPr="008E1180">
        <w:rPr>
          <w:sz w:val="24"/>
        </w:rPr>
        <w:t>.</w:t>
      </w:r>
    </w:p>
    <w:p w14:paraId="6E34BF11" w14:textId="77777777" w:rsidR="000165C0" w:rsidRPr="008E1180" w:rsidRDefault="000165C0" w:rsidP="000165C0">
      <w:pPr>
        <w:pStyle w:val="BodyText"/>
        <w:spacing w:before="4"/>
        <w:rPr>
          <w:sz w:val="23"/>
        </w:rPr>
      </w:pPr>
    </w:p>
    <w:p w14:paraId="7892DCB8" w14:textId="660C9EED" w:rsidR="000165C0" w:rsidRPr="008E1180" w:rsidRDefault="000165C0" w:rsidP="000165C0">
      <w:pPr>
        <w:pStyle w:val="Heading4"/>
        <w:ind w:left="220"/>
      </w:pPr>
      <w:r w:rsidRPr="008E1180">
        <w:t xml:space="preserve">Tabl </w:t>
      </w:r>
      <w:r w:rsidR="00C62838">
        <w:t>5</w:t>
      </w:r>
      <w:r w:rsidRPr="008E1180">
        <w:t>:</w:t>
      </w:r>
      <w:r w:rsidRPr="008E1180">
        <w:rPr>
          <w:b w:val="0"/>
        </w:rPr>
        <w:t xml:space="preserve"> </w:t>
      </w:r>
      <w:r w:rsidRPr="008E1180">
        <w:t>Aelodaeth o Awdurdodau Parciau Cenedlaethol Cymru</w:t>
      </w:r>
    </w:p>
    <w:p w14:paraId="352A6E43" w14:textId="77777777" w:rsidR="000165C0" w:rsidRPr="008E1180" w:rsidRDefault="000165C0" w:rsidP="000165C0">
      <w:pPr>
        <w:pStyle w:val="BodyText"/>
        <w:spacing w:before="8" w:after="1"/>
        <w:rPr>
          <w:b/>
        </w:rPr>
      </w:pPr>
    </w:p>
    <w:tbl>
      <w:tblPr>
        <w:tblW w:w="982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elodaeth o Awdurdodau Parciau Cenedlaethol Cymru"/>
        <w:tblDescription w:val="Aelodaeth o Awdurdodau Parciau Cenedlaethol Cymru"/>
      </w:tblPr>
      <w:tblGrid>
        <w:gridCol w:w="1743"/>
        <w:gridCol w:w="1134"/>
        <w:gridCol w:w="4820"/>
        <w:gridCol w:w="2126"/>
      </w:tblGrid>
      <w:tr w:rsidR="000165C0" w:rsidRPr="008E1180" w14:paraId="5E518F4F" w14:textId="77777777" w:rsidTr="009F00EA">
        <w:trPr>
          <w:trHeight w:hRule="exact" w:val="794"/>
        </w:trPr>
        <w:tc>
          <w:tcPr>
            <w:tcW w:w="1743" w:type="dxa"/>
            <w:shd w:val="clear" w:color="auto" w:fill="E4DFEB"/>
          </w:tcPr>
          <w:p w14:paraId="37D4DE13" w14:textId="77777777" w:rsidR="000165C0" w:rsidRPr="008E1180" w:rsidRDefault="000165C0" w:rsidP="009F00EA">
            <w:pPr>
              <w:pStyle w:val="TableParagraph"/>
              <w:spacing w:line="242" w:lineRule="auto"/>
              <w:ind w:left="105" w:right="298"/>
              <w:rPr>
                <w:b/>
                <w:sz w:val="20"/>
                <w:szCs w:val="20"/>
              </w:rPr>
            </w:pPr>
            <w:r w:rsidRPr="008E1180">
              <w:rPr>
                <w:b/>
                <w:bCs/>
                <w:sz w:val="20"/>
                <w:szCs w:val="20"/>
              </w:rPr>
              <w:t>Awdurdod Parc Cenedlaethol</w:t>
            </w:r>
          </w:p>
        </w:tc>
        <w:tc>
          <w:tcPr>
            <w:tcW w:w="1134" w:type="dxa"/>
            <w:shd w:val="clear" w:color="auto" w:fill="E4DFEB"/>
          </w:tcPr>
          <w:p w14:paraId="7C5861A8" w14:textId="77777777" w:rsidR="000165C0" w:rsidRPr="008E1180" w:rsidRDefault="000165C0" w:rsidP="009F00EA">
            <w:pPr>
              <w:pStyle w:val="TableParagraph"/>
              <w:rPr>
                <w:b/>
                <w:sz w:val="20"/>
                <w:szCs w:val="20"/>
              </w:rPr>
            </w:pPr>
            <w:r w:rsidRPr="008E1180">
              <w:rPr>
                <w:b/>
                <w:bCs/>
                <w:sz w:val="20"/>
                <w:szCs w:val="20"/>
              </w:rPr>
              <w:t>Cyfanswm Aelodaeth</w:t>
            </w:r>
          </w:p>
        </w:tc>
        <w:tc>
          <w:tcPr>
            <w:tcW w:w="4820" w:type="dxa"/>
            <w:shd w:val="clear" w:color="auto" w:fill="E4DFEB"/>
          </w:tcPr>
          <w:p w14:paraId="65A7534E" w14:textId="77777777" w:rsidR="000165C0" w:rsidRPr="008E1180" w:rsidRDefault="000165C0" w:rsidP="009F00EA">
            <w:pPr>
              <w:pStyle w:val="TableParagraph"/>
              <w:spacing w:line="243" w:lineRule="exact"/>
              <w:rPr>
                <w:b/>
                <w:sz w:val="20"/>
                <w:szCs w:val="20"/>
              </w:rPr>
            </w:pPr>
            <w:r w:rsidRPr="008E1180">
              <w:rPr>
                <w:b/>
                <w:bCs/>
                <w:sz w:val="20"/>
                <w:szCs w:val="20"/>
              </w:rPr>
              <w:t>Aelodau a Enwebwyd gan Brif Gynghorau</w:t>
            </w:r>
          </w:p>
        </w:tc>
        <w:tc>
          <w:tcPr>
            <w:tcW w:w="2126" w:type="dxa"/>
            <w:shd w:val="clear" w:color="auto" w:fill="E4DFEB"/>
          </w:tcPr>
          <w:p w14:paraId="5F33B91E" w14:textId="77777777" w:rsidR="000165C0" w:rsidRPr="008E1180" w:rsidRDefault="000165C0" w:rsidP="009F00EA">
            <w:pPr>
              <w:pStyle w:val="TableParagraph"/>
              <w:ind w:left="105" w:right="192"/>
              <w:rPr>
                <w:b/>
                <w:sz w:val="20"/>
                <w:szCs w:val="20"/>
              </w:rPr>
            </w:pPr>
            <w:r w:rsidRPr="008E1180">
              <w:rPr>
                <w:b/>
                <w:bCs/>
                <w:sz w:val="20"/>
                <w:szCs w:val="20"/>
              </w:rPr>
              <w:t>Aelodau a Benodwyd gan Lywodraeth Cymru</w:t>
            </w:r>
          </w:p>
        </w:tc>
      </w:tr>
      <w:tr w:rsidR="001364B1" w:rsidRPr="008E1180" w14:paraId="335949CC" w14:textId="77777777" w:rsidTr="009F00EA">
        <w:trPr>
          <w:trHeight w:val="2275"/>
        </w:trPr>
        <w:tc>
          <w:tcPr>
            <w:tcW w:w="1743" w:type="dxa"/>
          </w:tcPr>
          <w:p w14:paraId="13FD6B8C" w14:textId="77777777" w:rsidR="001364B1" w:rsidRPr="008E1180" w:rsidRDefault="001364B1" w:rsidP="009F00EA">
            <w:pPr>
              <w:pStyle w:val="TableParagraph"/>
              <w:spacing w:line="243" w:lineRule="exact"/>
              <w:ind w:left="105"/>
              <w:rPr>
                <w:b/>
              </w:rPr>
            </w:pPr>
            <w:r w:rsidRPr="008E1180">
              <w:rPr>
                <w:b/>
                <w:bCs/>
              </w:rPr>
              <w:t>Bannau</w:t>
            </w:r>
          </w:p>
          <w:p w14:paraId="79F3BA9D" w14:textId="7C13A8D5" w:rsidR="001364B1" w:rsidRPr="008E1180" w:rsidRDefault="001364B1" w:rsidP="009F00EA">
            <w:pPr>
              <w:pStyle w:val="TableParagraph"/>
              <w:spacing w:line="248" w:lineRule="exact"/>
              <w:ind w:left="105"/>
              <w:rPr>
                <w:b/>
              </w:rPr>
            </w:pPr>
            <w:r w:rsidRPr="008E1180">
              <w:rPr>
                <w:b/>
                <w:bCs/>
              </w:rPr>
              <w:t>Brycheiniog</w:t>
            </w:r>
          </w:p>
        </w:tc>
        <w:tc>
          <w:tcPr>
            <w:tcW w:w="1134" w:type="dxa"/>
          </w:tcPr>
          <w:p w14:paraId="164B0EFA" w14:textId="77777777" w:rsidR="001364B1" w:rsidRPr="008E1180" w:rsidRDefault="001364B1" w:rsidP="009F00EA">
            <w:pPr>
              <w:pStyle w:val="TableParagraph"/>
              <w:spacing w:line="248" w:lineRule="exact"/>
            </w:pPr>
            <w:r w:rsidRPr="008E1180">
              <w:t>18</w:t>
            </w:r>
          </w:p>
        </w:tc>
        <w:tc>
          <w:tcPr>
            <w:tcW w:w="4820" w:type="dxa"/>
          </w:tcPr>
          <w:p w14:paraId="50191B49" w14:textId="77777777" w:rsidR="001364B1" w:rsidRPr="008E1180" w:rsidRDefault="001364B1" w:rsidP="009F00EA">
            <w:pPr>
              <w:pStyle w:val="TableParagraph"/>
              <w:spacing w:line="248" w:lineRule="exact"/>
            </w:pPr>
            <w:r w:rsidRPr="008E1180">
              <w:t>12:</w:t>
            </w:r>
          </w:p>
          <w:p w14:paraId="6E38A81E" w14:textId="77777777" w:rsidR="001364B1" w:rsidRPr="008E1180" w:rsidRDefault="001364B1" w:rsidP="009F00EA">
            <w:pPr>
              <w:pStyle w:val="TableParagraph"/>
              <w:spacing w:line="253" w:lineRule="exact"/>
            </w:pPr>
            <w:r w:rsidRPr="008E1180">
              <w:t>Cyngor Bwrdeistref Sirol Blaenau Gwent – 1</w:t>
            </w:r>
          </w:p>
          <w:p w14:paraId="0E96769F" w14:textId="77777777" w:rsidR="001364B1" w:rsidRPr="008E1180" w:rsidRDefault="001364B1" w:rsidP="009F00EA">
            <w:pPr>
              <w:pStyle w:val="TableParagraph"/>
              <w:spacing w:line="248" w:lineRule="exact"/>
            </w:pPr>
            <w:r w:rsidRPr="008E1180">
              <w:t>Cyngor Sir Gaerfyrddin – 1</w:t>
            </w:r>
          </w:p>
          <w:p w14:paraId="3D515EA5" w14:textId="77777777" w:rsidR="001364B1" w:rsidRPr="008E1180" w:rsidRDefault="001364B1" w:rsidP="009F00EA">
            <w:pPr>
              <w:pStyle w:val="TableParagraph"/>
              <w:spacing w:line="250" w:lineRule="exact"/>
            </w:pPr>
            <w:r w:rsidRPr="008E1180">
              <w:t>Cyngor Bwrdeistref Sirol Merthyr Tudful – 1</w:t>
            </w:r>
          </w:p>
          <w:p w14:paraId="75A8B236" w14:textId="77777777" w:rsidR="001364B1" w:rsidRPr="008E1180" w:rsidRDefault="001364B1" w:rsidP="009F00EA">
            <w:pPr>
              <w:pStyle w:val="TableParagraph"/>
              <w:spacing w:line="250" w:lineRule="exact"/>
            </w:pPr>
            <w:r w:rsidRPr="008E1180">
              <w:t>Cyngor Sir Fynwy – 1</w:t>
            </w:r>
          </w:p>
          <w:p w14:paraId="63C9AC63" w14:textId="77777777" w:rsidR="001364B1" w:rsidRPr="008E1180" w:rsidRDefault="001364B1" w:rsidP="009F00EA">
            <w:pPr>
              <w:pStyle w:val="TableParagraph"/>
              <w:spacing w:line="248" w:lineRule="exact"/>
            </w:pPr>
            <w:r w:rsidRPr="008E1180">
              <w:t>Cyngor Sir Powys – 6</w:t>
            </w:r>
          </w:p>
          <w:p w14:paraId="4AE74C06" w14:textId="77777777" w:rsidR="001364B1" w:rsidRPr="008E1180" w:rsidRDefault="001364B1" w:rsidP="009F00EA">
            <w:pPr>
              <w:pStyle w:val="TableParagraph"/>
              <w:spacing w:line="251" w:lineRule="exact"/>
            </w:pPr>
            <w:r w:rsidRPr="008E1180">
              <w:t>Cyngor Bwrdeistref Sirol Rhondda Cynon Taf</w:t>
            </w:r>
          </w:p>
          <w:p w14:paraId="265C57E6" w14:textId="77777777" w:rsidR="001364B1" w:rsidRPr="008E1180" w:rsidRDefault="001364B1" w:rsidP="009F00EA">
            <w:pPr>
              <w:pStyle w:val="TableParagraph"/>
              <w:spacing w:line="250" w:lineRule="exact"/>
            </w:pPr>
            <w:r w:rsidRPr="008E1180">
              <w:t>- 1</w:t>
            </w:r>
          </w:p>
          <w:p w14:paraId="588A3CB3" w14:textId="3FA4E49A" w:rsidR="001364B1" w:rsidRPr="008E1180" w:rsidRDefault="001364B1" w:rsidP="009F00EA">
            <w:pPr>
              <w:pStyle w:val="TableParagraph"/>
              <w:spacing w:line="248" w:lineRule="exact"/>
            </w:pPr>
            <w:r w:rsidRPr="008E1180">
              <w:t>Cyngor Bwrdeistref Sirol Torfaen – 1</w:t>
            </w:r>
          </w:p>
        </w:tc>
        <w:tc>
          <w:tcPr>
            <w:tcW w:w="2126" w:type="dxa"/>
          </w:tcPr>
          <w:p w14:paraId="4A477B7D" w14:textId="77777777" w:rsidR="001364B1" w:rsidRPr="008E1180" w:rsidRDefault="001364B1" w:rsidP="009F00EA">
            <w:pPr>
              <w:pStyle w:val="TableParagraph"/>
              <w:spacing w:line="248" w:lineRule="exact"/>
              <w:ind w:left="105"/>
            </w:pPr>
            <w:r w:rsidRPr="008E1180">
              <w:t>6</w:t>
            </w:r>
          </w:p>
        </w:tc>
      </w:tr>
      <w:tr w:rsidR="000165C0" w:rsidRPr="008E1180" w14:paraId="37C7DE57" w14:textId="77777777" w:rsidTr="009F00EA">
        <w:trPr>
          <w:trHeight w:hRule="exact" w:val="518"/>
        </w:trPr>
        <w:tc>
          <w:tcPr>
            <w:tcW w:w="1743" w:type="dxa"/>
            <w:shd w:val="clear" w:color="auto" w:fill="E4DFEB"/>
          </w:tcPr>
          <w:p w14:paraId="19C2E148" w14:textId="77777777" w:rsidR="000165C0" w:rsidRPr="008E1180" w:rsidRDefault="000165C0" w:rsidP="009F00EA">
            <w:pPr>
              <w:pStyle w:val="TableParagraph"/>
              <w:spacing w:line="242" w:lineRule="auto"/>
              <w:ind w:left="105" w:right="115"/>
              <w:rPr>
                <w:b/>
              </w:rPr>
            </w:pPr>
            <w:r w:rsidRPr="008E1180">
              <w:rPr>
                <w:b/>
                <w:bCs/>
              </w:rPr>
              <w:t>Arfordir Penfro</w:t>
            </w:r>
          </w:p>
        </w:tc>
        <w:tc>
          <w:tcPr>
            <w:tcW w:w="1134" w:type="dxa"/>
            <w:shd w:val="clear" w:color="auto" w:fill="E4DFEB"/>
          </w:tcPr>
          <w:p w14:paraId="64494D36" w14:textId="77777777" w:rsidR="000165C0" w:rsidRPr="008E1180" w:rsidRDefault="000165C0" w:rsidP="009F00EA">
            <w:pPr>
              <w:pStyle w:val="TableParagraph"/>
              <w:spacing w:line="248" w:lineRule="exact"/>
            </w:pPr>
            <w:r w:rsidRPr="008E1180">
              <w:t>18</w:t>
            </w:r>
          </w:p>
        </w:tc>
        <w:tc>
          <w:tcPr>
            <w:tcW w:w="4820" w:type="dxa"/>
            <w:shd w:val="clear" w:color="auto" w:fill="E4DFEB"/>
          </w:tcPr>
          <w:p w14:paraId="6B240A73" w14:textId="77777777" w:rsidR="000165C0" w:rsidRPr="008E1180" w:rsidRDefault="000165C0" w:rsidP="009F00EA">
            <w:pPr>
              <w:pStyle w:val="TableParagraph"/>
              <w:spacing w:line="248" w:lineRule="exact"/>
            </w:pPr>
            <w:r w:rsidRPr="008E1180">
              <w:t>12:</w:t>
            </w:r>
          </w:p>
          <w:p w14:paraId="60B1C4F4" w14:textId="77777777" w:rsidR="000165C0" w:rsidRPr="008E1180" w:rsidRDefault="000165C0" w:rsidP="009F00EA">
            <w:pPr>
              <w:pStyle w:val="TableParagraph"/>
              <w:spacing w:before="1"/>
            </w:pPr>
            <w:r w:rsidRPr="008E1180">
              <w:t>Cyngor Sir Penfro – 12</w:t>
            </w:r>
          </w:p>
        </w:tc>
        <w:tc>
          <w:tcPr>
            <w:tcW w:w="2126" w:type="dxa"/>
            <w:shd w:val="clear" w:color="auto" w:fill="E4DFEB"/>
          </w:tcPr>
          <w:p w14:paraId="1EDDA321" w14:textId="77777777" w:rsidR="000165C0" w:rsidRPr="008E1180" w:rsidRDefault="000165C0" w:rsidP="009F00EA">
            <w:pPr>
              <w:pStyle w:val="TableParagraph"/>
              <w:spacing w:line="248" w:lineRule="exact"/>
              <w:ind w:left="105"/>
            </w:pPr>
            <w:r w:rsidRPr="008E1180">
              <w:t>6</w:t>
            </w:r>
          </w:p>
        </w:tc>
      </w:tr>
      <w:tr w:rsidR="000165C0" w:rsidRPr="008E1180" w14:paraId="3965DF3F" w14:textId="77777777" w:rsidTr="009F00EA">
        <w:trPr>
          <w:trHeight w:hRule="exact" w:val="1023"/>
        </w:trPr>
        <w:tc>
          <w:tcPr>
            <w:tcW w:w="1743" w:type="dxa"/>
          </w:tcPr>
          <w:p w14:paraId="09A96FAC" w14:textId="77777777" w:rsidR="000165C0" w:rsidRPr="008E1180" w:rsidRDefault="000165C0" w:rsidP="009F00EA">
            <w:pPr>
              <w:pStyle w:val="TableParagraph"/>
              <w:spacing w:line="243" w:lineRule="exact"/>
              <w:ind w:left="105"/>
              <w:rPr>
                <w:b/>
              </w:rPr>
            </w:pPr>
            <w:r w:rsidRPr="008E1180">
              <w:rPr>
                <w:b/>
                <w:bCs/>
              </w:rPr>
              <w:t>Eryri</w:t>
            </w:r>
          </w:p>
        </w:tc>
        <w:tc>
          <w:tcPr>
            <w:tcW w:w="1134" w:type="dxa"/>
          </w:tcPr>
          <w:p w14:paraId="442DD893" w14:textId="77777777" w:rsidR="000165C0" w:rsidRPr="008E1180" w:rsidRDefault="000165C0" w:rsidP="009F00EA">
            <w:pPr>
              <w:pStyle w:val="TableParagraph"/>
              <w:spacing w:line="248" w:lineRule="exact"/>
            </w:pPr>
            <w:r w:rsidRPr="008E1180">
              <w:t>18</w:t>
            </w:r>
          </w:p>
        </w:tc>
        <w:tc>
          <w:tcPr>
            <w:tcW w:w="4820" w:type="dxa"/>
          </w:tcPr>
          <w:p w14:paraId="2DDA56FF" w14:textId="77777777" w:rsidR="000165C0" w:rsidRPr="008E1180" w:rsidRDefault="000165C0" w:rsidP="009F00EA">
            <w:pPr>
              <w:pStyle w:val="TableParagraph"/>
              <w:spacing w:line="247" w:lineRule="exact"/>
            </w:pPr>
            <w:r w:rsidRPr="008E1180">
              <w:t>12:</w:t>
            </w:r>
          </w:p>
          <w:p w14:paraId="2C483514" w14:textId="27B5FB1B" w:rsidR="000165C0" w:rsidRPr="008E1180" w:rsidRDefault="000165C0" w:rsidP="009F00EA">
            <w:pPr>
              <w:pStyle w:val="TableParagraph"/>
              <w:ind w:right="1062"/>
            </w:pPr>
            <w:r w:rsidRPr="008E1180">
              <w:t>Cyngor Bwrdeistref Sirol Conwy</w:t>
            </w:r>
            <w:r w:rsidR="00450AF8">
              <w:t xml:space="preserve"> </w:t>
            </w:r>
            <w:r w:rsidRPr="008E1180">
              <w:t>– 3</w:t>
            </w:r>
          </w:p>
          <w:p w14:paraId="6928FBD5" w14:textId="3D922BD5" w:rsidR="000165C0" w:rsidRPr="008E1180" w:rsidRDefault="000165C0" w:rsidP="009F00EA">
            <w:pPr>
              <w:pStyle w:val="TableParagraph"/>
              <w:ind w:right="1062"/>
            </w:pPr>
            <w:r w:rsidRPr="008E1180">
              <w:t>Cyngor Gwynedd</w:t>
            </w:r>
            <w:r w:rsidR="00450AF8">
              <w:t xml:space="preserve"> </w:t>
            </w:r>
            <w:r w:rsidRPr="008E1180">
              <w:t>-9</w:t>
            </w:r>
          </w:p>
        </w:tc>
        <w:tc>
          <w:tcPr>
            <w:tcW w:w="2126" w:type="dxa"/>
          </w:tcPr>
          <w:p w14:paraId="645203BA" w14:textId="77777777" w:rsidR="000165C0" w:rsidRPr="008E1180" w:rsidRDefault="000165C0" w:rsidP="009F00EA">
            <w:pPr>
              <w:pStyle w:val="TableParagraph"/>
              <w:spacing w:line="248" w:lineRule="exact"/>
              <w:ind w:left="105"/>
            </w:pPr>
            <w:r w:rsidRPr="008E1180">
              <w:t>6</w:t>
            </w:r>
          </w:p>
        </w:tc>
      </w:tr>
    </w:tbl>
    <w:p w14:paraId="14324436" w14:textId="77777777" w:rsidR="000165C0" w:rsidRPr="008E1180" w:rsidRDefault="000165C0" w:rsidP="000165C0">
      <w:pPr>
        <w:pStyle w:val="BodyText"/>
        <w:spacing w:before="7"/>
        <w:rPr>
          <w:b/>
          <w:sz w:val="21"/>
        </w:rPr>
      </w:pPr>
    </w:p>
    <w:p w14:paraId="676F9AAA" w14:textId="484518A2" w:rsidR="000165C0" w:rsidRPr="008E1180" w:rsidRDefault="0079536C" w:rsidP="00017680">
      <w:pPr>
        <w:pStyle w:val="ListParagraph"/>
        <w:numPr>
          <w:ilvl w:val="1"/>
          <w:numId w:val="67"/>
        </w:numPr>
        <w:tabs>
          <w:tab w:val="left" w:pos="709"/>
        </w:tabs>
        <w:ind w:left="709" w:right="874" w:hanging="709"/>
        <w:rPr>
          <w:sz w:val="24"/>
        </w:rPr>
      </w:pPr>
      <w:r>
        <w:rPr>
          <w:sz w:val="24"/>
        </w:rPr>
        <w:t>M</w:t>
      </w:r>
      <w:r w:rsidR="000165C0" w:rsidRPr="008E1180">
        <w:rPr>
          <w:sz w:val="24"/>
        </w:rPr>
        <w:t xml:space="preserve">ae gan Bwyllgorau Safonau APCau </w:t>
      </w:r>
      <w:r>
        <w:rPr>
          <w:sz w:val="24"/>
        </w:rPr>
        <w:t xml:space="preserve">hefyd </w:t>
      </w:r>
      <w:r w:rsidR="000165C0" w:rsidRPr="008E1180">
        <w:rPr>
          <w:sz w:val="24"/>
        </w:rPr>
        <w:t xml:space="preserve">aelodau cyfetholedig annibynnol y mae eu cydnabyddiaeth ariannol wedi’i chynnwys yn y Fframwaith fel y nodir yn </w:t>
      </w:r>
      <w:hyperlink w:anchor="Taliadau_i_Aelodau_Cyfetholedig" w:history="1">
        <w:r w:rsidR="000165C0" w:rsidRPr="00261309">
          <w:rPr>
            <w:rStyle w:val="Hyperlink"/>
            <w:sz w:val="24"/>
          </w:rPr>
          <w:t>Adran 9</w:t>
        </w:r>
      </w:hyperlink>
      <w:r w:rsidR="000165C0" w:rsidRPr="008E1180">
        <w:rPr>
          <w:sz w:val="24"/>
        </w:rPr>
        <w:t>.</w:t>
      </w:r>
    </w:p>
    <w:p w14:paraId="3F8D5DCD" w14:textId="77777777" w:rsidR="000165C0" w:rsidRPr="008E1180" w:rsidRDefault="000165C0" w:rsidP="000165C0">
      <w:pPr>
        <w:rPr>
          <w:sz w:val="24"/>
        </w:rPr>
      </w:pPr>
    </w:p>
    <w:p w14:paraId="2D54467C" w14:textId="3EA73F0F" w:rsidR="000165C0" w:rsidRPr="008E1180" w:rsidRDefault="0079536C" w:rsidP="00017680">
      <w:pPr>
        <w:pStyle w:val="ListParagraph"/>
        <w:numPr>
          <w:ilvl w:val="1"/>
          <w:numId w:val="67"/>
        </w:numPr>
        <w:tabs>
          <w:tab w:val="left" w:pos="709"/>
        </w:tabs>
        <w:spacing w:before="83" w:line="274" w:lineRule="exact"/>
        <w:ind w:left="709" w:right="544" w:hanging="709"/>
        <w:rPr>
          <w:sz w:val="24"/>
        </w:rPr>
      </w:pPr>
      <w:r>
        <w:rPr>
          <w:sz w:val="24"/>
        </w:rPr>
        <w:t>M</w:t>
      </w:r>
      <w:r w:rsidR="000165C0" w:rsidRPr="008E1180">
        <w:rPr>
          <w:sz w:val="24"/>
        </w:rPr>
        <w:t>ae’r Panel wedi seilio’i benderfyniadau ar y pwyntiau allweddol canlynol:</w:t>
      </w:r>
    </w:p>
    <w:p w14:paraId="1520C1B1" w14:textId="77777777" w:rsidR="000165C0" w:rsidRPr="008E1180" w:rsidRDefault="000165C0" w:rsidP="000165C0">
      <w:pPr>
        <w:pStyle w:val="BodyText"/>
        <w:rPr>
          <w:sz w:val="25"/>
        </w:rPr>
      </w:pPr>
    </w:p>
    <w:p w14:paraId="24B35115" w14:textId="77777777" w:rsidR="000165C0" w:rsidRPr="008E1180" w:rsidRDefault="000165C0" w:rsidP="000165C0">
      <w:pPr>
        <w:pStyle w:val="ListParagraph"/>
        <w:numPr>
          <w:ilvl w:val="0"/>
          <w:numId w:val="21"/>
        </w:numPr>
        <w:tabs>
          <w:tab w:val="left" w:pos="1180"/>
          <w:tab w:val="left" w:pos="1181"/>
        </w:tabs>
        <w:spacing w:line="237" w:lineRule="auto"/>
        <w:ind w:right="369"/>
        <w:rPr>
          <w:sz w:val="24"/>
        </w:rPr>
      </w:pPr>
      <w:r w:rsidRPr="008E1180">
        <w:rPr>
          <w:sz w:val="24"/>
        </w:rPr>
        <w:t>Mae APCau yn rheoli eu gwaith trwy gyfarfodydd awdurdod ffurfiol, pwyllgorau a grwpiau gorchwyl a gorffen. Mae gan bob un Bwyllgor Datblygu, Pwyllgor Rheoli a/neu Bwyllgor Cynllunio ac mae pwyllgorau eraill yn cynnwys Perfformiad ac Adnoddau ac Archwilio a Chraffu. Mae aelodau cyffredin o APCau yn aelodau o un pwyllgor o leiaf, yn ogystal â chymryd rhan mewn ymweliadau â safleoedd a phaneli arolygu.</w:t>
      </w:r>
    </w:p>
    <w:p w14:paraId="0E3A6BCC" w14:textId="77777777" w:rsidR="000165C0" w:rsidRPr="008E1180" w:rsidRDefault="000165C0" w:rsidP="000165C0">
      <w:pPr>
        <w:pStyle w:val="BodyText"/>
        <w:spacing w:before="5"/>
        <w:rPr>
          <w:sz w:val="25"/>
        </w:rPr>
      </w:pPr>
    </w:p>
    <w:p w14:paraId="72462A6D" w14:textId="77777777" w:rsidR="000165C0" w:rsidRPr="008E1180" w:rsidRDefault="000165C0" w:rsidP="000165C0">
      <w:pPr>
        <w:pStyle w:val="ListParagraph"/>
        <w:numPr>
          <w:ilvl w:val="0"/>
          <w:numId w:val="21"/>
        </w:numPr>
        <w:tabs>
          <w:tab w:val="left" w:pos="1180"/>
          <w:tab w:val="left" w:pos="1181"/>
        </w:tabs>
        <w:spacing w:before="1" w:line="278" w:lineRule="exact"/>
        <w:ind w:right="889"/>
        <w:rPr>
          <w:sz w:val="24"/>
        </w:rPr>
      </w:pPr>
      <w:r w:rsidRPr="008E1180">
        <w:rPr>
          <w:sz w:val="24"/>
        </w:rPr>
        <w:t>Mae disgwyl i aelodau gymryd rhan mewn gweithgareddau hyfforddi a datblygu.</w:t>
      </w:r>
    </w:p>
    <w:p w14:paraId="08D69615" w14:textId="77777777" w:rsidR="000165C0" w:rsidRPr="008E1180" w:rsidRDefault="000165C0" w:rsidP="000165C0">
      <w:pPr>
        <w:pStyle w:val="BodyText"/>
        <w:rPr>
          <w:sz w:val="25"/>
        </w:rPr>
      </w:pPr>
    </w:p>
    <w:p w14:paraId="2B48481F" w14:textId="77777777" w:rsidR="000165C0" w:rsidRPr="008E1180" w:rsidRDefault="000165C0" w:rsidP="000165C0">
      <w:pPr>
        <w:pStyle w:val="ListParagraph"/>
        <w:numPr>
          <w:ilvl w:val="0"/>
          <w:numId w:val="21"/>
        </w:numPr>
        <w:tabs>
          <w:tab w:val="left" w:pos="1180"/>
          <w:tab w:val="left" w:pos="1181"/>
        </w:tabs>
        <w:spacing w:line="237" w:lineRule="auto"/>
        <w:ind w:right="218"/>
        <w:rPr>
          <w:sz w:val="24"/>
        </w:rPr>
      </w:pPr>
      <w:r w:rsidRPr="008E1180">
        <w:rPr>
          <w:sz w:val="24"/>
        </w:rPr>
        <w:t>Mae gan gadeirydd APC rôl arwain a dylanwadu yn yr awdurdod, rôl gynrychiadol sy’n debyg mewn rhai ffyrdd i rôl pennaeth dinesig a lefel uchel o atebolrwydd. Nid dim ond arweinydd yr awdurdod yw’r cadeirydd, ond y cadeirydd hefyd yw wyneb cyhoeddus y parc cenedlaethol dan sylw a’r cysylltiad â’r Gweinidog ac ASau y mae’n cael cyfarfodydd rheolaidd gyda hwy. Mae’r rôl yn galw am lawer o ymrwymiad ac amser.</w:t>
      </w:r>
    </w:p>
    <w:p w14:paraId="0F039259" w14:textId="77777777" w:rsidR="000165C0" w:rsidRPr="008E1180" w:rsidRDefault="000165C0" w:rsidP="000165C0">
      <w:pPr>
        <w:pStyle w:val="BodyText"/>
        <w:spacing w:before="6"/>
        <w:rPr>
          <w:sz w:val="23"/>
        </w:rPr>
      </w:pPr>
    </w:p>
    <w:p w14:paraId="171225F1" w14:textId="77777777" w:rsidR="000165C0" w:rsidRPr="008E1180" w:rsidRDefault="000165C0" w:rsidP="000165C0">
      <w:pPr>
        <w:pStyle w:val="Heading2"/>
      </w:pPr>
      <w:r w:rsidRPr="008E1180">
        <w:t>Cyflogau sylfaenol ac uwch-gyflogau</w:t>
      </w:r>
    </w:p>
    <w:p w14:paraId="2E465E93" w14:textId="77777777" w:rsidR="000165C0" w:rsidRPr="008E1180" w:rsidRDefault="000165C0" w:rsidP="000165C0">
      <w:pPr>
        <w:pStyle w:val="BodyText"/>
        <w:spacing w:before="4"/>
        <w:rPr>
          <w:b/>
        </w:rPr>
      </w:pPr>
    </w:p>
    <w:p w14:paraId="5CA706F1" w14:textId="7C6C89F8" w:rsidR="000165C0" w:rsidRPr="008E1180" w:rsidRDefault="000165C0" w:rsidP="00017680">
      <w:pPr>
        <w:pStyle w:val="ListParagraph"/>
        <w:numPr>
          <w:ilvl w:val="1"/>
          <w:numId w:val="67"/>
        </w:numPr>
        <w:tabs>
          <w:tab w:val="left" w:pos="811"/>
          <w:tab w:val="left" w:pos="812"/>
        </w:tabs>
        <w:ind w:right="263"/>
        <w:rPr>
          <w:sz w:val="24"/>
        </w:rPr>
      </w:pPr>
      <w:r w:rsidRPr="008E1180">
        <w:rPr>
          <w:sz w:val="24"/>
        </w:rPr>
        <w:t xml:space="preserve">Yr ymrwymiad amser y seilir cydnabyddiaeth ariannol aelodau arno fydd 44 diwrnod. </w:t>
      </w:r>
      <w:r w:rsidRPr="008E1180">
        <w:rPr>
          <w:sz w:val="24"/>
          <w:szCs w:val="24"/>
        </w:rPr>
        <w:t>Bydd cyflog aelodau APCau yn cynyddu i £4,</w:t>
      </w:r>
      <w:r w:rsidR="00C62838">
        <w:rPr>
          <w:sz w:val="24"/>
          <w:szCs w:val="24"/>
        </w:rPr>
        <w:t>738</w:t>
      </w:r>
      <w:r w:rsidRPr="008E1180">
        <w:rPr>
          <w:sz w:val="24"/>
          <w:szCs w:val="24"/>
        </w:rPr>
        <w:t>.</w:t>
      </w:r>
    </w:p>
    <w:p w14:paraId="0EC227B7" w14:textId="77777777" w:rsidR="000165C0" w:rsidRPr="008E1180" w:rsidRDefault="000165C0" w:rsidP="000165C0">
      <w:pPr>
        <w:pStyle w:val="BodyText"/>
      </w:pPr>
    </w:p>
    <w:p w14:paraId="497A5AFE" w14:textId="4F88FA80" w:rsidR="000165C0" w:rsidRPr="008E1180" w:rsidRDefault="000165C0" w:rsidP="00017680">
      <w:pPr>
        <w:pStyle w:val="ListParagraph"/>
        <w:numPr>
          <w:ilvl w:val="1"/>
          <w:numId w:val="67"/>
        </w:numPr>
        <w:tabs>
          <w:tab w:val="left" w:pos="811"/>
          <w:tab w:val="left" w:pos="812"/>
        </w:tabs>
        <w:ind w:right="218"/>
        <w:rPr>
          <w:sz w:val="24"/>
        </w:rPr>
      </w:pPr>
      <w:r w:rsidRPr="008E1180">
        <w:rPr>
          <w:sz w:val="24"/>
        </w:rPr>
        <w:t>Penderfynodd y Panel y dylai cydnabyddiaeth ariannol i gadeirydd APC fod yn gyson â’r rhan o uwch-gyflog Band 3 a delir i gadeirydd pwyllgor prif gyngor. Bydd y cyflog hwn yn cynyddu i £</w:t>
      </w:r>
      <w:r w:rsidR="00C62838">
        <w:rPr>
          <w:sz w:val="24"/>
        </w:rPr>
        <w:t>13,531</w:t>
      </w:r>
      <w:r w:rsidRPr="008E1180">
        <w:rPr>
          <w:sz w:val="24"/>
        </w:rPr>
        <w:t>.</w:t>
      </w:r>
    </w:p>
    <w:p w14:paraId="76018EFF" w14:textId="77777777" w:rsidR="000165C0" w:rsidRPr="008E1180" w:rsidRDefault="000165C0" w:rsidP="000165C0">
      <w:pPr>
        <w:pStyle w:val="BodyText"/>
      </w:pPr>
    </w:p>
    <w:p w14:paraId="34D7CCD7" w14:textId="69FF97E2" w:rsidR="000165C0" w:rsidRPr="008E1180" w:rsidRDefault="0079536C" w:rsidP="00017680">
      <w:pPr>
        <w:pStyle w:val="ListParagraph"/>
        <w:numPr>
          <w:ilvl w:val="1"/>
          <w:numId w:val="67"/>
        </w:numPr>
        <w:tabs>
          <w:tab w:val="left" w:pos="811"/>
          <w:tab w:val="left" w:pos="812"/>
        </w:tabs>
        <w:ind w:right="208"/>
        <w:rPr>
          <w:sz w:val="24"/>
        </w:rPr>
      </w:pPr>
      <w:r>
        <w:rPr>
          <w:sz w:val="24"/>
        </w:rPr>
        <w:t>Gall</w:t>
      </w:r>
      <w:r w:rsidR="000165C0" w:rsidRPr="008E1180">
        <w:rPr>
          <w:sz w:val="24"/>
        </w:rPr>
        <w:t xml:space="preserve"> APC </w:t>
      </w:r>
      <w:r>
        <w:rPr>
          <w:sz w:val="24"/>
        </w:rPr>
        <w:t>b</w:t>
      </w:r>
      <w:r w:rsidR="000165C0" w:rsidRPr="008E1180">
        <w:rPr>
          <w:sz w:val="24"/>
        </w:rPr>
        <w:t xml:space="preserve">ennu nifer yr uwch-swyddi sydd ei angen arno yn unol â’i drefniadau llywodraethu. </w:t>
      </w:r>
    </w:p>
    <w:p w14:paraId="55DA25DA" w14:textId="77777777" w:rsidR="000165C0" w:rsidRPr="008E1180" w:rsidRDefault="000165C0" w:rsidP="000165C0">
      <w:pPr>
        <w:pStyle w:val="BodyText"/>
        <w:spacing w:before="2"/>
        <w:rPr>
          <w:sz w:val="34"/>
        </w:rPr>
      </w:pPr>
    </w:p>
    <w:p w14:paraId="2CEAFC8E" w14:textId="77777777" w:rsidR="000165C0" w:rsidRPr="008E1180" w:rsidRDefault="000165C0" w:rsidP="00017680">
      <w:pPr>
        <w:pStyle w:val="ListParagraph"/>
        <w:numPr>
          <w:ilvl w:val="1"/>
          <w:numId w:val="67"/>
        </w:numPr>
        <w:tabs>
          <w:tab w:val="left" w:pos="709"/>
        </w:tabs>
        <w:ind w:left="841" w:hanging="841"/>
        <w:rPr>
          <w:sz w:val="24"/>
        </w:rPr>
      </w:pPr>
      <w:r w:rsidRPr="008E1180">
        <w:rPr>
          <w:sz w:val="24"/>
        </w:rPr>
        <w:t>Mae’r Panel wedi gwneud y penderfyniadau canlynol:</w:t>
      </w:r>
    </w:p>
    <w:p w14:paraId="4DE79DB1" w14:textId="77777777" w:rsidR="000165C0" w:rsidRPr="008E1180" w:rsidRDefault="000165C0" w:rsidP="000165C0">
      <w:pPr>
        <w:pStyle w:val="BodyText"/>
        <w:spacing w:before="4"/>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19: Y cyflog sylfaenol ar gyfer aelodau cyffredin o APC fydd £4,053, yn weithredol o 1 Ebrill 2021. "/>
      </w:tblPr>
      <w:tblGrid>
        <w:gridCol w:w="8854"/>
      </w:tblGrid>
      <w:tr w:rsidR="000165C0" w:rsidRPr="008E1180" w14:paraId="1B55536B" w14:textId="77777777" w:rsidTr="009F00EA">
        <w:trPr>
          <w:trHeight w:hRule="exact" w:val="746"/>
        </w:trPr>
        <w:tc>
          <w:tcPr>
            <w:tcW w:w="8854" w:type="dxa"/>
            <w:shd w:val="clear" w:color="auto" w:fill="E4DFEB"/>
          </w:tcPr>
          <w:p w14:paraId="49995B6D" w14:textId="0627CB06" w:rsidR="000165C0" w:rsidRPr="008E1180" w:rsidRDefault="000165C0" w:rsidP="0016117D">
            <w:pPr>
              <w:pStyle w:val="TableParagraph"/>
              <w:spacing w:line="275" w:lineRule="exact"/>
              <w:ind w:left="174"/>
              <w:rPr>
                <w:b/>
                <w:sz w:val="24"/>
              </w:rPr>
            </w:pPr>
            <w:r w:rsidRPr="008E1180">
              <w:rPr>
                <w:b/>
                <w:bCs/>
                <w:sz w:val="24"/>
              </w:rPr>
              <w:t xml:space="preserve">Penderfyniad </w:t>
            </w:r>
            <w:r w:rsidR="0079536C">
              <w:rPr>
                <w:b/>
                <w:bCs/>
                <w:sz w:val="24"/>
              </w:rPr>
              <w:t>23</w:t>
            </w:r>
            <w:r w:rsidRPr="008E1180">
              <w:rPr>
                <w:b/>
                <w:bCs/>
                <w:sz w:val="24"/>
              </w:rPr>
              <w:t>: Y cyflog sylfaenol ar gyfer aelodau cyffredin o APC fydd £4,</w:t>
            </w:r>
            <w:r w:rsidR="00C62838">
              <w:rPr>
                <w:b/>
                <w:bCs/>
                <w:sz w:val="24"/>
              </w:rPr>
              <w:t>738</w:t>
            </w:r>
            <w:r w:rsidRPr="008E1180">
              <w:rPr>
                <w:b/>
                <w:bCs/>
                <w:sz w:val="24"/>
              </w:rPr>
              <w:t xml:space="preserve">, yn weithredol o 1 Ebrill </w:t>
            </w:r>
            <w:r w:rsidR="0079536C" w:rsidRPr="008E1180">
              <w:rPr>
                <w:b/>
                <w:bCs/>
                <w:sz w:val="24"/>
              </w:rPr>
              <w:t>202</w:t>
            </w:r>
            <w:r w:rsidR="0079536C">
              <w:rPr>
                <w:b/>
                <w:bCs/>
                <w:sz w:val="24"/>
              </w:rPr>
              <w:t>2</w:t>
            </w:r>
            <w:r w:rsidRPr="008E1180">
              <w:rPr>
                <w:b/>
                <w:bCs/>
                <w:sz w:val="24"/>
              </w:rPr>
              <w:t xml:space="preserve">. </w:t>
            </w:r>
          </w:p>
        </w:tc>
      </w:tr>
    </w:tbl>
    <w:p w14:paraId="336DFC26" w14:textId="77777777" w:rsidR="000165C0" w:rsidRPr="008E1180" w:rsidRDefault="000165C0" w:rsidP="000165C0">
      <w:pPr>
        <w:pStyle w:val="BodyText"/>
        <w:spacing w:before="2" w:after="1"/>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20: Yr uwch-gyflog ar gyfer cadeirydd APC fydd £12,845, yn weithredol o 1 Ebrill 2021."/>
      </w:tblPr>
      <w:tblGrid>
        <w:gridCol w:w="8847"/>
      </w:tblGrid>
      <w:tr w:rsidR="000165C0" w:rsidRPr="008E1180" w14:paraId="551A307F" w14:textId="77777777" w:rsidTr="009F00EA">
        <w:trPr>
          <w:trHeight w:hRule="exact" w:val="749"/>
        </w:trPr>
        <w:tc>
          <w:tcPr>
            <w:tcW w:w="8847" w:type="dxa"/>
            <w:shd w:val="clear" w:color="auto" w:fill="E4DFEB"/>
          </w:tcPr>
          <w:p w14:paraId="1D6F1433" w14:textId="47BEDADB" w:rsidR="000165C0" w:rsidRPr="008E1180" w:rsidRDefault="000165C0" w:rsidP="009F00EA">
            <w:pPr>
              <w:pStyle w:val="TableParagraph"/>
              <w:spacing w:before="111"/>
              <w:rPr>
                <w:b/>
                <w:bCs/>
                <w:sz w:val="24"/>
              </w:rPr>
            </w:pPr>
            <w:r w:rsidRPr="008E1180">
              <w:rPr>
                <w:b/>
                <w:bCs/>
                <w:sz w:val="24"/>
              </w:rPr>
              <w:t xml:space="preserve">Penderfyniad </w:t>
            </w:r>
            <w:r w:rsidR="0079536C">
              <w:rPr>
                <w:b/>
                <w:bCs/>
                <w:sz w:val="24"/>
              </w:rPr>
              <w:t>24</w:t>
            </w:r>
            <w:r w:rsidRPr="008E1180">
              <w:rPr>
                <w:b/>
                <w:bCs/>
                <w:sz w:val="24"/>
              </w:rPr>
              <w:t>: Yr uwch-gyflog ar gyfer cadeirydd APC fydd £1</w:t>
            </w:r>
            <w:r w:rsidR="00C62838">
              <w:rPr>
                <w:b/>
                <w:bCs/>
                <w:sz w:val="24"/>
              </w:rPr>
              <w:t>3,531</w:t>
            </w:r>
            <w:r w:rsidR="00C503BC">
              <w:rPr>
                <w:b/>
                <w:bCs/>
                <w:sz w:val="24"/>
              </w:rPr>
              <w:t>,</w:t>
            </w:r>
            <w:r w:rsidRPr="008E1180">
              <w:rPr>
                <w:b/>
                <w:bCs/>
                <w:sz w:val="24"/>
              </w:rPr>
              <w:t xml:space="preserve"> yn weithredol o 1 Ebrill </w:t>
            </w:r>
            <w:r w:rsidR="0079536C" w:rsidRPr="008E1180">
              <w:rPr>
                <w:b/>
                <w:bCs/>
                <w:sz w:val="24"/>
              </w:rPr>
              <w:t>202</w:t>
            </w:r>
            <w:r w:rsidR="0079536C">
              <w:rPr>
                <w:b/>
                <w:bCs/>
                <w:sz w:val="24"/>
              </w:rPr>
              <w:t>2</w:t>
            </w:r>
            <w:r w:rsidRPr="008E1180">
              <w:rPr>
                <w:b/>
                <w:bCs/>
                <w:sz w:val="24"/>
              </w:rPr>
              <w:t>.</w:t>
            </w:r>
          </w:p>
          <w:p w14:paraId="4966AC90" w14:textId="77777777" w:rsidR="000165C0" w:rsidRPr="008E1180" w:rsidRDefault="000165C0" w:rsidP="009F00EA">
            <w:pPr>
              <w:pStyle w:val="TableParagraph"/>
              <w:spacing w:before="111"/>
              <w:rPr>
                <w:b/>
                <w:bCs/>
                <w:sz w:val="24"/>
              </w:rPr>
            </w:pPr>
          </w:p>
          <w:p w14:paraId="02F6E775" w14:textId="77777777" w:rsidR="000165C0" w:rsidRPr="008E1180" w:rsidRDefault="000165C0" w:rsidP="009F00EA">
            <w:pPr>
              <w:pStyle w:val="TableParagraph"/>
              <w:spacing w:before="111"/>
              <w:rPr>
                <w:b/>
                <w:sz w:val="24"/>
              </w:rPr>
            </w:pPr>
          </w:p>
        </w:tc>
      </w:tr>
    </w:tbl>
    <w:p w14:paraId="68C34C6E" w14:textId="77777777" w:rsidR="000165C0" w:rsidRPr="008E1180" w:rsidRDefault="000165C0" w:rsidP="000165C0">
      <w:pPr>
        <w:pStyle w:val="BodyText"/>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21: Rhaid talu uwch-gyflog APC o £7,792 i ddirprwy gadeirydd os penodir un. "/>
      </w:tblPr>
      <w:tblGrid>
        <w:gridCol w:w="8930"/>
      </w:tblGrid>
      <w:tr w:rsidR="000165C0" w:rsidRPr="008E1180" w14:paraId="0D78F2EA" w14:textId="77777777" w:rsidTr="009F00EA">
        <w:tc>
          <w:tcPr>
            <w:tcW w:w="8930" w:type="dxa"/>
            <w:shd w:val="clear" w:color="auto" w:fill="E5DFEC"/>
          </w:tcPr>
          <w:p w14:paraId="27581611" w14:textId="6E87A4D4" w:rsidR="000165C0" w:rsidRPr="008E1180" w:rsidRDefault="000165C0" w:rsidP="009F00EA">
            <w:pPr>
              <w:pStyle w:val="BodyText"/>
              <w:widowControl/>
              <w:autoSpaceDE/>
              <w:autoSpaceDN/>
              <w:rPr>
                <w:b/>
                <w:bCs/>
              </w:rPr>
            </w:pPr>
            <w:r w:rsidRPr="008E1180">
              <w:rPr>
                <w:b/>
                <w:bCs/>
              </w:rPr>
              <w:t xml:space="preserve">Penderfyniad </w:t>
            </w:r>
            <w:r w:rsidR="0079536C">
              <w:rPr>
                <w:b/>
                <w:bCs/>
              </w:rPr>
              <w:t>25</w:t>
            </w:r>
            <w:r w:rsidRPr="008E1180">
              <w:rPr>
                <w:b/>
                <w:bCs/>
              </w:rPr>
              <w:t>: Rhaid talu uwch-gyflog APC o £</w:t>
            </w:r>
            <w:r w:rsidR="009C62E7">
              <w:rPr>
                <w:b/>
                <w:bCs/>
              </w:rPr>
              <w:t>8,478</w:t>
            </w:r>
            <w:r w:rsidRPr="008E1180">
              <w:rPr>
                <w:b/>
                <w:bCs/>
              </w:rPr>
              <w:t xml:space="preserve"> i ddirprwy gadeirydd os penodir un. </w:t>
            </w:r>
          </w:p>
          <w:p w14:paraId="7953588C" w14:textId="77777777" w:rsidR="000165C0" w:rsidRPr="008E1180" w:rsidRDefault="000165C0" w:rsidP="009F00EA">
            <w:pPr>
              <w:pStyle w:val="BodyText"/>
              <w:widowControl/>
              <w:autoSpaceDE/>
              <w:autoSpaceDN/>
              <w:rPr>
                <w:sz w:val="20"/>
              </w:rPr>
            </w:pPr>
          </w:p>
        </w:tc>
      </w:tr>
    </w:tbl>
    <w:p w14:paraId="740BBED1" w14:textId="77777777" w:rsidR="000165C0" w:rsidRPr="008E1180" w:rsidRDefault="000165C0" w:rsidP="000165C0">
      <w:pPr>
        <w:pStyle w:val="BodyText"/>
        <w:rPr>
          <w:sz w:val="20"/>
        </w:rPr>
      </w:pPr>
    </w:p>
    <w:p w14:paraId="01A44088" w14:textId="77777777" w:rsidR="000165C0" w:rsidRPr="008E1180" w:rsidRDefault="000165C0" w:rsidP="000165C0">
      <w:pPr>
        <w:pStyle w:val="BodyText"/>
        <w:rPr>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nderfyniad 22: Rhaid talu cyflog o £7,792 i gadeirydd pwyllgor neu uwch-swyddi eraill. "/>
      </w:tblPr>
      <w:tblGrid>
        <w:gridCol w:w="8930"/>
      </w:tblGrid>
      <w:tr w:rsidR="000165C0" w:rsidRPr="008E1180" w14:paraId="29E8D03A" w14:textId="77777777" w:rsidTr="009F00EA">
        <w:tc>
          <w:tcPr>
            <w:tcW w:w="8930" w:type="dxa"/>
            <w:shd w:val="clear" w:color="auto" w:fill="E5DFEC"/>
          </w:tcPr>
          <w:p w14:paraId="0653AF4B" w14:textId="3ACF19C4" w:rsidR="008E1180" w:rsidRPr="008E1180" w:rsidRDefault="008E1180" w:rsidP="0023534D">
            <w:pPr>
              <w:pStyle w:val="TableParagraph"/>
              <w:widowControl/>
              <w:autoSpaceDE/>
              <w:autoSpaceDN/>
              <w:ind w:left="0"/>
              <w:rPr>
                <w:b/>
                <w:sz w:val="24"/>
                <w:szCs w:val="24"/>
              </w:rPr>
            </w:pPr>
            <w:r w:rsidRPr="008E1180">
              <w:rPr>
                <w:b/>
                <w:sz w:val="24"/>
                <w:szCs w:val="24"/>
              </w:rPr>
              <w:t xml:space="preserve">Penderfyniad </w:t>
            </w:r>
            <w:r w:rsidR="0079536C">
              <w:rPr>
                <w:b/>
                <w:sz w:val="24"/>
                <w:szCs w:val="24"/>
              </w:rPr>
              <w:t>26</w:t>
            </w:r>
            <w:r w:rsidRPr="008E1180">
              <w:rPr>
                <w:b/>
                <w:sz w:val="24"/>
                <w:szCs w:val="24"/>
              </w:rPr>
              <w:t xml:space="preserve">: Gellir talu i gadeiryddion pwyllgorau neu uwch-swyddi eraill. Y </w:t>
            </w:r>
            <w:r w:rsidRPr="008E1180">
              <w:rPr>
                <w:b/>
              </w:rPr>
              <w:t xml:space="preserve">tâl fydd </w:t>
            </w:r>
            <w:r w:rsidRPr="008E1180">
              <w:rPr>
                <w:b/>
                <w:sz w:val="24"/>
                <w:szCs w:val="24"/>
              </w:rPr>
              <w:t>£</w:t>
            </w:r>
            <w:r w:rsidR="009C62E7">
              <w:rPr>
                <w:b/>
                <w:sz w:val="24"/>
                <w:szCs w:val="24"/>
              </w:rPr>
              <w:t>8,478</w:t>
            </w:r>
            <w:r w:rsidRPr="008E1180">
              <w:rPr>
                <w:b/>
                <w:sz w:val="24"/>
                <w:szCs w:val="24"/>
              </w:rPr>
              <w:t>.</w:t>
            </w:r>
          </w:p>
          <w:p w14:paraId="154C4467" w14:textId="54E73489" w:rsidR="008E1180" w:rsidRPr="008E1180" w:rsidRDefault="008E1180" w:rsidP="0023534D">
            <w:pPr>
              <w:pStyle w:val="TableParagraph"/>
              <w:widowControl/>
              <w:autoSpaceDE/>
              <w:autoSpaceDN/>
              <w:ind w:left="0"/>
              <w:rPr>
                <w:b/>
                <w:sz w:val="24"/>
                <w:szCs w:val="24"/>
              </w:rPr>
            </w:pPr>
          </w:p>
        </w:tc>
      </w:tr>
    </w:tbl>
    <w:p w14:paraId="638917DF" w14:textId="77777777" w:rsidR="000165C0" w:rsidRPr="008E1180" w:rsidRDefault="000165C0" w:rsidP="000165C0">
      <w:pPr>
        <w:pStyle w:val="BodyText"/>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23: Ni chaiff aelodau dderbyn mwy nag un uwch-gyflog gan APC. "/>
      </w:tblPr>
      <w:tblGrid>
        <w:gridCol w:w="8930"/>
      </w:tblGrid>
      <w:tr w:rsidR="000165C0" w:rsidRPr="008E1180" w14:paraId="3957AA01" w14:textId="77777777" w:rsidTr="009F00EA">
        <w:tc>
          <w:tcPr>
            <w:tcW w:w="8930" w:type="dxa"/>
            <w:shd w:val="clear" w:color="auto" w:fill="E5DFEC"/>
          </w:tcPr>
          <w:p w14:paraId="1D65C38E" w14:textId="3053425B" w:rsidR="000165C0" w:rsidRPr="008E1180" w:rsidRDefault="000165C0" w:rsidP="009F00EA">
            <w:pPr>
              <w:widowControl/>
              <w:autoSpaceDE/>
              <w:autoSpaceDN/>
              <w:rPr>
                <w:b/>
                <w:bCs/>
                <w:sz w:val="24"/>
              </w:rPr>
            </w:pPr>
            <w:r w:rsidRPr="008E1180">
              <w:rPr>
                <w:b/>
                <w:bCs/>
                <w:sz w:val="24"/>
              </w:rPr>
              <w:t xml:space="preserve">Penderfyniad </w:t>
            </w:r>
            <w:r w:rsidR="0079536C">
              <w:rPr>
                <w:b/>
                <w:bCs/>
                <w:sz w:val="24"/>
              </w:rPr>
              <w:t>27</w:t>
            </w:r>
            <w:r w:rsidRPr="008E1180">
              <w:rPr>
                <w:b/>
                <w:bCs/>
                <w:sz w:val="24"/>
              </w:rPr>
              <w:t xml:space="preserve">: Ni chaiff aelodau dderbyn mwy nag un uwch-gyflog gan APC. </w:t>
            </w:r>
          </w:p>
          <w:p w14:paraId="640BF234" w14:textId="77777777" w:rsidR="000165C0" w:rsidRPr="008E1180" w:rsidRDefault="000165C0" w:rsidP="009F00EA">
            <w:pPr>
              <w:widowControl/>
              <w:autoSpaceDE/>
              <w:autoSpaceDN/>
              <w:rPr>
                <w:sz w:val="24"/>
              </w:rPr>
            </w:pPr>
          </w:p>
        </w:tc>
      </w:tr>
    </w:tbl>
    <w:p w14:paraId="7321BE87" w14:textId="77777777" w:rsidR="000165C0" w:rsidRPr="008E1180" w:rsidRDefault="000165C0" w:rsidP="000165C0">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24: Caiff uwch-gyflog APC ei dalu gan gynnwys cyflog sylfaenol APC. "/>
      </w:tblPr>
      <w:tblGrid>
        <w:gridCol w:w="8930"/>
      </w:tblGrid>
      <w:tr w:rsidR="000165C0" w:rsidRPr="008E1180" w14:paraId="54D22CA0" w14:textId="77777777" w:rsidTr="009F00EA">
        <w:tc>
          <w:tcPr>
            <w:tcW w:w="8930" w:type="dxa"/>
            <w:shd w:val="clear" w:color="auto" w:fill="E5DFEC"/>
          </w:tcPr>
          <w:p w14:paraId="75082722" w14:textId="437EE6B0" w:rsidR="000165C0" w:rsidRPr="00261309" w:rsidRDefault="000165C0" w:rsidP="009F00EA">
            <w:pPr>
              <w:widowControl/>
              <w:autoSpaceDE/>
              <w:autoSpaceDN/>
              <w:rPr>
                <w:b/>
                <w:bCs/>
                <w:sz w:val="24"/>
              </w:rPr>
            </w:pPr>
            <w:r w:rsidRPr="008E1180">
              <w:rPr>
                <w:b/>
                <w:bCs/>
                <w:sz w:val="24"/>
              </w:rPr>
              <w:t xml:space="preserve">Penderfyniad </w:t>
            </w:r>
            <w:r w:rsidR="0079536C">
              <w:rPr>
                <w:b/>
                <w:bCs/>
                <w:sz w:val="24"/>
              </w:rPr>
              <w:t>28</w:t>
            </w:r>
            <w:r w:rsidRPr="008E1180">
              <w:rPr>
                <w:b/>
                <w:bCs/>
                <w:sz w:val="24"/>
              </w:rPr>
              <w:t xml:space="preserve">: Caiff uwch-gyflog APC ei dalu gan gynnwys cyflog sylfaenol APC. </w:t>
            </w:r>
          </w:p>
        </w:tc>
      </w:tr>
    </w:tbl>
    <w:p w14:paraId="1E06D7E9" w14:textId="77777777" w:rsidR="000165C0" w:rsidRPr="008E1180" w:rsidRDefault="000165C0" w:rsidP="000165C0">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25: Ni chaiff aelodau o brif gyngor sy’n cael uwch-gyflog ym Mand 1 neu Fand 2 dderbyn cyflog gan unrhyw APC arall y maent wedi’u penodi iddo."/>
      </w:tblPr>
      <w:tblGrid>
        <w:gridCol w:w="8930"/>
      </w:tblGrid>
      <w:tr w:rsidR="000165C0" w:rsidRPr="008E1180" w14:paraId="16280938" w14:textId="77777777" w:rsidTr="0034099C">
        <w:trPr>
          <w:trHeight w:val="1259"/>
        </w:trPr>
        <w:tc>
          <w:tcPr>
            <w:tcW w:w="8930" w:type="dxa"/>
            <w:shd w:val="clear" w:color="auto" w:fill="E5DFEC"/>
          </w:tcPr>
          <w:p w14:paraId="0795BAB3" w14:textId="23C28860" w:rsidR="000165C0" w:rsidRPr="008E1180" w:rsidRDefault="000165C0">
            <w:pPr>
              <w:widowControl/>
              <w:autoSpaceDE/>
              <w:autoSpaceDN/>
              <w:rPr>
                <w:sz w:val="24"/>
              </w:rPr>
            </w:pPr>
            <w:r w:rsidRPr="008E1180">
              <w:rPr>
                <w:b/>
                <w:bCs/>
                <w:sz w:val="24"/>
              </w:rPr>
              <w:t>Penderfyniad 2</w:t>
            </w:r>
            <w:r w:rsidR="0079536C">
              <w:rPr>
                <w:b/>
                <w:bCs/>
                <w:sz w:val="24"/>
              </w:rPr>
              <w:t>9</w:t>
            </w:r>
            <w:r w:rsidRPr="008E1180">
              <w:rPr>
                <w:b/>
                <w:bCs/>
                <w:sz w:val="24"/>
              </w:rPr>
              <w:t>: Ni chaiff aelodau o brif gyngor sy’n cael uwch-gyflog ym Mand 1 neu Fand 2 dderbyn cyflog gan unrhyw APC arall y maent wedi’u penodi iddo.</w:t>
            </w:r>
            <w:r w:rsidR="00634C15" w:rsidRPr="008E1180">
              <w:rPr>
                <w:b/>
                <w:bCs/>
                <w:sz w:val="24"/>
              </w:rPr>
              <w:t xml:space="preserve"> </w:t>
            </w:r>
            <w:r w:rsidR="0023534D" w:rsidRPr="008E1180">
              <w:rPr>
                <w:b/>
                <w:bCs/>
                <w:sz w:val="24"/>
              </w:rPr>
              <w:t>Pan fo'r sefyllfa hon yn berthnasol, cyfrifoldeb yr aelod unigol yw cydymffurfio.</w:t>
            </w:r>
          </w:p>
        </w:tc>
      </w:tr>
    </w:tbl>
    <w:p w14:paraId="18F678EC" w14:textId="77777777" w:rsidR="000165C0" w:rsidRPr="008E1180" w:rsidRDefault="000165C0" w:rsidP="000165C0">
      <w:pPr>
        <w:rPr>
          <w:sz w:val="24"/>
        </w:rPr>
      </w:pPr>
    </w:p>
    <w:p w14:paraId="4289A577" w14:textId="77777777" w:rsidR="000165C0" w:rsidRPr="008E1180" w:rsidRDefault="000165C0" w:rsidP="000165C0">
      <w:pPr>
        <w:pStyle w:val="ListParagraph"/>
        <w:ind w:left="993" w:hanging="851"/>
        <w:rPr>
          <w:b/>
          <w:sz w:val="24"/>
          <w:szCs w:val="24"/>
        </w:rPr>
        <w:sectPr w:rsidR="000165C0" w:rsidRPr="008E1180" w:rsidSect="009F00EA">
          <w:headerReference w:type="default" r:id="rId44"/>
          <w:footerReference w:type="default" r:id="rId45"/>
          <w:pgSz w:w="11910" w:h="16840"/>
          <w:pgMar w:top="1580" w:right="1320" w:bottom="1180" w:left="1320" w:header="0" w:footer="998" w:gutter="0"/>
          <w:cols w:space="720"/>
        </w:sectPr>
      </w:pPr>
      <w:r w:rsidRPr="008E1180">
        <w:rPr>
          <w:sz w:val="24"/>
          <w:szCs w:val="24"/>
        </w:rPr>
        <w:t>Sylwer: Nid yw absenoldeb teuluol yn berthnasol i aelodau wedi'u penodi gan Lywodraeth Cymru ac mae'r rhai a enwebwyd gan awdurdodau lleol wedi'u cynnwys yn nhrefniadau'r prif gyngor dan sylw, felly nid oes gofyn i APCau wneud unrhyw drefniadau o ran hyn.</w:t>
      </w:r>
    </w:p>
    <w:p w14:paraId="359D94C2" w14:textId="76EB6092" w:rsidR="000165C0" w:rsidRPr="008E1180" w:rsidRDefault="000165C0" w:rsidP="00017680">
      <w:pPr>
        <w:pStyle w:val="Heading1"/>
        <w:numPr>
          <w:ilvl w:val="0"/>
          <w:numId w:val="67"/>
        </w:numPr>
        <w:tabs>
          <w:tab w:val="left" w:pos="851"/>
        </w:tabs>
        <w:ind w:left="993" w:right="1861" w:hanging="773"/>
      </w:pPr>
      <w:bookmarkStart w:id="21" w:name="_bookmark8"/>
      <w:bookmarkEnd w:id="21"/>
      <w:r w:rsidRPr="008E1180">
        <w:t xml:space="preserve"> </w:t>
      </w:r>
      <w:bookmarkStart w:id="22" w:name="Taliadau_i_Aelodau_o_ATAau"/>
      <w:r w:rsidRPr="008E1180">
        <w:t>Taliadau i Aelodau o Awdurdodau Tân ac</w:t>
      </w:r>
      <w:r w:rsidR="00450AF8">
        <w:t xml:space="preserve"> </w:t>
      </w:r>
      <w:r w:rsidRPr="008E1180">
        <w:t>Achub Cymru (ATAau)</w:t>
      </w:r>
      <w:r w:rsidRPr="008E1180">
        <w:tab/>
      </w:r>
      <w:bookmarkEnd w:id="22"/>
    </w:p>
    <w:p w14:paraId="796097BC" w14:textId="77777777" w:rsidR="000165C0" w:rsidRPr="008E1180" w:rsidRDefault="000165C0" w:rsidP="000165C0">
      <w:pPr>
        <w:pStyle w:val="BodyText"/>
        <w:rPr>
          <w:b/>
          <w:sz w:val="38"/>
        </w:rPr>
      </w:pPr>
    </w:p>
    <w:p w14:paraId="09AA0F85" w14:textId="77777777" w:rsidR="000165C0" w:rsidRPr="008E1180" w:rsidRDefault="000165C0" w:rsidP="000165C0">
      <w:pPr>
        <w:pStyle w:val="Heading2"/>
      </w:pPr>
      <w:r w:rsidRPr="008E1180">
        <w:t>Strwythur Awdurdodau Tân ac Achub</w:t>
      </w:r>
    </w:p>
    <w:p w14:paraId="5C221D7C" w14:textId="77777777" w:rsidR="000165C0" w:rsidRPr="008E1180" w:rsidRDefault="000165C0" w:rsidP="000165C0">
      <w:pPr>
        <w:pStyle w:val="BodyText"/>
        <w:spacing w:before="4"/>
        <w:rPr>
          <w:b/>
        </w:rPr>
      </w:pPr>
    </w:p>
    <w:p w14:paraId="23D1F26B" w14:textId="4589CF00" w:rsidR="000165C0" w:rsidRPr="008E1180" w:rsidRDefault="000165C0" w:rsidP="00452C9B">
      <w:pPr>
        <w:pStyle w:val="ListParagraph"/>
        <w:numPr>
          <w:ilvl w:val="1"/>
          <w:numId w:val="68"/>
        </w:numPr>
        <w:tabs>
          <w:tab w:val="left" w:pos="851"/>
        </w:tabs>
        <w:spacing w:before="8" w:line="274" w:lineRule="exact"/>
        <w:ind w:right="372"/>
        <w:rPr>
          <w:sz w:val="24"/>
          <w:szCs w:val="24"/>
        </w:rPr>
      </w:pPr>
      <w:r w:rsidRPr="008E1180">
        <w:rPr>
          <w:sz w:val="24"/>
        </w:rPr>
        <w:t xml:space="preserve">Mae tri </w:t>
      </w:r>
      <w:r w:rsidR="00452C9B">
        <w:rPr>
          <w:sz w:val="24"/>
        </w:rPr>
        <w:t>a</w:t>
      </w:r>
      <w:r w:rsidRPr="008E1180">
        <w:rPr>
          <w:sz w:val="24"/>
        </w:rPr>
        <w:t xml:space="preserve">wdurdod </w:t>
      </w:r>
      <w:r w:rsidR="00452C9B">
        <w:rPr>
          <w:sz w:val="24"/>
        </w:rPr>
        <w:t>t</w:t>
      </w:r>
      <w:r w:rsidRPr="008E1180">
        <w:rPr>
          <w:sz w:val="24"/>
        </w:rPr>
        <w:t xml:space="preserve">ân ac </w:t>
      </w:r>
      <w:r w:rsidR="00452C9B">
        <w:rPr>
          <w:sz w:val="24"/>
        </w:rPr>
        <w:t>a</w:t>
      </w:r>
      <w:r w:rsidRPr="008E1180">
        <w:rPr>
          <w:sz w:val="24"/>
        </w:rPr>
        <w:t xml:space="preserve">chub (ATAau) yng Nghymru: </w:t>
      </w:r>
      <w:r w:rsidRPr="008E1180">
        <w:rPr>
          <w:sz w:val="24"/>
          <w:szCs w:val="24"/>
        </w:rPr>
        <w:t>Ffurfiwyd Awdurdodau Tân ac Achub Canolbarth a Gorllewin Cymru, Gogledd Cymru a De Cymru fel rhan o ad-drefnu Llywodraeth Leol ym 1996.</w:t>
      </w:r>
    </w:p>
    <w:p w14:paraId="484DBA94" w14:textId="77777777" w:rsidR="000165C0" w:rsidRPr="008E1180" w:rsidRDefault="000165C0" w:rsidP="00452C9B">
      <w:pPr>
        <w:pStyle w:val="BodyText"/>
        <w:spacing w:before="8"/>
        <w:ind w:left="711" w:hanging="711"/>
        <w:rPr>
          <w:sz w:val="23"/>
        </w:rPr>
      </w:pPr>
    </w:p>
    <w:p w14:paraId="68FB9315" w14:textId="0549F378" w:rsidR="000165C0" w:rsidRPr="008E1180" w:rsidRDefault="000165C0" w:rsidP="00452C9B">
      <w:pPr>
        <w:pStyle w:val="ListParagraph"/>
        <w:numPr>
          <w:ilvl w:val="1"/>
          <w:numId w:val="68"/>
        </w:numPr>
        <w:tabs>
          <w:tab w:val="left" w:pos="851"/>
        </w:tabs>
        <w:spacing w:line="242" w:lineRule="auto"/>
        <w:ind w:right="1257"/>
        <w:rPr>
          <w:sz w:val="24"/>
        </w:rPr>
      </w:pPr>
      <w:r w:rsidRPr="008E1180">
        <w:rPr>
          <w:sz w:val="24"/>
        </w:rPr>
        <w:t xml:space="preserve">Mae ATAau yn cynnwys aelodau etholedig a enwebwyd gan y Prif Gynghorau yn ardaloedd y </w:t>
      </w:r>
      <w:r w:rsidR="00452C9B">
        <w:rPr>
          <w:sz w:val="24"/>
        </w:rPr>
        <w:t>g</w:t>
      </w:r>
      <w:r w:rsidRPr="008E1180">
        <w:rPr>
          <w:sz w:val="24"/>
        </w:rPr>
        <w:t xml:space="preserve">wasanaethau </w:t>
      </w:r>
      <w:r w:rsidR="00452C9B">
        <w:rPr>
          <w:sz w:val="24"/>
        </w:rPr>
        <w:t>t</w:t>
      </w:r>
      <w:r w:rsidRPr="008E1180">
        <w:rPr>
          <w:sz w:val="24"/>
        </w:rPr>
        <w:t xml:space="preserve">ân ac </w:t>
      </w:r>
      <w:r w:rsidR="00452C9B">
        <w:rPr>
          <w:sz w:val="24"/>
        </w:rPr>
        <w:t>a</w:t>
      </w:r>
      <w:r w:rsidRPr="008E1180">
        <w:rPr>
          <w:sz w:val="24"/>
        </w:rPr>
        <w:t>chub.</w:t>
      </w:r>
    </w:p>
    <w:p w14:paraId="16468C3C" w14:textId="77777777" w:rsidR="000165C0" w:rsidRPr="008E1180" w:rsidRDefault="000165C0" w:rsidP="00452C9B">
      <w:pPr>
        <w:pStyle w:val="BodyText"/>
        <w:spacing w:before="8"/>
        <w:ind w:left="711" w:hanging="711"/>
        <w:rPr>
          <w:sz w:val="23"/>
        </w:rPr>
      </w:pPr>
    </w:p>
    <w:p w14:paraId="2B7E9A16" w14:textId="4796AC39" w:rsidR="000165C0" w:rsidRPr="008E1180" w:rsidRDefault="000165C0" w:rsidP="00452C9B">
      <w:pPr>
        <w:pStyle w:val="ListParagraph"/>
        <w:numPr>
          <w:ilvl w:val="1"/>
          <w:numId w:val="68"/>
        </w:numPr>
        <w:tabs>
          <w:tab w:val="left" w:pos="851"/>
        </w:tabs>
        <w:spacing w:before="1"/>
        <w:rPr>
          <w:sz w:val="24"/>
        </w:rPr>
      </w:pPr>
      <w:r w:rsidRPr="008E1180">
        <w:rPr>
          <w:sz w:val="24"/>
        </w:rPr>
        <w:t xml:space="preserve">Caiff strwythur pob un o’r tri ATA ei nodi yn Nhabl </w:t>
      </w:r>
      <w:r w:rsidR="009C62E7">
        <w:rPr>
          <w:sz w:val="24"/>
        </w:rPr>
        <w:t>6</w:t>
      </w:r>
      <w:r w:rsidRPr="008E1180">
        <w:rPr>
          <w:sz w:val="24"/>
        </w:rPr>
        <w:t>.</w:t>
      </w:r>
    </w:p>
    <w:p w14:paraId="32EA11FD" w14:textId="77777777" w:rsidR="000165C0" w:rsidRPr="008E1180" w:rsidRDefault="000165C0" w:rsidP="000165C0">
      <w:pPr>
        <w:pStyle w:val="BodyText"/>
        <w:spacing w:before="5"/>
        <w:rPr>
          <w:sz w:val="21"/>
        </w:rPr>
      </w:pPr>
    </w:p>
    <w:p w14:paraId="58C0E223" w14:textId="5EF0E0F8" w:rsidR="000165C0" w:rsidRPr="008E1180" w:rsidRDefault="000165C0" w:rsidP="00F50E28">
      <w:pPr>
        <w:pStyle w:val="Heading4"/>
        <w:ind w:left="142"/>
      </w:pPr>
      <w:r w:rsidRPr="008E1180">
        <w:t xml:space="preserve">Tabl </w:t>
      </w:r>
      <w:r w:rsidR="009C62E7">
        <w:t>6</w:t>
      </w:r>
      <w:r w:rsidRPr="008E1180">
        <w:t>:</w:t>
      </w:r>
      <w:r w:rsidRPr="008E1180">
        <w:rPr>
          <w:b w:val="0"/>
        </w:rPr>
        <w:t xml:space="preserve"> </w:t>
      </w:r>
      <w:r w:rsidRPr="008E1180">
        <w:t>Aelodau Awdurdodau Tân ac Achub</w:t>
      </w:r>
    </w:p>
    <w:p w14:paraId="7AB040A3" w14:textId="77777777" w:rsidR="000165C0" w:rsidRPr="008E1180" w:rsidRDefault="000165C0" w:rsidP="000165C0">
      <w:pPr>
        <w:pStyle w:val="BodyText"/>
        <w:spacing w:before="9"/>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elodau Awdurdodau Tân ac Achub"/>
        <w:tblDescription w:val="Aelodau Awdurdodau Tân ac Achub"/>
      </w:tblPr>
      <w:tblGrid>
        <w:gridCol w:w="2027"/>
        <w:gridCol w:w="7573"/>
      </w:tblGrid>
      <w:tr w:rsidR="000165C0" w:rsidRPr="008E1180" w14:paraId="2237CE3D" w14:textId="77777777" w:rsidTr="009F00EA">
        <w:trPr>
          <w:trHeight w:hRule="exact" w:val="992"/>
        </w:trPr>
        <w:tc>
          <w:tcPr>
            <w:tcW w:w="2027" w:type="dxa"/>
            <w:shd w:val="clear" w:color="auto" w:fill="E4DFEB"/>
          </w:tcPr>
          <w:p w14:paraId="56ACAAF2" w14:textId="77777777" w:rsidR="000165C0" w:rsidRPr="008E1180" w:rsidRDefault="000165C0" w:rsidP="009F00EA">
            <w:pPr>
              <w:pStyle w:val="TableParagraph"/>
              <w:spacing w:line="242" w:lineRule="auto"/>
              <w:ind w:left="105" w:right="718"/>
              <w:rPr>
                <w:b/>
              </w:rPr>
            </w:pPr>
            <w:r w:rsidRPr="008E1180">
              <w:rPr>
                <w:b/>
                <w:bCs/>
              </w:rPr>
              <w:t>Awdurdod Tân ac Achub</w:t>
            </w:r>
          </w:p>
        </w:tc>
        <w:tc>
          <w:tcPr>
            <w:tcW w:w="7573" w:type="dxa"/>
            <w:shd w:val="clear" w:color="auto" w:fill="E4DFEB"/>
          </w:tcPr>
          <w:p w14:paraId="3926D7F6" w14:textId="77777777" w:rsidR="000165C0" w:rsidRPr="008E1180" w:rsidRDefault="000165C0" w:rsidP="009F00EA">
            <w:pPr>
              <w:pStyle w:val="TableParagraph"/>
              <w:spacing w:line="243" w:lineRule="exact"/>
              <w:ind w:left="105"/>
              <w:rPr>
                <w:b/>
              </w:rPr>
            </w:pPr>
            <w:r w:rsidRPr="008E1180">
              <w:rPr>
                <w:b/>
                <w:bCs/>
              </w:rPr>
              <w:t>Nifer yr Aelodau a enwebwyd gan Awdurdodau Lleol</w:t>
            </w:r>
          </w:p>
        </w:tc>
      </w:tr>
      <w:tr w:rsidR="000165C0" w:rsidRPr="008E1180" w14:paraId="67B3FEBE" w14:textId="77777777" w:rsidTr="009F00EA">
        <w:trPr>
          <w:trHeight w:hRule="exact" w:val="1781"/>
        </w:trPr>
        <w:tc>
          <w:tcPr>
            <w:tcW w:w="2027" w:type="dxa"/>
          </w:tcPr>
          <w:p w14:paraId="51EFB3C7" w14:textId="77777777" w:rsidR="000165C0" w:rsidRPr="008E1180" w:rsidRDefault="000165C0" w:rsidP="009F00EA">
            <w:pPr>
              <w:pStyle w:val="TableParagraph"/>
              <w:spacing w:line="248" w:lineRule="exact"/>
              <w:ind w:left="105"/>
            </w:pPr>
            <w:r w:rsidRPr="008E1180">
              <w:t>Canolbarth a Gorllewin Cymru</w:t>
            </w:r>
          </w:p>
        </w:tc>
        <w:tc>
          <w:tcPr>
            <w:tcW w:w="7573" w:type="dxa"/>
          </w:tcPr>
          <w:p w14:paraId="73D0CD47" w14:textId="77777777" w:rsidR="000165C0" w:rsidRPr="008E1180" w:rsidRDefault="000165C0" w:rsidP="009F00EA">
            <w:pPr>
              <w:pStyle w:val="TableParagraph"/>
              <w:spacing w:line="247" w:lineRule="exact"/>
              <w:ind w:left="105"/>
            </w:pPr>
            <w:r w:rsidRPr="008E1180">
              <w:t>25:</w:t>
            </w:r>
          </w:p>
          <w:p w14:paraId="2C6023E4" w14:textId="1A4318B3" w:rsidR="000165C0" w:rsidRPr="008E1180" w:rsidRDefault="000165C0" w:rsidP="009F00EA">
            <w:pPr>
              <w:pStyle w:val="TableParagraph"/>
              <w:ind w:left="105" w:right="2424"/>
            </w:pPr>
            <w:r w:rsidRPr="008E1180">
              <w:t>Cyngor Sir Caerfyrddin – 5</w:t>
            </w:r>
            <w:r w:rsidR="00450AF8">
              <w:t xml:space="preserve"> </w:t>
            </w:r>
          </w:p>
          <w:p w14:paraId="7F4DA87B" w14:textId="77777777" w:rsidR="000165C0" w:rsidRPr="008E1180" w:rsidRDefault="000165C0" w:rsidP="009F00EA">
            <w:pPr>
              <w:pStyle w:val="TableParagraph"/>
              <w:ind w:left="105" w:right="2424"/>
            </w:pPr>
            <w:r w:rsidRPr="008E1180">
              <w:t>Cyngor Sir Ceredigion – 2</w:t>
            </w:r>
          </w:p>
          <w:p w14:paraId="614581E6" w14:textId="68DF08D7" w:rsidR="000165C0" w:rsidRPr="008E1180" w:rsidRDefault="000165C0" w:rsidP="009F00EA">
            <w:pPr>
              <w:pStyle w:val="TableParagraph"/>
              <w:spacing w:before="10" w:line="250" w:lineRule="exact"/>
              <w:ind w:left="105" w:right="1445"/>
            </w:pPr>
            <w:r w:rsidRPr="008E1180">
              <w:t>Cyngor Bwrdeistref Sirol Castell-nedd Port Talbot – 4</w:t>
            </w:r>
            <w:r w:rsidR="00450AF8">
              <w:t xml:space="preserve"> </w:t>
            </w:r>
          </w:p>
          <w:p w14:paraId="42954147" w14:textId="77777777" w:rsidR="000165C0" w:rsidRPr="008E1180" w:rsidRDefault="000165C0" w:rsidP="009F00EA">
            <w:pPr>
              <w:pStyle w:val="TableParagraph"/>
              <w:spacing w:before="10" w:line="250" w:lineRule="exact"/>
              <w:ind w:left="105" w:right="1445"/>
            </w:pPr>
            <w:r w:rsidRPr="008E1180">
              <w:t>Cyngor Sir Penfro – 3</w:t>
            </w:r>
          </w:p>
          <w:p w14:paraId="72F609C5" w14:textId="77777777" w:rsidR="000165C0" w:rsidRPr="008E1180" w:rsidRDefault="000165C0" w:rsidP="009F00EA">
            <w:pPr>
              <w:pStyle w:val="TableParagraph"/>
              <w:spacing w:line="251" w:lineRule="exact"/>
              <w:ind w:left="105"/>
            </w:pPr>
            <w:r w:rsidRPr="008E1180">
              <w:t>Cyngor Sir Powys – 4</w:t>
            </w:r>
          </w:p>
          <w:p w14:paraId="63E1C79F" w14:textId="77777777" w:rsidR="000165C0" w:rsidRPr="008E1180" w:rsidRDefault="000165C0" w:rsidP="009F00EA">
            <w:pPr>
              <w:pStyle w:val="TableParagraph"/>
              <w:spacing w:before="1"/>
              <w:ind w:left="105"/>
            </w:pPr>
            <w:r w:rsidRPr="008E1180">
              <w:t>Cyngor Dinas a Sir Abertawe – 7</w:t>
            </w:r>
          </w:p>
        </w:tc>
      </w:tr>
      <w:tr w:rsidR="000165C0" w:rsidRPr="008E1180" w14:paraId="589AA9FD" w14:textId="77777777" w:rsidTr="009F00EA">
        <w:trPr>
          <w:trHeight w:hRule="exact" w:val="1964"/>
        </w:trPr>
        <w:tc>
          <w:tcPr>
            <w:tcW w:w="2027" w:type="dxa"/>
            <w:shd w:val="clear" w:color="auto" w:fill="E4DFEB"/>
          </w:tcPr>
          <w:p w14:paraId="7F40B302" w14:textId="77777777" w:rsidR="000165C0" w:rsidRPr="008E1180" w:rsidRDefault="000165C0" w:rsidP="009F00EA">
            <w:pPr>
              <w:pStyle w:val="TableParagraph"/>
              <w:spacing w:line="248" w:lineRule="exact"/>
              <w:ind w:left="105"/>
            </w:pPr>
            <w:r w:rsidRPr="008E1180">
              <w:t>Gogledd Cymru</w:t>
            </w:r>
          </w:p>
        </w:tc>
        <w:tc>
          <w:tcPr>
            <w:tcW w:w="7573" w:type="dxa"/>
            <w:shd w:val="clear" w:color="auto" w:fill="E4DFEB"/>
          </w:tcPr>
          <w:p w14:paraId="70205AD2" w14:textId="77777777" w:rsidR="000165C0" w:rsidRPr="008E1180" w:rsidRDefault="000165C0" w:rsidP="009F00EA">
            <w:pPr>
              <w:pStyle w:val="TableParagraph"/>
              <w:spacing w:line="247" w:lineRule="exact"/>
              <w:ind w:left="105"/>
            </w:pPr>
            <w:r w:rsidRPr="008E1180">
              <w:t>28:</w:t>
            </w:r>
          </w:p>
          <w:p w14:paraId="24491750" w14:textId="6C0B0D86" w:rsidR="000165C0" w:rsidRPr="008E1180" w:rsidRDefault="000165C0" w:rsidP="009F00EA">
            <w:pPr>
              <w:pStyle w:val="TableParagraph"/>
              <w:ind w:left="105" w:right="2497"/>
            </w:pPr>
            <w:r w:rsidRPr="008E1180">
              <w:t>Cyngor Bwrdeistref Sirol Conwy – 5</w:t>
            </w:r>
          </w:p>
          <w:p w14:paraId="231016A1" w14:textId="250FB416" w:rsidR="000165C0" w:rsidRPr="008E1180" w:rsidRDefault="000165C0" w:rsidP="009F00EA">
            <w:pPr>
              <w:pStyle w:val="TableParagraph"/>
              <w:ind w:left="105" w:right="2497"/>
            </w:pPr>
            <w:r w:rsidRPr="008E1180">
              <w:t>Cyngor Sir Ddinbych – 4</w:t>
            </w:r>
            <w:r w:rsidR="00450AF8">
              <w:t xml:space="preserve"> </w:t>
            </w:r>
          </w:p>
          <w:p w14:paraId="3B40EBAA" w14:textId="6951A90C" w:rsidR="000165C0" w:rsidRPr="008E1180" w:rsidRDefault="000165C0" w:rsidP="009F00EA">
            <w:pPr>
              <w:pStyle w:val="TableParagraph"/>
              <w:ind w:left="105" w:right="2497"/>
            </w:pPr>
            <w:r w:rsidRPr="008E1180">
              <w:t>Cyngor Sir y Fflint – 6</w:t>
            </w:r>
          </w:p>
          <w:p w14:paraId="449DB60B" w14:textId="77777777" w:rsidR="000165C0" w:rsidRPr="008E1180" w:rsidRDefault="000165C0" w:rsidP="009F00EA">
            <w:pPr>
              <w:pStyle w:val="TableParagraph"/>
              <w:ind w:left="105" w:right="2497"/>
            </w:pPr>
            <w:r w:rsidRPr="008E1180">
              <w:t>Cyngor Gwynedd – 5</w:t>
            </w:r>
          </w:p>
          <w:p w14:paraId="715DA34D" w14:textId="4EB5B09C" w:rsidR="000165C0" w:rsidRPr="008E1180" w:rsidRDefault="000165C0" w:rsidP="009F00EA">
            <w:pPr>
              <w:pStyle w:val="TableParagraph"/>
              <w:spacing w:before="3"/>
              <w:ind w:left="105" w:right="2228"/>
            </w:pPr>
            <w:r w:rsidRPr="008E1180">
              <w:t>Cyngor Sir Ynys Môn – 3</w:t>
            </w:r>
            <w:r w:rsidR="00450AF8">
              <w:t xml:space="preserve"> </w:t>
            </w:r>
          </w:p>
          <w:p w14:paraId="304EC2F9" w14:textId="77777777" w:rsidR="000165C0" w:rsidRPr="008E1180" w:rsidRDefault="000165C0" w:rsidP="009F00EA">
            <w:pPr>
              <w:pStyle w:val="TableParagraph"/>
              <w:spacing w:before="3"/>
              <w:ind w:left="105" w:right="2228"/>
            </w:pPr>
            <w:r w:rsidRPr="008E1180">
              <w:t>Cyngor Bwrdeistref Sirol Wrecsam – 5</w:t>
            </w:r>
          </w:p>
        </w:tc>
      </w:tr>
      <w:tr w:rsidR="000165C0" w:rsidRPr="008E1180" w14:paraId="4AAA7F16" w14:textId="77777777" w:rsidTr="009F00EA">
        <w:trPr>
          <w:trHeight w:hRule="exact" w:val="2795"/>
        </w:trPr>
        <w:tc>
          <w:tcPr>
            <w:tcW w:w="2027" w:type="dxa"/>
          </w:tcPr>
          <w:p w14:paraId="40783F74" w14:textId="77777777" w:rsidR="000165C0" w:rsidRPr="008E1180" w:rsidRDefault="000165C0" w:rsidP="009F00EA">
            <w:pPr>
              <w:pStyle w:val="TableParagraph"/>
              <w:spacing w:line="248" w:lineRule="exact"/>
              <w:ind w:left="105"/>
            </w:pPr>
            <w:r w:rsidRPr="008E1180">
              <w:t>De Cymru</w:t>
            </w:r>
          </w:p>
        </w:tc>
        <w:tc>
          <w:tcPr>
            <w:tcW w:w="7573" w:type="dxa"/>
          </w:tcPr>
          <w:p w14:paraId="6027183C" w14:textId="77777777" w:rsidR="000165C0" w:rsidRPr="008E1180" w:rsidRDefault="000165C0" w:rsidP="009F00EA">
            <w:pPr>
              <w:pStyle w:val="TableParagraph"/>
              <w:spacing w:line="248" w:lineRule="exact"/>
              <w:ind w:left="105"/>
            </w:pPr>
            <w:r w:rsidRPr="008E1180">
              <w:t>24:</w:t>
            </w:r>
          </w:p>
          <w:p w14:paraId="56D9A07E" w14:textId="15888BC4" w:rsidR="000165C0" w:rsidRPr="008E1180" w:rsidRDefault="000165C0" w:rsidP="009F00EA">
            <w:pPr>
              <w:pStyle w:val="TableParagraph"/>
              <w:spacing w:before="2"/>
              <w:ind w:left="105" w:right="1665"/>
            </w:pPr>
            <w:r w:rsidRPr="008E1180">
              <w:t>Cyngor Bwrdeistref Sirol Pen-y-bont ar Ogwr – 2</w:t>
            </w:r>
            <w:r w:rsidR="00450AF8">
              <w:t xml:space="preserve"> </w:t>
            </w:r>
          </w:p>
          <w:p w14:paraId="75EEF4C9" w14:textId="27D7E4E1" w:rsidR="000165C0" w:rsidRPr="008E1180" w:rsidRDefault="000165C0" w:rsidP="009F00EA">
            <w:pPr>
              <w:pStyle w:val="TableParagraph"/>
              <w:spacing w:before="2"/>
              <w:ind w:left="105" w:right="1665"/>
            </w:pPr>
            <w:r w:rsidRPr="008E1180">
              <w:t>Cyngor Bwrdeistref Sirol Blaenau Gwent – 1</w:t>
            </w:r>
            <w:r w:rsidR="00450AF8">
              <w:t xml:space="preserve"> </w:t>
            </w:r>
          </w:p>
          <w:p w14:paraId="6B31BC40" w14:textId="77777777" w:rsidR="000165C0" w:rsidRPr="008E1180" w:rsidRDefault="000165C0" w:rsidP="009F00EA">
            <w:pPr>
              <w:pStyle w:val="TableParagraph"/>
              <w:spacing w:before="2"/>
              <w:ind w:left="105" w:right="1665"/>
            </w:pPr>
            <w:r w:rsidRPr="008E1180">
              <w:t xml:space="preserve">Cyngor Bwrdeistref Sirol Caerffili – 3 </w:t>
            </w:r>
          </w:p>
          <w:p w14:paraId="6E0FDF8E" w14:textId="77777777" w:rsidR="000165C0" w:rsidRPr="008E1180" w:rsidRDefault="000165C0" w:rsidP="009F00EA">
            <w:pPr>
              <w:pStyle w:val="TableParagraph"/>
              <w:spacing w:before="2"/>
              <w:ind w:left="105" w:right="1665"/>
            </w:pPr>
            <w:r w:rsidRPr="008E1180">
              <w:t>Cyngor Dinas Caerdydd – 5</w:t>
            </w:r>
          </w:p>
          <w:p w14:paraId="7200319C" w14:textId="2A250A90" w:rsidR="000165C0" w:rsidRPr="008E1180" w:rsidRDefault="000165C0" w:rsidP="009F00EA">
            <w:pPr>
              <w:pStyle w:val="TableParagraph"/>
              <w:spacing w:before="1"/>
              <w:ind w:left="105" w:right="1837"/>
            </w:pPr>
            <w:r w:rsidRPr="008E1180">
              <w:t>Cyngor Bwrdeistref Sirol Merthyr Tudful – 1</w:t>
            </w:r>
            <w:r w:rsidR="00450AF8">
              <w:t xml:space="preserve"> </w:t>
            </w:r>
          </w:p>
          <w:p w14:paraId="0C7C2496" w14:textId="76938E87" w:rsidR="000165C0" w:rsidRPr="008E1180" w:rsidRDefault="000165C0" w:rsidP="009F00EA">
            <w:pPr>
              <w:pStyle w:val="TableParagraph"/>
              <w:spacing w:before="1"/>
              <w:ind w:left="105" w:right="1837"/>
            </w:pPr>
            <w:r w:rsidRPr="008E1180">
              <w:t>Cyngor Sir Fynwy – 2</w:t>
            </w:r>
            <w:r w:rsidR="00450AF8">
              <w:t xml:space="preserve"> </w:t>
            </w:r>
          </w:p>
          <w:p w14:paraId="11944C29" w14:textId="77777777" w:rsidR="000165C0" w:rsidRPr="008E1180" w:rsidRDefault="000165C0" w:rsidP="009F00EA">
            <w:pPr>
              <w:pStyle w:val="TableParagraph"/>
              <w:spacing w:before="1"/>
              <w:ind w:left="105" w:right="1837"/>
            </w:pPr>
            <w:r w:rsidRPr="008E1180">
              <w:t>Cyngor Dinas Casnewydd – 2</w:t>
            </w:r>
          </w:p>
          <w:p w14:paraId="013A872E" w14:textId="619DE3FE" w:rsidR="000165C0" w:rsidRPr="008E1180" w:rsidRDefault="000165C0" w:rsidP="009F00EA">
            <w:pPr>
              <w:pStyle w:val="TableParagraph"/>
              <w:spacing w:before="1"/>
              <w:ind w:left="105" w:right="1250"/>
            </w:pPr>
            <w:r w:rsidRPr="008E1180">
              <w:t>Cyngor Bwrdeistref Sirol Rhondda Cynon Taf – 4</w:t>
            </w:r>
            <w:r w:rsidR="00450AF8">
              <w:t xml:space="preserve"> </w:t>
            </w:r>
          </w:p>
          <w:p w14:paraId="3D60B1B9" w14:textId="77777777" w:rsidR="000165C0" w:rsidRPr="008E1180" w:rsidRDefault="000165C0" w:rsidP="009F00EA">
            <w:pPr>
              <w:pStyle w:val="TableParagraph"/>
              <w:spacing w:before="1"/>
              <w:ind w:left="105" w:right="1250"/>
            </w:pPr>
            <w:r w:rsidRPr="008E1180">
              <w:t>Cyngor Bwrdeistref Sirol Torfaen – 2</w:t>
            </w:r>
          </w:p>
          <w:p w14:paraId="418EE106" w14:textId="77777777" w:rsidR="000165C0" w:rsidRPr="008E1180" w:rsidRDefault="000165C0" w:rsidP="009F00EA">
            <w:pPr>
              <w:pStyle w:val="TableParagraph"/>
              <w:spacing w:line="250" w:lineRule="exact"/>
              <w:ind w:left="105"/>
            </w:pPr>
            <w:r w:rsidRPr="008E1180">
              <w:t>Cyngor Bro Morgannwg – 2</w:t>
            </w:r>
          </w:p>
          <w:p w14:paraId="215B67D1" w14:textId="77777777" w:rsidR="000165C0" w:rsidRPr="008E1180" w:rsidRDefault="000165C0" w:rsidP="009F00EA">
            <w:pPr>
              <w:pStyle w:val="TableParagraph"/>
              <w:spacing w:line="250" w:lineRule="exact"/>
              <w:ind w:left="105"/>
            </w:pPr>
            <w:r w:rsidRPr="008E1180">
              <w:t xml:space="preserve"> 2 2</w:t>
            </w:r>
          </w:p>
        </w:tc>
      </w:tr>
    </w:tbl>
    <w:p w14:paraId="09DA57BF" w14:textId="77777777" w:rsidR="000165C0" w:rsidRPr="008E1180" w:rsidRDefault="000165C0" w:rsidP="000165C0">
      <w:pPr>
        <w:pStyle w:val="BodyText"/>
        <w:spacing w:before="9"/>
        <w:rPr>
          <w:b/>
          <w:sz w:val="23"/>
        </w:rPr>
      </w:pPr>
    </w:p>
    <w:p w14:paraId="1864EB51" w14:textId="412F3C92" w:rsidR="000165C0" w:rsidRPr="008E1180" w:rsidRDefault="000165C0" w:rsidP="00017680">
      <w:pPr>
        <w:pStyle w:val="ListParagraph"/>
        <w:numPr>
          <w:ilvl w:val="1"/>
          <w:numId w:val="68"/>
        </w:numPr>
        <w:tabs>
          <w:tab w:val="left" w:pos="851"/>
        </w:tabs>
        <w:ind w:left="851" w:right="1244" w:hanging="709"/>
        <w:rPr>
          <w:sz w:val="24"/>
        </w:rPr>
      </w:pPr>
      <w:r w:rsidRPr="008E1180">
        <w:rPr>
          <w:sz w:val="24"/>
        </w:rPr>
        <w:t xml:space="preserve">Hefyd mae gan Bwyllgorau Safonau ATAau aelodau cyfetholedig annibynnol, y mae eu cydnabyddiaeth ariannol wedi’i chynnwys yn y Fframwaith fel y nodir yn </w:t>
      </w:r>
      <w:hyperlink w:anchor="Taliadau_i_Aelodau_Cyfetholedig" w:history="1">
        <w:r w:rsidRPr="00261309">
          <w:rPr>
            <w:rStyle w:val="Hyperlink"/>
            <w:sz w:val="24"/>
          </w:rPr>
          <w:t>Adran 9</w:t>
        </w:r>
      </w:hyperlink>
      <w:r w:rsidRPr="008E1180">
        <w:rPr>
          <w:sz w:val="24"/>
        </w:rPr>
        <w:t>.</w:t>
      </w:r>
    </w:p>
    <w:p w14:paraId="72A44D5A" w14:textId="16112E40" w:rsidR="000165C0" w:rsidRPr="008E1180" w:rsidRDefault="000165C0" w:rsidP="000165C0">
      <w:pPr>
        <w:pStyle w:val="ListParagraph"/>
        <w:tabs>
          <w:tab w:val="left" w:pos="709"/>
        </w:tabs>
        <w:spacing w:before="83" w:line="274" w:lineRule="exact"/>
        <w:ind w:left="709" w:right="553" w:firstLine="0"/>
        <w:rPr>
          <w:sz w:val="24"/>
        </w:rPr>
      </w:pPr>
    </w:p>
    <w:p w14:paraId="2C28073F" w14:textId="77777777" w:rsidR="00634C15" w:rsidRPr="008E1180" w:rsidRDefault="00634C15" w:rsidP="000165C0">
      <w:pPr>
        <w:pStyle w:val="ListParagraph"/>
        <w:tabs>
          <w:tab w:val="left" w:pos="709"/>
        </w:tabs>
        <w:spacing w:before="83" w:line="274" w:lineRule="exact"/>
        <w:ind w:left="709" w:right="553" w:firstLine="0"/>
        <w:rPr>
          <w:sz w:val="24"/>
        </w:rPr>
      </w:pPr>
    </w:p>
    <w:p w14:paraId="2438681D" w14:textId="77777777" w:rsidR="000165C0" w:rsidRPr="008E1180" w:rsidRDefault="000165C0" w:rsidP="00017680">
      <w:pPr>
        <w:pStyle w:val="ListParagraph"/>
        <w:numPr>
          <w:ilvl w:val="1"/>
          <w:numId w:val="68"/>
        </w:numPr>
        <w:spacing w:before="83" w:line="274" w:lineRule="exact"/>
        <w:ind w:left="851" w:right="553" w:hanging="709"/>
        <w:rPr>
          <w:sz w:val="24"/>
        </w:rPr>
      </w:pPr>
      <w:r w:rsidRPr="008E1180">
        <w:rPr>
          <w:sz w:val="24"/>
        </w:rPr>
        <w:t>Wrth ystyried cydnabyddiaeth ariannol i aelodau o ATAau, mae’r Panel wedi seilio’i benderfyniadau ar y pwyntiau allweddol canlynol:</w:t>
      </w:r>
    </w:p>
    <w:p w14:paraId="22FEE219" w14:textId="77777777" w:rsidR="000165C0" w:rsidRPr="008E1180" w:rsidRDefault="000165C0" w:rsidP="000165C0">
      <w:pPr>
        <w:pStyle w:val="BodyText"/>
        <w:spacing w:before="9"/>
        <w:rPr>
          <w:sz w:val="23"/>
        </w:rPr>
      </w:pPr>
    </w:p>
    <w:p w14:paraId="2734B073" w14:textId="77777777" w:rsidR="000165C0" w:rsidRPr="008E1180" w:rsidRDefault="000165C0" w:rsidP="000165C0">
      <w:pPr>
        <w:pStyle w:val="ListParagraph"/>
        <w:numPr>
          <w:ilvl w:val="0"/>
          <w:numId w:val="20"/>
        </w:numPr>
        <w:tabs>
          <w:tab w:val="left" w:pos="1180"/>
          <w:tab w:val="left" w:pos="1181"/>
        </w:tabs>
        <w:spacing w:line="237" w:lineRule="auto"/>
        <w:ind w:right="155"/>
        <w:rPr>
          <w:rFonts w:ascii="Symbol"/>
        </w:rPr>
      </w:pPr>
      <w:r w:rsidRPr="008E1180">
        <w:rPr>
          <w:sz w:val="24"/>
        </w:rPr>
        <w:t>Mae gan y Cadeirydd rôl arwain a dylanwadu yn yr awdurdod, a lefel uchel o atebolrwydd, yn enwedig wrth i faterion dadleuol godi sy’n ymwneud â’r gwasanaeth brys. Yn ogystal â chyfarfodydd yr awdurdod tân, mae gan bob ATA bwyllgorau sy’n cynnwys, mewn gwahanol gyfuniadau: archwilio, rheoli perfformiad, craffu, adnoddau dynol, rheoli adnoddau yn ogystal â grwpiau gorchwyl a gorffen a phaneli disgyblu. Yn ogystal â mynychu cyfarfodydd ffurfiol yr awdurdod a'r pwyllgorau, mae aelodau yn cael eu hannog i ymgymryd â rôl ymgysylltu â'r gymuned, gan gynnwys ymweld â gorsafoedd tân.</w:t>
      </w:r>
    </w:p>
    <w:p w14:paraId="2B61FDAD" w14:textId="77777777" w:rsidR="000165C0" w:rsidRPr="008E1180" w:rsidRDefault="000165C0" w:rsidP="000165C0">
      <w:pPr>
        <w:pStyle w:val="BodyText"/>
        <w:spacing w:before="7"/>
        <w:rPr>
          <w:sz w:val="25"/>
        </w:rPr>
      </w:pPr>
    </w:p>
    <w:p w14:paraId="694D9DC7" w14:textId="77777777" w:rsidR="000165C0" w:rsidRPr="008E1180" w:rsidRDefault="000165C0" w:rsidP="000165C0">
      <w:pPr>
        <w:pStyle w:val="ListParagraph"/>
        <w:numPr>
          <w:ilvl w:val="0"/>
          <w:numId w:val="20"/>
        </w:numPr>
        <w:tabs>
          <w:tab w:val="left" w:pos="1180"/>
          <w:tab w:val="left" w:pos="1181"/>
        </w:tabs>
        <w:spacing w:line="235" w:lineRule="auto"/>
        <w:ind w:right="980"/>
        <w:rPr>
          <w:rFonts w:ascii="Symbol"/>
          <w:sz w:val="24"/>
        </w:rPr>
      </w:pPr>
      <w:r w:rsidRPr="008E1180">
        <w:rPr>
          <w:sz w:val="24"/>
        </w:rPr>
        <w:t>Mae ethos hyfforddi cryf mewn ATAau. Disgwylir i aelodau gymryd rhan mewn gweithgareddau hyfforddi a datblygu. Mae rhaglenni sefydlu ar gael, yn ogystal â hyfforddiant arbenigol ar gyfer apeliadau a gwrandawiadau disgyblu.</w:t>
      </w:r>
    </w:p>
    <w:p w14:paraId="61AAC384" w14:textId="77777777" w:rsidR="000165C0" w:rsidRPr="008E1180" w:rsidRDefault="000165C0" w:rsidP="000165C0">
      <w:pPr>
        <w:pStyle w:val="BodyText"/>
        <w:spacing w:before="5"/>
        <w:rPr>
          <w:sz w:val="25"/>
        </w:rPr>
      </w:pPr>
    </w:p>
    <w:p w14:paraId="6F1B9231" w14:textId="77777777" w:rsidR="000165C0" w:rsidRPr="008E1180" w:rsidRDefault="000165C0" w:rsidP="000165C0">
      <w:pPr>
        <w:pStyle w:val="ListParagraph"/>
        <w:numPr>
          <w:ilvl w:val="0"/>
          <w:numId w:val="20"/>
        </w:numPr>
        <w:tabs>
          <w:tab w:val="left" w:pos="1180"/>
          <w:tab w:val="left" w:pos="1181"/>
        </w:tabs>
        <w:spacing w:before="1" w:line="278" w:lineRule="exact"/>
        <w:ind w:right="693"/>
        <w:rPr>
          <w:rFonts w:ascii="Symbol"/>
          <w:sz w:val="24"/>
        </w:rPr>
      </w:pPr>
      <w:r w:rsidRPr="008E1180">
        <w:rPr>
          <w:sz w:val="24"/>
        </w:rPr>
        <w:t>Ychwanegir sesiynau hyfforddi’n aml at gyfarfodydd awdurdod i sicrhau bod hyfforddiant yn hygyrch.</w:t>
      </w:r>
    </w:p>
    <w:p w14:paraId="0FC44994" w14:textId="77777777" w:rsidR="000165C0" w:rsidRPr="008E1180" w:rsidRDefault="000165C0" w:rsidP="000165C0">
      <w:pPr>
        <w:pStyle w:val="BodyText"/>
        <w:spacing w:before="2"/>
        <w:rPr>
          <w:sz w:val="23"/>
        </w:rPr>
      </w:pPr>
    </w:p>
    <w:p w14:paraId="78477C44" w14:textId="77777777" w:rsidR="000165C0" w:rsidRPr="008E1180" w:rsidRDefault="000165C0" w:rsidP="00F50E28">
      <w:pPr>
        <w:pStyle w:val="Heading2"/>
        <w:ind w:left="0"/>
      </w:pPr>
      <w:r w:rsidRPr="008E1180">
        <w:t>Cyflogau Sylfaenol ac Uwch-gyflogau</w:t>
      </w:r>
    </w:p>
    <w:p w14:paraId="6977442C" w14:textId="77777777" w:rsidR="000165C0" w:rsidRPr="008E1180" w:rsidRDefault="000165C0" w:rsidP="000165C0">
      <w:pPr>
        <w:pStyle w:val="BodyText"/>
        <w:spacing w:before="5"/>
        <w:rPr>
          <w:b/>
        </w:rPr>
      </w:pPr>
    </w:p>
    <w:p w14:paraId="1F7F3569" w14:textId="5B039B29" w:rsidR="000165C0" w:rsidRPr="008E1180" w:rsidRDefault="000165C0" w:rsidP="00017680">
      <w:pPr>
        <w:pStyle w:val="ListParagraph"/>
        <w:numPr>
          <w:ilvl w:val="1"/>
          <w:numId w:val="68"/>
        </w:numPr>
        <w:ind w:right="408"/>
        <w:rPr>
          <w:sz w:val="24"/>
        </w:rPr>
      </w:pPr>
      <w:r w:rsidRPr="008E1180">
        <w:rPr>
          <w:sz w:val="24"/>
        </w:rPr>
        <w:t xml:space="preserve">Yr ymrwymiad amser y seilir </w:t>
      </w:r>
      <w:r w:rsidR="0079536C">
        <w:rPr>
          <w:sz w:val="24"/>
        </w:rPr>
        <w:t>c</w:t>
      </w:r>
      <w:r w:rsidRPr="008E1180">
        <w:rPr>
          <w:sz w:val="24"/>
        </w:rPr>
        <w:t>ydnabyddiaeth ariannol arno fydd 22 diwrnod. Bydd cyflog aelodau o ATAau yn codi i £2,</w:t>
      </w:r>
      <w:r w:rsidR="009C62E7">
        <w:rPr>
          <w:sz w:val="24"/>
        </w:rPr>
        <w:t>369</w:t>
      </w:r>
      <w:r w:rsidRPr="008E1180">
        <w:rPr>
          <w:sz w:val="24"/>
        </w:rPr>
        <w:t xml:space="preserve">. </w:t>
      </w:r>
    </w:p>
    <w:p w14:paraId="6E30C66C" w14:textId="77777777" w:rsidR="000165C0" w:rsidRPr="008E1180" w:rsidRDefault="000165C0" w:rsidP="000165C0">
      <w:pPr>
        <w:pStyle w:val="BodyText"/>
        <w:spacing w:before="11"/>
        <w:rPr>
          <w:sz w:val="23"/>
        </w:rPr>
      </w:pPr>
    </w:p>
    <w:p w14:paraId="60390FCC" w14:textId="62AD0217" w:rsidR="000165C0" w:rsidRPr="008E1180" w:rsidRDefault="000165C0" w:rsidP="00017680">
      <w:pPr>
        <w:pStyle w:val="ListParagraph"/>
        <w:numPr>
          <w:ilvl w:val="1"/>
          <w:numId w:val="68"/>
        </w:numPr>
        <w:tabs>
          <w:tab w:val="left" w:pos="811"/>
          <w:tab w:val="left" w:pos="812"/>
        </w:tabs>
        <w:ind w:right="223"/>
        <w:rPr>
          <w:sz w:val="24"/>
        </w:rPr>
      </w:pPr>
      <w:r w:rsidRPr="008E1180">
        <w:rPr>
          <w:sz w:val="24"/>
        </w:rPr>
        <w:t>Penderfynodd y Panel y dylai cydnabyddiaeth ariannol i gadeirydd ATA fod yn gyson â’r rhan o uwch-gyflog ym Mand 3 a delir i gadeirydd pwyllgor prif gyngor. Bydd y cyflog hwn yn cynyddu i £</w:t>
      </w:r>
      <w:r w:rsidR="009C62E7">
        <w:rPr>
          <w:sz w:val="24"/>
        </w:rPr>
        <w:t>11,162</w:t>
      </w:r>
      <w:r w:rsidRPr="008E1180">
        <w:rPr>
          <w:sz w:val="24"/>
        </w:rPr>
        <w:t xml:space="preserve">. </w:t>
      </w:r>
    </w:p>
    <w:p w14:paraId="081FFAFA" w14:textId="77777777" w:rsidR="000165C0" w:rsidRPr="008E1180" w:rsidRDefault="000165C0" w:rsidP="000165C0">
      <w:pPr>
        <w:pStyle w:val="BodyText"/>
        <w:spacing w:before="11"/>
        <w:rPr>
          <w:sz w:val="23"/>
        </w:rPr>
      </w:pPr>
    </w:p>
    <w:p w14:paraId="4DEBF195" w14:textId="6D38F04A" w:rsidR="000165C0" w:rsidRPr="008E1180" w:rsidRDefault="000165C0" w:rsidP="00017680">
      <w:pPr>
        <w:pStyle w:val="ListParagraph"/>
        <w:numPr>
          <w:ilvl w:val="1"/>
          <w:numId w:val="68"/>
        </w:numPr>
        <w:tabs>
          <w:tab w:val="left" w:pos="811"/>
          <w:tab w:val="left" w:pos="812"/>
        </w:tabs>
        <w:spacing w:before="6"/>
        <w:ind w:right="314"/>
      </w:pPr>
      <w:r w:rsidRPr="008E1180">
        <w:rPr>
          <w:sz w:val="24"/>
        </w:rPr>
        <w:t xml:space="preserve">Penderfynodd y Panel y bydd cydnabyddiaeth </w:t>
      </w:r>
      <w:r w:rsidR="00452C9B">
        <w:rPr>
          <w:sz w:val="24"/>
        </w:rPr>
        <w:t>ariannol i d</w:t>
      </w:r>
      <w:r w:rsidRPr="008E1180">
        <w:rPr>
          <w:sz w:val="24"/>
        </w:rPr>
        <w:t xml:space="preserve">dirprwy </w:t>
      </w:r>
      <w:r w:rsidR="00452C9B">
        <w:rPr>
          <w:sz w:val="24"/>
        </w:rPr>
        <w:t>g</w:t>
      </w:r>
      <w:r w:rsidRPr="008E1180">
        <w:rPr>
          <w:sz w:val="24"/>
        </w:rPr>
        <w:t>adeirydd ATA yn cael ei chysoni â’r uwch-gyflog ym Mand 5 ar gyfer prif gynghorau. Bydd yn cynyddu i £</w:t>
      </w:r>
      <w:r w:rsidR="009C62E7">
        <w:rPr>
          <w:sz w:val="24"/>
        </w:rPr>
        <w:t>6,109</w:t>
      </w:r>
      <w:r w:rsidRPr="008E1180">
        <w:rPr>
          <w:sz w:val="24"/>
        </w:rPr>
        <w:t xml:space="preserve"> a bydd rhaid ei thalu os bydd yr awdurdod yn penodi dirprwy gadeirydd. </w:t>
      </w:r>
    </w:p>
    <w:p w14:paraId="6F9FB3C6" w14:textId="77777777" w:rsidR="000165C0" w:rsidRPr="008E1180" w:rsidRDefault="000165C0" w:rsidP="000165C0">
      <w:pPr>
        <w:pStyle w:val="ListParagraph"/>
        <w:tabs>
          <w:tab w:val="left" w:pos="811"/>
          <w:tab w:val="left" w:pos="812"/>
        </w:tabs>
        <w:spacing w:before="6"/>
        <w:ind w:left="711" w:right="314" w:firstLine="0"/>
      </w:pPr>
    </w:p>
    <w:p w14:paraId="4C2D4EB8" w14:textId="3CC5018C" w:rsidR="000165C0" w:rsidRDefault="000165C0" w:rsidP="003328C8">
      <w:pPr>
        <w:pStyle w:val="ListParagraph"/>
        <w:tabs>
          <w:tab w:val="left" w:pos="811"/>
          <w:tab w:val="left" w:pos="812"/>
        </w:tabs>
        <w:spacing w:line="274" w:lineRule="exact"/>
        <w:ind w:left="711" w:right="353" w:hanging="711"/>
        <w:rPr>
          <w:sz w:val="24"/>
        </w:rPr>
      </w:pPr>
      <w:r w:rsidRPr="008E1180">
        <w:rPr>
          <w:sz w:val="24"/>
        </w:rPr>
        <w:t>8.9</w:t>
      </w:r>
      <w:r w:rsidRPr="008E1180">
        <w:rPr>
          <w:sz w:val="24"/>
        </w:rPr>
        <w:tab/>
      </w:r>
      <w:r w:rsidR="0079536C">
        <w:rPr>
          <w:sz w:val="24"/>
        </w:rPr>
        <w:t>Mae’r</w:t>
      </w:r>
      <w:r w:rsidRPr="008E1180">
        <w:rPr>
          <w:sz w:val="24"/>
        </w:rPr>
        <w:t xml:space="preserve"> ATA yn pennu nifer yr uwch-swyddi sydd ei angen arno yn unol â’i drefniadau llywodraethu. Bydd cadeiryddion pwyllgorau ac unrhyw uwch-swyddi eraill, os cânt eu talu, yn cael eu cysoni â Ban</w:t>
      </w:r>
      <w:r w:rsidR="003328C8">
        <w:rPr>
          <w:sz w:val="24"/>
        </w:rPr>
        <w:t>d 5. Bydd hon yn codi i £</w:t>
      </w:r>
      <w:r w:rsidR="009C62E7">
        <w:rPr>
          <w:sz w:val="24"/>
        </w:rPr>
        <w:t>6,109</w:t>
      </w:r>
      <w:r w:rsidR="003328C8">
        <w:rPr>
          <w:sz w:val="24"/>
        </w:rPr>
        <w:t>.</w:t>
      </w:r>
    </w:p>
    <w:p w14:paraId="348E78C3" w14:textId="77777777" w:rsidR="003328C8" w:rsidRPr="003328C8" w:rsidRDefault="003328C8" w:rsidP="003328C8">
      <w:pPr>
        <w:pStyle w:val="ListParagraph"/>
        <w:tabs>
          <w:tab w:val="left" w:pos="811"/>
          <w:tab w:val="left" w:pos="812"/>
        </w:tabs>
        <w:spacing w:line="274" w:lineRule="exact"/>
        <w:ind w:left="711" w:right="353" w:hanging="711"/>
        <w:rPr>
          <w:sz w:val="24"/>
        </w:rPr>
      </w:pPr>
    </w:p>
    <w:p w14:paraId="0131CB87" w14:textId="77777777" w:rsidR="000165C0" w:rsidRPr="008E1180" w:rsidRDefault="000165C0" w:rsidP="00F50E28">
      <w:pPr>
        <w:pStyle w:val="Heading2"/>
        <w:ind w:left="0"/>
      </w:pPr>
      <w:r w:rsidRPr="008E1180">
        <w:t>Byrddau Pensiwn Lleol</w:t>
      </w:r>
    </w:p>
    <w:p w14:paraId="6E59B5FC" w14:textId="77777777" w:rsidR="000165C0" w:rsidRPr="008E1180" w:rsidRDefault="000165C0" w:rsidP="000165C0">
      <w:pPr>
        <w:pStyle w:val="BodyText"/>
        <w:spacing w:before="4"/>
        <w:rPr>
          <w:b/>
        </w:rPr>
      </w:pPr>
    </w:p>
    <w:p w14:paraId="02A76A61" w14:textId="5D4B2F6C" w:rsidR="000165C0" w:rsidRPr="008E1180" w:rsidRDefault="000165C0" w:rsidP="005A644C">
      <w:pPr>
        <w:pStyle w:val="ListParagraph"/>
        <w:numPr>
          <w:ilvl w:val="1"/>
          <w:numId w:val="50"/>
        </w:numPr>
        <w:tabs>
          <w:tab w:val="left" w:pos="709"/>
        </w:tabs>
        <w:ind w:right="158"/>
        <w:rPr>
          <w:sz w:val="24"/>
        </w:rPr>
      </w:pPr>
      <w:r w:rsidRPr="008E1180">
        <w:rPr>
          <w:sz w:val="24"/>
        </w:rPr>
        <w:t xml:space="preserve">Mae’r Panel wedi ystyried ceisiadau gan ATAau i ganiatáu iddynt dalu cyflogau i </w:t>
      </w:r>
      <w:r w:rsidR="00452C9B">
        <w:rPr>
          <w:sz w:val="24"/>
        </w:rPr>
        <w:t>g</w:t>
      </w:r>
      <w:r w:rsidRPr="008E1180">
        <w:rPr>
          <w:sz w:val="24"/>
        </w:rPr>
        <w:t xml:space="preserve">adeiryddion byrddau pensiwn lleol a sefydlwyd dan Reoliadau Cynllun Pensiwn Diffoddwyr Tân (Cymru) 2015. Mae’r Rheoliadau hynny eisoes yn rhoi’r pŵer i ATAau benderfynu sut y dylai byrddau pensiwn lleol weithio a thalu i’r cadeirydd ac aelodau os ydynt yn dymuno. Felly nid yw’n briodol i’r Panel wneud penderfyniad sy’n grymuso ATAau i dalu cyflogau i gadeiryddion byrddau pensiwn lleol. Ni ellir defnyddio’r uwch-gyflogau ym Mhenderfyniad </w:t>
      </w:r>
      <w:r w:rsidR="00EA628B">
        <w:rPr>
          <w:sz w:val="24"/>
        </w:rPr>
        <w:t>31</w:t>
      </w:r>
      <w:r w:rsidRPr="008E1180">
        <w:rPr>
          <w:sz w:val="24"/>
        </w:rPr>
        <w:t xml:space="preserve"> na </w:t>
      </w:r>
      <w:r w:rsidR="00EA628B">
        <w:rPr>
          <w:sz w:val="24"/>
        </w:rPr>
        <w:t>32</w:t>
      </w:r>
      <w:r w:rsidRPr="008E1180">
        <w:rPr>
          <w:sz w:val="24"/>
        </w:rPr>
        <w:t xml:space="preserve"> ar gyfer y rôl hon yn unig.</w:t>
      </w:r>
    </w:p>
    <w:p w14:paraId="6BA8C48E" w14:textId="77777777" w:rsidR="000165C0" w:rsidRPr="008E1180" w:rsidRDefault="000165C0" w:rsidP="000165C0">
      <w:pPr>
        <w:pStyle w:val="BodyText"/>
        <w:spacing w:before="6"/>
        <w:rPr>
          <w:sz w:val="23"/>
        </w:rPr>
      </w:pPr>
    </w:p>
    <w:p w14:paraId="44897A11" w14:textId="77777777" w:rsidR="000165C0" w:rsidRPr="008E1180" w:rsidRDefault="000165C0" w:rsidP="00F50E28">
      <w:pPr>
        <w:pStyle w:val="ListParagraph"/>
        <w:numPr>
          <w:ilvl w:val="1"/>
          <w:numId w:val="50"/>
        </w:numPr>
        <w:tabs>
          <w:tab w:val="left" w:pos="709"/>
        </w:tabs>
        <w:ind w:left="841" w:hanging="841"/>
        <w:rPr>
          <w:sz w:val="24"/>
        </w:rPr>
      </w:pPr>
      <w:r w:rsidRPr="008E1180">
        <w:rPr>
          <w:sz w:val="24"/>
        </w:rPr>
        <w:t>Mae’r Panel wedi gwneud y penderfyniadau canlynol:</w:t>
      </w:r>
    </w:p>
    <w:p w14:paraId="691CC01B" w14:textId="77777777" w:rsidR="000165C0" w:rsidRPr="008E1180" w:rsidRDefault="000165C0" w:rsidP="000165C0">
      <w:pPr>
        <w:pStyle w:val="BodyText"/>
        <w:spacing w:after="1"/>
        <w:rPr>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26: Y cyflog sylfaenol ar gyfer aelodau cyffredin o ATA fydd £2,065, yn weithredol o 1 Ebrill 2021."/>
      </w:tblPr>
      <w:tblGrid>
        <w:gridCol w:w="8913"/>
      </w:tblGrid>
      <w:tr w:rsidR="000165C0" w:rsidRPr="008E1180" w14:paraId="75ECA834" w14:textId="77777777" w:rsidTr="009F00EA">
        <w:trPr>
          <w:trHeight w:hRule="exact" w:val="672"/>
        </w:trPr>
        <w:tc>
          <w:tcPr>
            <w:tcW w:w="8913" w:type="dxa"/>
            <w:shd w:val="clear" w:color="auto" w:fill="E4DFEB"/>
          </w:tcPr>
          <w:p w14:paraId="0F02B529" w14:textId="4FDC3E16" w:rsidR="000165C0" w:rsidRPr="008E1180" w:rsidRDefault="000165C0" w:rsidP="00261309">
            <w:pPr>
              <w:pStyle w:val="TableParagraph"/>
              <w:spacing w:line="275" w:lineRule="exact"/>
              <w:ind w:left="174"/>
              <w:rPr>
                <w:b/>
                <w:sz w:val="24"/>
              </w:rPr>
            </w:pPr>
            <w:r w:rsidRPr="008E1180">
              <w:rPr>
                <w:b/>
                <w:bCs/>
                <w:sz w:val="24"/>
              </w:rPr>
              <w:t xml:space="preserve">Penderfyniad </w:t>
            </w:r>
            <w:r w:rsidR="00EA628B">
              <w:rPr>
                <w:b/>
                <w:bCs/>
                <w:sz w:val="24"/>
              </w:rPr>
              <w:t>30</w:t>
            </w:r>
            <w:r w:rsidRPr="008E1180">
              <w:rPr>
                <w:b/>
                <w:bCs/>
                <w:sz w:val="24"/>
              </w:rPr>
              <w:t>: Y cyflog sylfaenol ar gyfer aelodau cyffredin o ATA fydd £2,</w:t>
            </w:r>
            <w:r w:rsidR="009C62E7">
              <w:rPr>
                <w:b/>
                <w:bCs/>
                <w:sz w:val="24"/>
              </w:rPr>
              <w:t>369</w:t>
            </w:r>
            <w:r w:rsidR="00C503BC">
              <w:rPr>
                <w:b/>
                <w:bCs/>
                <w:sz w:val="24"/>
              </w:rPr>
              <w:t>,</w:t>
            </w:r>
            <w:r w:rsidRPr="008E1180">
              <w:rPr>
                <w:b/>
                <w:bCs/>
                <w:sz w:val="24"/>
              </w:rPr>
              <w:t xml:space="preserve"> yn weithredol o 1 Ebrill </w:t>
            </w:r>
            <w:r w:rsidR="00EA628B" w:rsidRPr="008E1180">
              <w:rPr>
                <w:b/>
                <w:bCs/>
                <w:sz w:val="24"/>
              </w:rPr>
              <w:t>202</w:t>
            </w:r>
            <w:r w:rsidR="00EA628B">
              <w:rPr>
                <w:b/>
                <w:bCs/>
                <w:sz w:val="24"/>
              </w:rPr>
              <w:t>2</w:t>
            </w:r>
            <w:r w:rsidRPr="008E1180">
              <w:rPr>
                <w:b/>
                <w:bCs/>
                <w:sz w:val="24"/>
              </w:rPr>
              <w:t>.</w:t>
            </w:r>
          </w:p>
        </w:tc>
      </w:tr>
    </w:tbl>
    <w:p w14:paraId="12FDC995" w14:textId="77777777" w:rsidR="000165C0" w:rsidRPr="008E1180" w:rsidRDefault="000165C0" w:rsidP="000165C0"/>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27: Yr uwch-gyflog ar gyfer cadeirydd ATA fydd £10,818, yn weithredol o 1 Ebrill 2021."/>
      </w:tblPr>
      <w:tblGrid>
        <w:gridCol w:w="8913"/>
      </w:tblGrid>
      <w:tr w:rsidR="000165C0" w:rsidRPr="008E1180" w14:paraId="65F17A9A" w14:textId="77777777" w:rsidTr="009F00EA">
        <w:trPr>
          <w:trHeight w:hRule="exact" w:val="672"/>
        </w:trPr>
        <w:tc>
          <w:tcPr>
            <w:tcW w:w="8913" w:type="dxa"/>
            <w:shd w:val="clear" w:color="auto" w:fill="E4DFEB"/>
          </w:tcPr>
          <w:p w14:paraId="2D2B01D1" w14:textId="039A7AC7" w:rsidR="000165C0" w:rsidRPr="008E1180" w:rsidRDefault="000165C0" w:rsidP="00261309">
            <w:pPr>
              <w:pStyle w:val="TableParagraph"/>
              <w:spacing w:line="275" w:lineRule="exact"/>
              <w:ind w:left="174"/>
              <w:rPr>
                <w:b/>
                <w:sz w:val="24"/>
              </w:rPr>
            </w:pPr>
            <w:r w:rsidRPr="008E1180">
              <w:rPr>
                <w:b/>
                <w:bCs/>
                <w:sz w:val="24"/>
              </w:rPr>
              <w:t xml:space="preserve">Penderfyniad </w:t>
            </w:r>
            <w:r w:rsidR="00EA628B">
              <w:rPr>
                <w:b/>
                <w:bCs/>
                <w:sz w:val="24"/>
              </w:rPr>
              <w:t>31</w:t>
            </w:r>
            <w:r w:rsidRPr="008E1180">
              <w:rPr>
                <w:b/>
                <w:bCs/>
                <w:sz w:val="24"/>
              </w:rPr>
              <w:t>: Yr uwch-gyflog ar gyfer cadeirydd ATA fydd £</w:t>
            </w:r>
            <w:r w:rsidR="009C62E7">
              <w:rPr>
                <w:b/>
                <w:bCs/>
                <w:sz w:val="24"/>
              </w:rPr>
              <w:t>11,162</w:t>
            </w:r>
            <w:r w:rsidR="00C503BC">
              <w:rPr>
                <w:b/>
                <w:bCs/>
                <w:sz w:val="24"/>
              </w:rPr>
              <w:t>,</w:t>
            </w:r>
            <w:r w:rsidRPr="008E1180">
              <w:rPr>
                <w:b/>
                <w:bCs/>
                <w:sz w:val="24"/>
              </w:rPr>
              <w:t xml:space="preserve"> yn weithredol o 1 Ebrill </w:t>
            </w:r>
            <w:r w:rsidR="00EA628B" w:rsidRPr="008E1180">
              <w:rPr>
                <w:b/>
                <w:bCs/>
                <w:sz w:val="24"/>
              </w:rPr>
              <w:t>202</w:t>
            </w:r>
            <w:r w:rsidR="00EA628B">
              <w:rPr>
                <w:b/>
                <w:bCs/>
                <w:sz w:val="24"/>
              </w:rPr>
              <w:t>2</w:t>
            </w:r>
            <w:r w:rsidRPr="008E1180">
              <w:rPr>
                <w:b/>
                <w:bCs/>
                <w:sz w:val="24"/>
              </w:rPr>
              <w:t>.</w:t>
            </w:r>
          </w:p>
        </w:tc>
      </w:tr>
    </w:tbl>
    <w:p w14:paraId="7BF95150" w14:textId="77777777" w:rsidR="000165C0" w:rsidRPr="008E1180" w:rsidRDefault="000165C0" w:rsidP="000165C0"/>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28: Rhaid talu uwch-gyflog ATA o £5,765 i ddirprwy gadeirydd os penodir un. "/>
      </w:tblPr>
      <w:tblGrid>
        <w:gridCol w:w="8952"/>
      </w:tblGrid>
      <w:tr w:rsidR="000165C0" w:rsidRPr="008E1180" w14:paraId="00F2D11C" w14:textId="77777777" w:rsidTr="009F00EA">
        <w:trPr>
          <w:trHeight w:hRule="exact" w:val="650"/>
        </w:trPr>
        <w:tc>
          <w:tcPr>
            <w:tcW w:w="8952" w:type="dxa"/>
            <w:shd w:val="clear" w:color="auto" w:fill="E4DFEB"/>
          </w:tcPr>
          <w:p w14:paraId="26B1756E" w14:textId="4D069676" w:rsidR="000165C0" w:rsidRPr="008E1180" w:rsidRDefault="000165C0" w:rsidP="0016117D">
            <w:pPr>
              <w:pStyle w:val="TableParagraph"/>
              <w:spacing w:line="275" w:lineRule="exact"/>
              <w:ind w:left="174"/>
              <w:rPr>
                <w:b/>
                <w:sz w:val="24"/>
              </w:rPr>
            </w:pPr>
            <w:r w:rsidRPr="008E1180">
              <w:rPr>
                <w:b/>
                <w:bCs/>
                <w:sz w:val="24"/>
              </w:rPr>
              <w:t xml:space="preserve">Penderfyniad </w:t>
            </w:r>
            <w:r w:rsidR="00EA628B">
              <w:rPr>
                <w:b/>
                <w:bCs/>
                <w:sz w:val="24"/>
              </w:rPr>
              <w:t>32</w:t>
            </w:r>
            <w:r w:rsidRPr="008E1180">
              <w:rPr>
                <w:b/>
                <w:bCs/>
                <w:sz w:val="24"/>
              </w:rPr>
              <w:t>: Rhaid talu uwch-gyflog ATA o £</w:t>
            </w:r>
            <w:r w:rsidR="009C62E7">
              <w:rPr>
                <w:b/>
                <w:bCs/>
                <w:sz w:val="24"/>
              </w:rPr>
              <w:t>6,109</w:t>
            </w:r>
            <w:r w:rsidRPr="008E1180">
              <w:rPr>
                <w:b/>
                <w:bCs/>
                <w:sz w:val="24"/>
              </w:rPr>
              <w:t xml:space="preserve"> i ddirprwy gadeirydd os penodir un. </w:t>
            </w:r>
          </w:p>
        </w:tc>
      </w:tr>
    </w:tbl>
    <w:p w14:paraId="7E4CD1F8" w14:textId="77777777" w:rsidR="000165C0" w:rsidRPr="008E1180" w:rsidRDefault="000165C0" w:rsidP="000165C0"/>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enderfyniad 29: Gellir talu i gadeiryddion pwyllgorau neu uwch-swyddi eraill. Y tâl fydd £5,765."/>
      </w:tblPr>
      <w:tblGrid>
        <w:gridCol w:w="8930"/>
      </w:tblGrid>
      <w:tr w:rsidR="000165C0" w:rsidRPr="008E1180" w14:paraId="1D1FC2F9" w14:textId="77777777" w:rsidTr="009F00EA">
        <w:tc>
          <w:tcPr>
            <w:tcW w:w="8930" w:type="dxa"/>
            <w:shd w:val="clear" w:color="auto" w:fill="E5DFEC"/>
          </w:tcPr>
          <w:p w14:paraId="64201D24" w14:textId="7A8A1FF8" w:rsidR="000165C0" w:rsidRPr="008E1180" w:rsidRDefault="000165C0" w:rsidP="009F00EA">
            <w:pPr>
              <w:pStyle w:val="TableParagraph"/>
              <w:widowControl/>
              <w:autoSpaceDE/>
              <w:autoSpaceDN/>
              <w:rPr>
                <w:b/>
                <w:sz w:val="24"/>
                <w:szCs w:val="24"/>
              </w:rPr>
            </w:pPr>
            <w:r w:rsidRPr="008E1180">
              <w:rPr>
                <w:b/>
                <w:sz w:val="24"/>
                <w:szCs w:val="24"/>
              </w:rPr>
              <w:t xml:space="preserve">Penderfyniad </w:t>
            </w:r>
            <w:r w:rsidR="00EA628B">
              <w:rPr>
                <w:b/>
                <w:sz w:val="24"/>
                <w:szCs w:val="24"/>
              </w:rPr>
              <w:t>33</w:t>
            </w:r>
            <w:r w:rsidRPr="008E1180">
              <w:rPr>
                <w:b/>
                <w:sz w:val="24"/>
                <w:szCs w:val="24"/>
              </w:rPr>
              <w:t>: Gellir talu i gadeiryddion pwyllgorau neu uwch-swyddi eraill. Y tâl fydd £</w:t>
            </w:r>
            <w:r w:rsidR="009C62E7">
              <w:rPr>
                <w:b/>
                <w:sz w:val="24"/>
                <w:szCs w:val="24"/>
              </w:rPr>
              <w:t>6,109</w:t>
            </w:r>
            <w:r w:rsidRPr="008E1180">
              <w:rPr>
                <w:b/>
                <w:sz w:val="24"/>
                <w:szCs w:val="24"/>
              </w:rPr>
              <w:t>.</w:t>
            </w:r>
          </w:p>
          <w:p w14:paraId="3F0AD1CF" w14:textId="77777777" w:rsidR="000165C0" w:rsidRPr="008E1180" w:rsidRDefault="000165C0" w:rsidP="009F00EA">
            <w:pPr>
              <w:pStyle w:val="TableParagraph"/>
              <w:widowControl/>
              <w:autoSpaceDE/>
              <w:autoSpaceDN/>
              <w:rPr>
                <w:b/>
                <w:sz w:val="24"/>
                <w:szCs w:val="24"/>
              </w:rPr>
            </w:pPr>
          </w:p>
        </w:tc>
      </w:tr>
    </w:tbl>
    <w:p w14:paraId="66879CF3" w14:textId="77777777" w:rsidR="000165C0" w:rsidRPr="008E1180" w:rsidRDefault="000165C0" w:rsidP="000165C0"/>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0: Ni chaiff aelodau dderbyn mwy nag un uwch-gyflog gan ATA."/>
      </w:tblPr>
      <w:tblGrid>
        <w:gridCol w:w="8913"/>
      </w:tblGrid>
      <w:tr w:rsidR="000165C0" w:rsidRPr="008E1180" w14:paraId="54601F43" w14:textId="77777777" w:rsidTr="009F00EA">
        <w:trPr>
          <w:trHeight w:hRule="exact" w:val="672"/>
        </w:trPr>
        <w:tc>
          <w:tcPr>
            <w:tcW w:w="8913" w:type="dxa"/>
            <w:shd w:val="clear" w:color="auto" w:fill="E4DFEB"/>
          </w:tcPr>
          <w:p w14:paraId="7B9D15F4" w14:textId="40BA6526" w:rsidR="000165C0" w:rsidRPr="008E1180" w:rsidRDefault="000165C0">
            <w:pPr>
              <w:pStyle w:val="TableParagraph"/>
              <w:spacing w:line="275" w:lineRule="exact"/>
              <w:ind w:left="174"/>
              <w:rPr>
                <w:b/>
                <w:sz w:val="24"/>
              </w:rPr>
            </w:pPr>
            <w:r w:rsidRPr="008E1180">
              <w:rPr>
                <w:b/>
                <w:bCs/>
                <w:sz w:val="24"/>
              </w:rPr>
              <w:t xml:space="preserve">Penderfyniad </w:t>
            </w:r>
            <w:r w:rsidR="00EA628B">
              <w:rPr>
                <w:b/>
                <w:bCs/>
                <w:sz w:val="24"/>
              </w:rPr>
              <w:t>34</w:t>
            </w:r>
            <w:r w:rsidRPr="008E1180">
              <w:rPr>
                <w:b/>
                <w:bCs/>
                <w:sz w:val="24"/>
              </w:rPr>
              <w:t>: Ni chaiff aelodau dderbyn mwy nag un uwch-gyflog gan ATA.</w:t>
            </w:r>
          </w:p>
        </w:tc>
      </w:tr>
    </w:tbl>
    <w:p w14:paraId="069C1D4B" w14:textId="77777777" w:rsidR="000165C0" w:rsidRPr="008E1180" w:rsidRDefault="000165C0" w:rsidP="000165C0"/>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1: Telir uwch-gyflog ATA gan gynnwys cyflog sylfaenol yr ATA a rhaid iddo adlewyrchu cyfrifoldeb sylweddol a pharhaus."/>
      </w:tblPr>
      <w:tblGrid>
        <w:gridCol w:w="8913"/>
      </w:tblGrid>
      <w:tr w:rsidR="000165C0" w:rsidRPr="008E1180" w14:paraId="145FAC6D" w14:textId="77777777" w:rsidTr="009F00EA">
        <w:trPr>
          <w:trHeight w:hRule="exact" w:val="672"/>
        </w:trPr>
        <w:tc>
          <w:tcPr>
            <w:tcW w:w="8913" w:type="dxa"/>
            <w:shd w:val="clear" w:color="auto" w:fill="E4DFEB"/>
          </w:tcPr>
          <w:p w14:paraId="2E1C7275" w14:textId="613767C7" w:rsidR="000165C0" w:rsidRPr="008E1180" w:rsidRDefault="000165C0">
            <w:pPr>
              <w:pStyle w:val="TableParagraph"/>
              <w:spacing w:line="275" w:lineRule="exact"/>
              <w:ind w:left="174"/>
              <w:rPr>
                <w:b/>
                <w:sz w:val="24"/>
              </w:rPr>
            </w:pPr>
            <w:r w:rsidRPr="008E1180">
              <w:rPr>
                <w:b/>
                <w:bCs/>
                <w:sz w:val="24"/>
              </w:rPr>
              <w:t xml:space="preserve">Penderfyniad </w:t>
            </w:r>
            <w:r w:rsidR="00EA628B">
              <w:rPr>
                <w:b/>
                <w:bCs/>
                <w:sz w:val="24"/>
              </w:rPr>
              <w:t>35</w:t>
            </w:r>
            <w:r w:rsidRPr="008E1180">
              <w:rPr>
                <w:b/>
                <w:bCs/>
                <w:sz w:val="24"/>
              </w:rPr>
              <w:t>: Telir uwch-gyflog ATA gan gynnwys cyflog sylfaenol yr ATA a rhaid iddo adlewyrchu cyfrifoldeb sylweddol a pharhaus.</w:t>
            </w:r>
          </w:p>
        </w:tc>
      </w:tr>
    </w:tbl>
    <w:p w14:paraId="356694BC" w14:textId="77777777" w:rsidR="000165C0" w:rsidRPr="008E1180" w:rsidRDefault="000165C0" w:rsidP="000165C0"/>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2: Ni chaiff aelodau o brif gyngor sy’n cael uwch-gyflog ym Mand 1 neu Fand 2 dderbyn cyflog gan unrhyw ATA arall y maent wedi’u henwebu iddo."/>
      </w:tblPr>
      <w:tblGrid>
        <w:gridCol w:w="8913"/>
      </w:tblGrid>
      <w:tr w:rsidR="000165C0" w:rsidRPr="008E1180" w14:paraId="233B82F1" w14:textId="77777777" w:rsidTr="0034099C">
        <w:trPr>
          <w:trHeight w:hRule="exact" w:val="1337"/>
        </w:trPr>
        <w:tc>
          <w:tcPr>
            <w:tcW w:w="8913" w:type="dxa"/>
            <w:shd w:val="clear" w:color="auto" w:fill="E4DFEB"/>
          </w:tcPr>
          <w:p w14:paraId="3B64C08C" w14:textId="7325641C" w:rsidR="000165C0" w:rsidRPr="008E1180" w:rsidRDefault="000165C0">
            <w:pPr>
              <w:pStyle w:val="TableParagraph"/>
              <w:spacing w:line="275" w:lineRule="exact"/>
              <w:ind w:left="174"/>
              <w:rPr>
                <w:b/>
                <w:sz w:val="24"/>
              </w:rPr>
            </w:pPr>
            <w:r w:rsidRPr="008E1180">
              <w:rPr>
                <w:b/>
                <w:bCs/>
                <w:sz w:val="24"/>
              </w:rPr>
              <w:t xml:space="preserve">Penderfyniad </w:t>
            </w:r>
            <w:r w:rsidR="00EA628B">
              <w:rPr>
                <w:b/>
                <w:bCs/>
                <w:sz w:val="24"/>
              </w:rPr>
              <w:t>36</w:t>
            </w:r>
            <w:r w:rsidRPr="008E1180">
              <w:rPr>
                <w:b/>
                <w:bCs/>
                <w:sz w:val="24"/>
              </w:rPr>
              <w:t>: Ni chaiff aelodau o brif gyngor sy’n cael uwch-gyflog ym Mand 1 neu Fand 2 dderbyn cyflog gan unrhyw ATA arall y maent wedi’u henwebu iddo.</w:t>
            </w:r>
            <w:r w:rsidR="00634C15" w:rsidRPr="008E1180">
              <w:rPr>
                <w:b/>
                <w:bCs/>
                <w:sz w:val="24"/>
              </w:rPr>
              <w:t xml:space="preserve"> </w:t>
            </w:r>
            <w:r w:rsidR="0023534D" w:rsidRPr="008E1180">
              <w:rPr>
                <w:b/>
                <w:sz w:val="24"/>
              </w:rPr>
              <w:t>Pan fo'r sefyllfa hon yn berthnasol, cyfrifoldeb yr aelod unigol yw cydymffurfio.</w:t>
            </w:r>
          </w:p>
        </w:tc>
      </w:tr>
    </w:tbl>
    <w:p w14:paraId="3D1B275A" w14:textId="77777777" w:rsidR="000165C0" w:rsidRPr="008E1180" w:rsidRDefault="000165C0" w:rsidP="000165C0"/>
    <w:p w14:paraId="55C16C54" w14:textId="77777777" w:rsidR="000165C0" w:rsidRPr="008E1180" w:rsidRDefault="000165C0" w:rsidP="000165C0">
      <w:r w:rsidRPr="008E1180">
        <w:br w:type="page"/>
      </w:r>
    </w:p>
    <w:p w14:paraId="7865BB0A" w14:textId="29CE1A83" w:rsidR="000165C0" w:rsidRPr="008E1180" w:rsidRDefault="000165C0" w:rsidP="005A644C">
      <w:pPr>
        <w:pStyle w:val="ListParagraph"/>
        <w:numPr>
          <w:ilvl w:val="0"/>
          <w:numId w:val="50"/>
        </w:numPr>
        <w:tabs>
          <w:tab w:val="left" w:pos="851"/>
        </w:tabs>
        <w:spacing w:before="74" w:line="370" w:lineRule="exact"/>
        <w:ind w:left="851" w:right="452" w:hanging="731"/>
        <w:rPr>
          <w:b/>
          <w:sz w:val="21"/>
        </w:rPr>
      </w:pPr>
      <w:bookmarkStart w:id="23" w:name="_bookmark9"/>
      <w:bookmarkStart w:id="24" w:name="Taliadau_i_Aelodau_Cyfetholedig"/>
      <w:bookmarkEnd w:id="23"/>
      <w:r w:rsidRPr="008E1180">
        <w:rPr>
          <w:rStyle w:val="Heading1Char"/>
        </w:rPr>
        <w:t>Taliadau i Aelodau Cyfetholedig o Brif Gynghorau, Awdurdodau Parciau Cenedlaethol ac Awdurdodau Tân ac Achub</w:t>
      </w:r>
      <w:r w:rsidRPr="008E1180">
        <w:rPr>
          <w:b/>
          <w:bCs/>
          <w:sz w:val="32"/>
        </w:rPr>
        <w:t xml:space="preserve"> </w:t>
      </w:r>
      <w:bookmarkEnd w:id="24"/>
      <w:r w:rsidRPr="008E1180">
        <w:rPr>
          <w:b/>
          <w:bCs/>
          <w:position w:val="15"/>
          <w:sz w:val="16"/>
          <w:szCs w:val="16"/>
        </w:rPr>
        <w:t>6</w:t>
      </w:r>
    </w:p>
    <w:p w14:paraId="71C55761" w14:textId="77777777" w:rsidR="000165C0" w:rsidRPr="008E1180" w:rsidRDefault="000165C0" w:rsidP="000165C0">
      <w:pPr>
        <w:pStyle w:val="BodyText"/>
        <w:spacing w:before="10"/>
        <w:rPr>
          <w:b/>
          <w:sz w:val="37"/>
        </w:rPr>
      </w:pPr>
    </w:p>
    <w:p w14:paraId="3AB6220B" w14:textId="20BD25F9" w:rsidR="000165C0" w:rsidRPr="008E1180" w:rsidRDefault="000165C0" w:rsidP="005A644C">
      <w:pPr>
        <w:pStyle w:val="ListParagraph"/>
        <w:numPr>
          <w:ilvl w:val="1"/>
          <w:numId w:val="51"/>
        </w:numPr>
        <w:tabs>
          <w:tab w:val="left" w:pos="851"/>
        </w:tabs>
        <w:ind w:left="851" w:right="123" w:hanging="709"/>
        <w:rPr>
          <w:sz w:val="24"/>
        </w:rPr>
      </w:pPr>
      <w:r w:rsidRPr="008E1180">
        <w:rPr>
          <w:sz w:val="24"/>
        </w:rPr>
        <w:t>Mae’r Panel wedi penderfynu bod ffi ddyddiol neu hanner diwrnod yn</w:t>
      </w:r>
      <w:r w:rsidR="00450AF8">
        <w:rPr>
          <w:sz w:val="24"/>
        </w:rPr>
        <w:t xml:space="preserve"> </w:t>
      </w:r>
      <w:r w:rsidRPr="008E1180">
        <w:rPr>
          <w:sz w:val="24"/>
        </w:rPr>
        <w:t xml:space="preserve"> gydnabyddiaeth ariannol briodol am y rôl bwysig a gyflawnir gan aelodau cyfetholedig o awdurdodau sydd â hawliau pleidleisio.</w:t>
      </w:r>
    </w:p>
    <w:p w14:paraId="7844D8EF" w14:textId="77777777" w:rsidR="000165C0" w:rsidRPr="008E1180" w:rsidRDefault="000165C0" w:rsidP="000165C0">
      <w:pPr>
        <w:pStyle w:val="ListParagraph"/>
        <w:tabs>
          <w:tab w:val="left" w:pos="831"/>
          <w:tab w:val="left" w:pos="832"/>
        </w:tabs>
        <w:ind w:left="831" w:right="123" w:firstLine="0"/>
        <w:rPr>
          <w:sz w:val="24"/>
        </w:rPr>
      </w:pPr>
    </w:p>
    <w:p w14:paraId="044339F8" w14:textId="77777777" w:rsidR="000165C0" w:rsidRPr="008E1180" w:rsidRDefault="000165C0" w:rsidP="005A644C">
      <w:pPr>
        <w:pStyle w:val="ListParagraph"/>
        <w:numPr>
          <w:ilvl w:val="1"/>
          <w:numId w:val="51"/>
        </w:numPr>
        <w:tabs>
          <w:tab w:val="left" w:pos="831"/>
          <w:tab w:val="left" w:pos="832"/>
        </w:tabs>
        <w:ind w:left="831" w:right="123"/>
        <w:rPr>
          <w:sz w:val="24"/>
        </w:rPr>
      </w:pPr>
      <w:r w:rsidRPr="008E1180">
        <w:rPr>
          <w:sz w:val="24"/>
        </w:rPr>
        <w:t>Mae nifer y dyddiau mewn unrhyw un flwyddyn y gall aelodau cyfetholedig gael tâl amdanynt yn amrywio gan ddibynnu ar waith penodol y pwyllgor dan sylw. Felly, mae’r cyd-destun hwn ar gyfer taliad yn wahanol i’r cyd-destun ar gyfer aelodau etholedig o brif gynghorau sy’n darparu taliad misol. Dywed llawer o aelodau etholedig o brif gynghorau eu bod yn dibynnu ar hwn fel rhan o incwm craidd, a hebddo ni fyddent yn gallu parhau yn y rôl.</w:t>
      </w:r>
    </w:p>
    <w:p w14:paraId="22139D5C" w14:textId="77777777" w:rsidR="000165C0" w:rsidRPr="008E1180" w:rsidRDefault="000165C0" w:rsidP="000165C0">
      <w:pPr>
        <w:pStyle w:val="ListParagraph"/>
        <w:tabs>
          <w:tab w:val="left" w:pos="831"/>
          <w:tab w:val="left" w:pos="832"/>
        </w:tabs>
        <w:ind w:left="831" w:right="123" w:firstLine="0"/>
        <w:rPr>
          <w:sz w:val="24"/>
        </w:rPr>
      </w:pPr>
    </w:p>
    <w:p w14:paraId="6588AA16" w14:textId="77777777" w:rsidR="000165C0" w:rsidRPr="008E1180" w:rsidRDefault="000165C0" w:rsidP="005A644C">
      <w:pPr>
        <w:pStyle w:val="ListParagraph"/>
        <w:numPr>
          <w:ilvl w:val="1"/>
          <w:numId w:val="51"/>
        </w:numPr>
        <w:tabs>
          <w:tab w:val="left" w:pos="831"/>
          <w:tab w:val="left" w:pos="832"/>
        </w:tabs>
        <w:ind w:left="831" w:right="123"/>
        <w:rPr>
          <w:sz w:val="23"/>
        </w:rPr>
      </w:pPr>
      <w:r w:rsidRPr="008E1180">
        <w:rPr>
          <w:sz w:val="23"/>
        </w:rPr>
        <w:t>Mewn trafodaeth â’r Panel, cydnabu aelodau cyfetholedig bwysigrwydd y ffioedd y maent yn eu cael ond nid ydynt yn ystyried y taliadau hyn yn incwm ar gyfer byw y maent yn dibynnu arno. Caiff penderfyniadau’r Panel ynghylch ffioedd aelodau cyfetholedig eu gwneud yn y cyd-destun hwn ac felly nid oes modd cymharu unrhyw ymgodiadau â’r newidiadau i gyflogau aelodau etholedig.</w:t>
      </w:r>
    </w:p>
    <w:p w14:paraId="46F1FBC3" w14:textId="77777777" w:rsidR="000165C0" w:rsidRPr="008E1180" w:rsidRDefault="000165C0" w:rsidP="000165C0">
      <w:pPr>
        <w:pStyle w:val="ListParagraph"/>
        <w:tabs>
          <w:tab w:val="left" w:pos="831"/>
          <w:tab w:val="left" w:pos="832"/>
        </w:tabs>
        <w:ind w:left="831" w:right="123" w:firstLine="0"/>
        <w:rPr>
          <w:sz w:val="23"/>
        </w:rPr>
      </w:pPr>
    </w:p>
    <w:p w14:paraId="5800DB07" w14:textId="77777777" w:rsidR="000165C0" w:rsidRPr="008E1180" w:rsidRDefault="000165C0" w:rsidP="000165C0">
      <w:pPr>
        <w:pStyle w:val="ListParagraph"/>
        <w:tabs>
          <w:tab w:val="left" w:pos="831"/>
          <w:tab w:val="left" w:pos="832"/>
        </w:tabs>
        <w:ind w:left="831" w:right="123" w:firstLine="0"/>
        <w:rPr>
          <w:sz w:val="23"/>
        </w:rPr>
      </w:pPr>
    </w:p>
    <w:p w14:paraId="33DF80B2" w14:textId="7600A244" w:rsidR="000165C0" w:rsidRPr="008E1180" w:rsidRDefault="000165C0" w:rsidP="005A644C">
      <w:pPr>
        <w:pStyle w:val="ListParagraph"/>
        <w:numPr>
          <w:ilvl w:val="1"/>
          <w:numId w:val="51"/>
        </w:numPr>
        <w:tabs>
          <w:tab w:val="left" w:pos="831"/>
          <w:tab w:val="left" w:pos="832"/>
        </w:tabs>
        <w:ind w:left="831" w:right="123"/>
        <w:rPr>
          <w:sz w:val="23"/>
        </w:rPr>
      </w:pPr>
      <w:r w:rsidRPr="008E1180">
        <w:rPr>
          <w:sz w:val="24"/>
        </w:rPr>
        <w:t xml:space="preserve">Gan gydnabod swyddogaeth bwysig aelodau cyfetholedig, rhaid rhoi taliadau am amser teithio a pharatoi, pwyllgorau a chyfarfodydd o fathau eraill yn ogystal â gweithgareddau eraill, gan gynnwys hyfforddiant, fel y nodir ym Mhenderfyniadau </w:t>
      </w:r>
      <w:r w:rsidR="00EA628B">
        <w:rPr>
          <w:sz w:val="24"/>
        </w:rPr>
        <w:t>3</w:t>
      </w:r>
      <w:r w:rsidR="00777839">
        <w:rPr>
          <w:sz w:val="24"/>
        </w:rPr>
        <w:t>8</w:t>
      </w:r>
      <w:r w:rsidR="00EA628B">
        <w:rPr>
          <w:sz w:val="24"/>
        </w:rPr>
        <w:t xml:space="preserve"> i </w:t>
      </w:r>
      <w:r w:rsidR="00777839">
        <w:rPr>
          <w:sz w:val="24"/>
        </w:rPr>
        <w:t>41</w:t>
      </w:r>
      <w:r w:rsidRPr="008E1180">
        <w:rPr>
          <w:sz w:val="24"/>
        </w:rPr>
        <w:t>.</w:t>
      </w:r>
    </w:p>
    <w:p w14:paraId="20590EBF" w14:textId="77777777" w:rsidR="000165C0" w:rsidRPr="008E1180" w:rsidRDefault="000165C0" w:rsidP="000165C0">
      <w:pPr>
        <w:pStyle w:val="ListParagraph"/>
        <w:tabs>
          <w:tab w:val="left" w:pos="840"/>
          <w:tab w:val="left" w:pos="841"/>
        </w:tabs>
        <w:ind w:left="841" w:firstLine="0"/>
        <w:rPr>
          <w:sz w:val="24"/>
        </w:rPr>
      </w:pPr>
    </w:p>
    <w:p w14:paraId="13978650" w14:textId="202A56F0" w:rsidR="000165C0" w:rsidRPr="008E1180" w:rsidRDefault="000165C0" w:rsidP="005A644C">
      <w:pPr>
        <w:pStyle w:val="ListParagraph"/>
        <w:numPr>
          <w:ilvl w:val="1"/>
          <w:numId w:val="51"/>
        </w:numPr>
        <w:tabs>
          <w:tab w:val="left" w:pos="840"/>
          <w:tab w:val="left" w:pos="841"/>
        </w:tabs>
        <w:ind w:left="841" w:hanging="721"/>
        <w:rPr>
          <w:sz w:val="24"/>
        </w:rPr>
      </w:pPr>
      <w:r w:rsidRPr="008E1180">
        <w:rPr>
          <w:sz w:val="24"/>
        </w:rPr>
        <w:t>Mae'r penderfyniadau wedi'u nodi isod</w:t>
      </w:r>
      <w:r w:rsidR="00452C9B">
        <w:rPr>
          <w:sz w:val="24"/>
        </w:rPr>
        <w:t>. R</w:t>
      </w:r>
      <w:r w:rsidRPr="008E1180">
        <w:rPr>
          <w:sz w:val="24"/>
        </w:rPr>
        <w:t>haid i brif gynghorau, APCau ac ATAau ddweud wrth aelodau cyfetholedig beth yw enw'r swyddog penodol a fydd yn rhoi'r wybodaeth angenrheidiol iddynt ar gyfer eu hawliadau; a rhoi gwybod i'r swyddog hwnnw am yr ystod o daliadau y dylid eu gwneud.</w:t>
      </w:r>
    </w:p>
    <w:p w14:paraId="37086522" w14:textId="77777777" w:rsidR="000165C0" w:rsidRPr="008E1180" w:rsidRDefault="000165C0" w:rsidP="000165C0">
      <w:pPr>
        <w:pStyle w:val="BodyText"/>
        <w:spacing w:before="4"/>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3: Rhaid i Brif Gynghorau, APCau ac ATAau dalu’r ffioedd canlynol i aelodau cyfetholedig sydd â hawliau pleidleisio (Tabl 6)."/>
      </w:tblPr>
      <w:tblGrid>
        <w:gridCol w:w="8913"/>
      </w:tblGrid>
      <w:tr w:rsidR="000165C0" w:rsidRPr="008E1180" w14:paraId="5C5D0F9A" w14:textId="77777777" w:rsidTr="009F00EA">
        <w:trPr>
          <w:trHeight w:hRule="exact" w:val="1016"/>
        </w:trPr>
        <w:tc>
          <w:tcPr>
            <w:tcW w:w="8913" w:type="dxa"/>
            <w:shd w:val="clear" w:color="auto" w:fill="E4DFEB"/>
          </w:tcPr>
          <w:p w14:paraId="581C9A6C" w14:textId="109E3DD6" w:rsidR="000165C0" w:rsidRPr="008E1180" w:rsidRDefault="000165C0">
            <w:pPr>
              <w:pStyle w:val="TableParagraph"/>
              <w:spacing w:before="116" w:line="274" w:lineRule="exact"/>
              <w:ind w:right="715"/>
              <w:rPr>
                <w:b/>
                <w:sz w:val="24"/>
              </w:rPr>
            </w:pPr>
            <w:r w:rsidRPr="008E1180">
              <w:rPr>
                <w:b/>
                <w:bCs/>
                <w:sz w:val="24"/>
              </w:rPr>
              <w:t xml:space="preserve">Penderfyniad </w:t>
            </w:r>
            <w:r w:rsidR="00EA628B">
              <w:rPr>
                <w:b/>
                <w:bCs/>
                <w:sz w:val="24"/>
              </w:rPr>
              <w:t>37</w:t>
            </w:r>
            <w:r w:rsidRPr="008E1180">
              <w:rPr>
                <w:b/>
                <w:bCs/>
                <w:sz w:val="24"/>
              </w:rPr>
              <w:t xml:space="preserve">: Rhaid i Brif Gynghorau, APCau ac ATAau dalu’r ffioedd canlynol i aelodau cyfetholedig sydd â hawliau pleidleisio (Tabl </w:t>
            </w:r>
            <w:r w:rsidR="009C62E7">
              <w:rPr>
                <w:b/>
                <w:bCs/>
                <w:sz w:val="24"/>
              </w:rPr>
              <w:t>7</w:t>
            </w:r>
            <w:r w:rsidRPr="008E1180">
              <w:rPr>
                <w:b/>
                <w:bCs/>
                <w:sz w:val="24"/>
              </w:rPr>
              <w:t>).</w:t>
            </w:r>
          </w:p>
        </w:tc>
      </w:tr>
    </w:tbl>
    <w:p w14:paraId="792C7623" w14:textId="77777777" w:rsidR="000165C0" w:rsidRPr="008E1180" w:rsidRDefault="000165C0" w:rsidP="000165C0">
      <w:pPr>
        <w:pStyle w:val="BodyText"/>
        <w:rPr>
          <w:sz w:val="23"/>
        </w:rPr>
      </w:pPr>
    </w:p>
    <w:p w14:paraId="39BD0BD6" w14:textId="0D6BA40D" w:rsidR="000165C0" w:rsidRPr="008E1180" w:rsidRDefault="000165C0" w:rsidP="000165C0">
      <w:pPr>
        <w:pStyle w:val="BodyText"/>
        <w:ind w:left="120"/>
      </w:pPr>
      <w:r w:rsidRPr="008E1180">
        <w:rPr>
          <w:b/>
          <w:bCs/>
        </w:rPr>
        <w:t xml:space="preserve">Tabl </w:t>
      </w:r>
      <w:r w:rsidR="009C62E7">
        <w:rPr>
          <w:b/>
          <w:bCs/>
        </w:rPr>
        <w:t>7</w:t>
      </w:r>
      <w:r w:rsidRPr="008E1180">
        <w:rPr>
          <w:b/>
          <w:bCs/>
        </w:rPr>
        <w:t>:</w:t>
      </w:r>
      <w:r w:rsidRPr="008E1180">
        <w:t xml:space="preserve"> Ffioedd ar gyfer aelodau cyfetholedig (sydd â hawliau pleidleisio)</w:t>
      </w:r>
    </w:p>
    <w:p w14:paraId="247BD29B" w14:textId="77777777" w:rsidR="000165C0" w:rsidRPr="008E1180" w:rsidRDefault="000165C0" w:rsidP="000165C0">
      <w:pPr>
        <w:pStyle w:val="BodyText"/>
        <w:spacing w:before="9"/>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3"/>
        <w:gridCol w:w="2550"/>
      </w:tblGrid>
      <w:tr w:rsidR="000165C0" w:rsidRPr="008E1180" w14:paraId="6ACBEAE2" w14:textId="77777777" w:rsidTr="009F00EA">
        <w:trPr>
          <w:trHeight w:hRule="exact" w:val="859"/>
        </w:trPr>
        <w:tc>
          <w:tcPr>
            <w:tcW w:w="6363" w:type="dxa"/>
          </w:tcPr>
          <w:p w14:paraId="3D4B512F" w14:textId="77777777" w:rsidR="000165C0" w:rsidRPr="008E1180" w:rsidRDefault="000165C0" w:rsidP="009F00EA">
            <w:pPr>
              <w:pStyle w:val="TableParagraph"/>
              <w:spacing w:line="272" w:lineRule="exact"/>
              <w:rPr>
                <w:sz w:val="24"/>
              </w:rPr>
            </w:pPr>
            <w:r w:rsidRPr="008E1180">
              <w:rPr>
                <w:sz w:val="24"/>
              </w:rPr>
              <w:t>Cadeiryddion pwyllgorau safonau a phwyllgorau archwilio</w:t>
            </w:r>
          </w:p>
        </w:tc>
        <w:tc>
          <w:tcPr>
            <w:tcW w:w="2550" w:type="dxa"/>
          </w:tcPr>
          <w:p w14:paraId="0D765FDA" w14:textId="77777777" w:rsidR="000165C0" w:rsidRPr="008E1180" w:rsidRDefault="000165C0" w:rsidP="009F00EA">
            <w:pPr>
              <w:pStyle w:val="TableParagraph"/>
              <w:spacing w:line="272" w:lineRule="exact"/>
              <w:rPr>
                <w:sz w:val="24"/>
              </w:rPr>
            </w:pPr>
            <w:r w:rsidRPr="008E1180">
              <w:rPr>
                <w:sz w:val="24"/>
              </w:rPr>
              <w:t>£268</w:t>
            </w:r>
          </w:p>
          <w:p w14:paraId="1147F7A1" w14:textId="77777777" w:rsidR="000165C0" w:rsidRPr="008E1180" w:rsidRDefault="000165C0" w:rsidP="009F00EA">
            <w:pPr>
              <w:pStyle w:val="TableParagraph"/>
              <w:spacing w:before="2" w:line="275" w:lineRule="exact"/>
              <w:rPr>
                <w:sz w:val="24"/>
              </w:rPr>
            </w:pPr>
            <w:r w:rsidRPr="008E1180">
              <w:rPr>
                <w:sz w:val="24"/>
              </w:rPr>
              <w:t>(4 awr a mwy)</w:t>
            </w:r>
          </w:p>
          <w:p w14:paraId="10F38F44" w14:textId="77777777" w:rsidR="000165C0" w:rsidRPr="008E1180" w:rsidRDefault="000165C0" w:rsidP="009F00EA">
            <w:pPr>
              <w:pStyle w:val="TableParagraph"/>
              <w:spacing w:line="275" w:lineRule="exact"/>
              <w:rPr>
                <w:sz w:val="24"/>
              </w:rPr>
            </w:pPr>
            <w:r w:rsidRPr="008E1180">
              <w:rPr>
                <w:sz w:val="24"/>
              </w:rPr>
              <w:t>£134 (hyd at 4 awr)</w:t>
            </w:r>
          </w:p>
        </w:tc>
      </w:tr>
      <w:tr w:rsidR="000165C0" w:rsidRPr="008E1180" w14:paraId="41B6FF30" w14:textId="77777777" w:rsidTr="009F00EA">
        <w:trPr>
          <w:trHeight w:hRule="exact" w:val="840"/>
        </w:trPr>
        <w:tc>
          <w:tcPr>
            <w:tcW w:w="6363" w:type="dxa"/>
          </w:tcPr>
          <w:p w14:paraId="2BFECF5F" w14:textId="77777777" w:rsidR="000165C0" w:rsidRPr="008E1180" w:rsidRDefault="000165C0" w:rsidP="009F00EA">
            <w:pPr>
              <w:pStyle w:val="TableParagraph"/>
              <w:ind w:right="151"/>
              <w:rPr>
                <w:sz w:val="24"/>
              </w:rPr>
            </w:pPr>
            <w:r w:rsidRPr="008E1180">
              <w:rPr>
                <w:sz w:val="24"/>
              </w:rPr>
              <w:t>Aelodau cyffredin o bwyllgorau safonau sydd hefyd yn cadeirio pwyllgorau safonau ar gyfer cynghorau tref a chymuned</w:t>
            </w:r>
          </w:p>
        </w:tc>
        <w:tc>
          <w:tcPr>
            <w:tcW w:w="2550" w:type="dxa"/>
          </w:tcPr>
          <w:p w14:paraId="69663F4F" w14:textId="77777777" w:rsidR="000165C0" w:rsidRPr="008E1180" w:rsidRDefault="000165C0" w:rsidP="009F00EA">
            <w:pPr>
              <w:pStyle w:val="TableParagraph"/>
              <w:spacing w:line="272" w:lineRule="exact"/>
              <w:rPr>
                <w:sz w:val="24"/>
              </w:rPr>
            </w:pPr>
            <w:r w:rsidRPr="008E1180">
              <w:rPr>
                <w:sz w:val="24"/>
              </w:rPr>
              <w:t>£238 o ffi ddyddiol</w:t>
            </w:r>
          </w:p>
          <w:p w14:paraId="1297A4B3" w14:textId="77777777" w:rsidR="000165C0" w:rsidRPr="008E1180" w:rsidRDefault="000165C0" w:rsidP="009F00EA">
            <w:pPr>
              <w:pStyle w:val="TableParagraph"/>
              <w:spacing w:before="2" w:line="275" w:lineRule="exact"/>
              <w:rPr>
                <w:sz w:val="24"/>
              </w:rPr>
            </w:pPr>
            <w:r w:rsidRPr="008E1180">
              <w:rPr>
                <w:sz w:val="24"/>
              </w:rPr>
              <w:t>(4 awr a mwy)</w:t>
            </w:r>
          </w:p>
          <w:p w14:paraId="5E962930" w14:textId="77777777" w:rsidR="000165C0" w:rsidRPr="008E1180" w:rsidRDefault="000165C0" w:rsidP="009F00EA">
            <w:pPr>
              <w:pStyle w:val="TableParagraph"/>
              <w:spacing w:line="275" w:lineRule="exact"/>
              <w:rPr>
                <w:sz w:val="24"/>
              </w:rPr>
            </w:pPr>
            <w:r w:rsidRPr="008E1180">
              <w:rPr>
                <w:sz w:val="24"/>
              </w:rPr>
              <w:t>£119 (hyd at 4 awr)</w:t>
            </w:r>
          </w:p>
        </w:tc>
      </w:tr>
      <w:tr w:rsidR="000165C0" w:rsidRPr="008E1180" w14:paraId="2AEC8D45" w14:textId="77777777" w:rsidTr="009F00EA">
        <w:trPr>
          <w:trHeight w:hRule="exact" w:val="854"/>
        </w:trPr>
        <w:tc>
          <w:tcPr>
            <w:tcW w:w="6363" w:type="dxa"/>
          </w:tcPr>
          <w:p w14:paraId="2468ABBB" w14:textId="77777777" w:rsidR="000165C0" w:rsidRPr="008E1180" w:rsidRDefault="000165C0" w:rsidP="009F00EA">
            <w:pPr>
              <w:pStyle w:val="TableParagraph"/>
              <w:ind w:right="151"/>
              <w:rPr>
                <w:sz w:val="24"/>
              </w:rPr>
            </w:pPr>
            <w:r w:rsidRPr="008E1180">
              <w:rPr>
                <w:sz w:val="24"/>
              </w:rPr>
              <w:t>Aelodau cyffredin pwyllgorau safonau; pwyllgor craffu addysg; pwyllgor craffu troseddau ac anhrefn a phwyllgor archwilio</w:t>
            </w:r>
          </w:p>
        </w:tc>
        <w:tc>
          <w:tcPr>
            <w:tcW w:w="2550" w:type="dxa"/>
          </w:tcPr>
          <w:p w14:paraId="5E90EFDC" w14:textId="77777777" w:rsidR="000165C0" w:rsidRPr="008E1180" w:rsidRDefault="000165C0" w:rsidP="009F00EA">
            <w:pPr>
              <w:pStyle w:val="TableParagraph"/>
              <w:spacing w:line="270" w:lineRule="exact"/>
              <w:rPr>
                <w:sz w:val="24"/>
              </w:rPr>
            </w:pPr>
            <w:r w:rsidRPr="008E1180">
              <w:rPr>
                <w:sz w:val="24"/>
              </w:rPr>
              <w:t>£210</w:t>
            </w:r>
          </w:p>
          <w:p w14:paraId="794EBD56" w14:textId="77777777" w:rsidR="000165C0" w:rsidRPr="008E1180" w:rsidRDefault="000165C0" w:rsidP="009F00EA">
            <w:pPr>
              <w:pStyle w:val="TableParagraph"/>
              <w:spacing w:line="275" w:lineRule="exact"/>
              <w:rPr>
                <w:sz w:val="24"/>
              </w:rPr>
            </w:pPr>
            <w:r w:rsidRPr="008E1180">
              <w:rPr>
                <w:sz w:val="24"/>
              </w:rPr>
              <w:t>(4 awr a mwy)</w:t>
            </w:r>
          </w:p>
          <w:p w14:paraId="5CC27417" w14:textId="77777777" w:rsidR="000165C0" w:rsidRPr="008E1180" w:rsidRDefault="000165C0" w:rsidP="009F00EA">
            <w:pPr>
              <w:pStyle w:val="TableParagraph"/>
              <w:spacing w:before="2"/>
              <w:rPr>
                <w:sz w:val="24"/>
              </w:rPr>
            </w:pPr>
            <w:r w:rsidRPr="008E1180">
              <w:rPr>
                <w:sz w:val="24"/>
              </w:rPr>
              <w:t>£105 (hyd at 4 awr)</w:t>
            </w:r>
          </w:p>
        </w:tc>
      </w:tr>
      <w:tr w:rsidR="000165C0" w:rsidRPr="008E1180" w14:paraId="6B9DF2FE" w14:textId="77777777" w:rsidTr="009F00EA">
        <w:trPr>
          <w:trHeight w:hRule="exact" w:val="860"/>
        </w:trPr>
        <w:tc>
          <w:tcPr>
            <w:tcW w:w="6363" w:type="dxa"/>
          </w:tcPr>
          <w:p w14:paraId="4FF44DA8" w14:textId="77777777" w:rsidR="000165C0" w:rsidRPr="008E1180" w:rsidRDefault="000165C0" w:rsidP="009F00EA">
            <w:pPr>
              <w:pStyle w:val="TableParagraph"/>
              <w:spacing w:line="242" w:lineRule="auto"/>
              <w:ind w:right="151"/>
              <w:rPr>
                <w:sz w:val="24"/>
              </w:rPr>
            </w:pPr>
            <w:r w:rsidRPr="008E1180">
              <w:rPr>
                <w:sz w:val="24"/>
              </w:rPr>
              <w:t>Cynghorau tref a chymuned sy’n eistedd ar bwyllgorau safonau prif gynghorau</w:t>
            </w:r>
          </w:p>
        </w:tc>
        <w:tc>
          <w:tcPr>
            <w:tcW w:w="2550" w:type="dxa"/>
          </w:tcPr>
          <w:p w14:paraId="6A540BB5" w14:textId="77777777" w:rsidR="000165C0" w:rsidRPr="008E1180" w:rsidRDefault="000165C0" w:rsidP="009F00EA">
            <w:pPr>
              <w:pStyle w:val="TableParagraph"/>
              <w:spacing w:line="272" w:lineRule="exact"/>
              <w:rPr>
                <w:sz w:val="24"/>
              </w:rPr>
            </w:pPr>
            <w:r w:rsidRPr="008E1180">
              <w:rPr>
                <w:sz w:val="24"/>
              </w:rPr>
              <w:t>£210</w:t>
            </w:r>
          </w:p>
          <w:p w14:paraId="35520B40" w14:textId="77777777" w:rsidR="000165C0" w:rsidRPr="008E1180" w:rsidRDefault="000165C0" w:rsidP="009F00EA">
            <w:pPr>
              <w:pStyle w:val="TableParagraph"/>
              <w:spacing w:before="2" w:line="275" w:lineRule="exact"/>
              <w:rPr>
                <w:sz w:val="24"/>
              </w:rPr>
            </w:pPr>
            <w:r w:rsidRPr="008E1180">
              <w:rPr>
                <w:sz w:val="24"/>
              </w:rPr>
              <w:t>(4 awr a mwy)</w:t>
            </w:r>
          </w:p>
          <w:p w14:paraId="278670B1" w14:textId="77777777" w:rsidR="000165C0" w:rsidRPr="008E1180" w:rsidRDefault="000165C0" w:rsidP="009F00EA">
            <w:pPr>
              <w:pStyle w:val="TableParagraph"/>
              <w:spacing w:line="275" w:lineRule="exact"/>
              <w:rPr>
                <w:sz w:val="24"/>
              </w:rPr>
            </w:pPr>
            <w:r w:rsidRPr="008E1180">
              <w:rPr>
                <w:sz w:val="24"/>
              </w:rPr>
              <w:t>£105 (hyd at 4 awr)</w:t>
            </w:r>
          </w:p>
        </w:tc>
      </w:tr>
    </w:tbl>
    <w:p w14:paraId="257FD90F" w14:textId="77777777" w:rsidR="000165C0" w:rsidRPr="008E1180" w:rsidRDefault="000165C0" w:rsidP="000165C0">
      <w:pPr>
        <w:pStyle w:val="BodyText"/>
        <w:spacing w:before="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4: Mae amser rhesymol i baratoi cyn cyfarfodydd yn gymwys i’w gynnwys mewn hawliadau a wneir gan aelodau cyfetholedig – gall swyddog priodol benderfynu faint cyn y cyfarfod."/>
      </w:tblPr>
      <w:tblGrid>
        <w:gridCol w:w="8913"/>
      </w:tblGrid>
      <w:tr w:rsidR="000165C0" w:rsidRPr="008E1180" w14:paraId="6798AD4C" w14:textId="77777777" w:rsidTr="009F00EA">
        <w:trPr>
          <w:trHeight w:hRule="exact" w:val="1109"/>
        </w:trPr>
        <w:tc>
          <w:tcPr>
            <w:tcW w:w="8913" w:type="dxa"/>
            <w:shd w:val="clear" w:color="auto" w:fill="E4DFEB"/>
          </w:tcPr>
          <w:p w14:paraId="34B6E5BF" w14:textId="7311CB83" w:rsidR="000165C0" w:rsidRPr="008E1180" w:rsidRDefault="000165C0">
            <w:pPr>
              <w:pStyle w:val="TableParagraph"/>
              <w:spacing w:before="111"/>
              <w:ind w:right="127"/>
              <w:rPr>
                <w:b/>
                <w:sz w:val="24"/>
              </w:rPr>
            </w:pPr>
            <w:r w:rsidRPr="008E1180">
              <w:rPr>
                <w:b/>
                <w:bCs/>
                <w:sz w:val="24"/>
              </w:rPr>
              <w:t xml:space="preserve">Penderfyniad </w:t>
            </w:r>
            <w:r w:rsidR="00EA628B">
              <w:rPr>
                <w:b/>
                <w:bCs/>
                <w:sz w:val="24"/>
              </w:rPr>
              <w:t>38</w:t>
            </w:r>
            <w:r w:rsidRPr="008E1180">
              <w:rPr>
                <w:b/>
                <w:bCs/>
                <w:sz w:val="24"/>
              </w:rPr>
              <w:t>: Mae amser rhesymol i baratoi cyn cyfarfodydd yn gymwys i’w gynnwys mewn hawliadau a wneir gan aelodau cyfetholedig – gall swyddog priodol benderfynu faint cyn y cyfarfod.</w:t>
            </w:r>
          </w:p>
        </w:tc>
      </w:tr>
    </w:tbl>
    <w:p w14:paraId="673D1F70" w14:textId="77777777" w:rsidR="000165C0" w:rsidRPr="008E1180" w:rsidRDefault="000165C0" w:rsidP="000165C0">
      <w:pPr>
        <w:pStyle w:val="BodyText"/>
        <w:rPr>
          <w:sz w:val="20"/>
        </w:rPr>
      </w:pPr>
    </w:p>
    <w:tbl>
      <w:tblPr>
        <w:tblW w:w="0" w:type="auto"/>
        <w:tblInd w:w="11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Description w:val="Penderfyniad 35: Gellir cynnwys amser teithio i’r cyfarfod ac oddi yno yn yr hawliadau am daliadau a wneir gan aelodau cyfetholedig (hyd at uchafswm y gyfradd ddyddiol)."/>
      </w:tblPr>
      <w:tblGrid>
        <w:gridCol w:w="8913"/>
      </w:tblGrid>
      <w:tr w:rsidR="000165C0" w:rsidRPr="008E1180" w14:paraId="2E2CB70C" w14:textId="77777777" w:rsidTr="009F00EA">
        <w:trPr>
          <w:trHeight w:hRule="exact" w:val="1078"/>
        </w:trPr>
        <w:tc>
          <w:tcPr>
            <w:tcW w:w="8913" w:type="dxa"/>
            <w:shd w:val="clear" w:color="auto" w:fill="E4DFEB"/>
          </w:tcPr>
          <w:p w14:paraId="2EEBFBEE" w14:textId="1D8C37FC" w:rsidR="000165C0" w:rsidRPr="008E1180" w:rsidRDefault="000165C0">
            <w:pPr>
              <w:pStyle w:val="TableParagraph"/>
              <w:spacing w:before="113"/>
              <w:ind w:right="326"/>
              <w:rPr>
                <w:b/>
                <w:sz w:val="24"/>
              </w:rPr>
            </w:pPr>
            <w:r w:rsidRPr="008E1180">
              <w:rPr>
                <w:b/>
                <w:bCs/>
                <w:sz w:val="24"/>
              </w:rPr>
              <w:t xml:space="preserve">Penderfyniad </w:t>
            </w:r>
            <w:r w:rsidR="00EA628B">
              <w:rPr>
                <w:b/>
                <w:bCs/>
                <w:sz w:val="24"/>
              </w:rPr>
              <w:t>39</w:t>
            </w:r>
            <w:r w:rsidRPr="008E1180">
              <w:rPr>
                <w:b/>
                <w:bCs/>
                <w:sz w:val="24"/>
              </w:rPr>
              <w:t>: Gellir cynnwys amser teithio i’r cyfarfod ac oddi yno yn yr hawliadau am daliadau a wneir gan aelodau cyfetholedig (hyd at uchafswm y gyfradd ddyddiol).</w:t>
            </w:r>
          </w:p>
        </w:tc>
      </w:tr>
    </w:tbl>
    <w:p w14:paraId="04771C2F" w14:textId="77777777" w:rsidR="000165C0" w:rsidRPr="008E1180" w:rsidRDefault="000165C0" w:rsidP="000165C0">
      <w:pPr>
        <w:pStyle w:val="BodyText"/>
        <w:rPr>
          <w:sz w:val="20"/>
        </w:rPr>
      </w:pPr>
    </w:p>
    <w:tbl>
      <w:tblPr>
        <w:tblpPr w:leftFromText="180" w:rightFromText="180" w:vertAnchor="text" w:horzAnchor="margin" w:tblpX="147"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6: Rhaid i swyddog priodol yn yr awdurdod bennu ymlaen llaw a yw cyfarfod wedi’i drefnu ar gyfer diwrnod llawn ac fe delir ffi ar sail y penderfyniad hwn, hyd yn oed os yw’r cyfarfod yn gorffen cyn diwedd pedair awr."/>
      </w:tblPr>
      <w:tblGrid>
        <w:gridCol w:w="8936"/>
      </w:tblGrid>
      <w:tr w:rsidR="000165C0" w:rsidRPr="008E1180" w14:paraId="327F8E3E" w14:textId="77777777" w:rsidTr="009F00EA">
        <w:trPr>
          <w:trHeight w:hRule="exact" w:val="1354"/>
        </w:trPr>
        <w:tc>
          <w:tcPr>
            <w:tcW w:w="8936" w:type="dxa"/>
            <w:shd w:val="clear" w:color="auto" w:fill="E4DFEB"/>
          </w:tcPr>
          <w:p w14:paraId="6880DBDD" w14:textId="302B5442" w:rsidR="000165C0" w:rsidRPr="008E1180" w:rsidRDefault="000165C0" w:rsidP="00777839">
            <w:pPr>
              <w:pStyle w:val="TableParagraph"/>
              <w:spacing w:before="111"/>
              <w:ind w:right="108"/>
              <w:rPr>
                <w:b/>
                <w:sz w:val="24"/>
              </w:rPr>
            </w:pPr>
            <w:r w:rsidRPr="008E1180">
              <w:rPr>
                <w:b/>
                <w:bCs/>
                <w:sz w:val="24"/>
              </w:rPr>
              <w:t xml:space="preserve">Penderfyniad </w:t>
            </w:r>
            <w:r w:rsidR="00EA628B">
              <w:rPr>
                <w:b/>
                <w:bCs/>
                <w:sz w:val="24"/>
              </w:rPr>
              <w:t>40</w:t>
            </w:r>
            <w:r w:rsidRPr="008E1180">
              <w:rPr>
                <w:b/>
                <w:bCs/>
                <w:sz w:val="24"/>
              </w:rPr>
              <w:t>: Rhaid i swyddog priodol yn yr awdurdod bennu ymlaen llaw a yw cyfarfod wedi’i drefnu ar gyfer diwrnod llawn ac fe delir ffi ar sail y penderfyniad hwn, hyd yn oed os yw’r cyfarfod yn gorffen cyn diwedd pedair awr.</w:t>
            </w:r>
          </w:p>
        </w:tc>
      </w:tr>
    </w:tbl>
    <w:p w14:paraId="6280BC02" w14:textId="77777777" w:rsidR="000165C0" w:rsidRPr="008E1180" w:rsidRDefault="000165C0" w:rsidP="000165C0">
      <w:pPr>
        <w:pStyle w:val="BodyText"/>
        <w:rPr>
          <w:sz w:val="20"/>
        </w:rPr>
      </w:pPr>
    </w:p>
    <w:tbl>
      <w:tblPr>
        <w:tblpPr w:leftFromText="180" w:rightFromText="180" w:vertAnchor="text" w:horzAnchor="margin" w:tblpX="147"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7: Rhaid talu ffioedd am gyfarfodydd a gweithgareddau eraill gan gynnwys pwyllgorau a gweithgorau eraill (gan gynnwys grwpiau gorchwyl a gorffen), cyfarfodydd rhagarweiniol gyda swyddogion, hyfforddiant a phresenoldeb mewn cynadleddau neu unrhyw gyfarfod ffurfiol arall y gofynnir i aelodau cyfetholedig ei fynychu."/>
      </w:tblPr>
      <w:tblGrid>
        <w:gridCol w:w="8936"/>
      </w:tblGrid>
      <w:tr w:rsidR="000165C0" w:rsidRPr="008E1180" w14:paraId="0CEDA27E" w14:textId="77777777" w:rsidTr="009F00EA">
        <w:trPr>
          <w:trHeight w:hRule="exact" w:val="1627"/>
        </w:trPr>
        <w:tc>
          <w:tcPr>
            <w:tcW w:w="8936" w:type="dxa"/>
            <w:shd w:val="clear" w:color="auto" w:fill="E4DFEB"/>
          </w:tcPr>
          <w:p w14:paraId="7FB9909C" w14:textId="7FE03491" w:rsidR="000165C0" w:rsidRPr="008E1180" w:rsidRDefault="000165C0" w:rsidP="00777839">
            <w:pPr>
              <w:pStyle w:val="TableParagraph"/>
              <w:spacing w:before="111"/>
              <w:ind w:right="127"/>
              <w:rPr>
                <w:b/>
                <w:sz w:val="24"/>
              </w:rPr>
            </w:pPr>
            <w:r w:rsidRPr="008E1180">
              <w:rPr>
                <w:b/>
                <w:bCs/>
                <w:sz w:val="24"/>
              </w:rPr>
              <w:t xml:space="preserve">Penderfyniad </w:t>
            </w:r>
            <w:r w:rsidR="009C62E7">
              <w:rPr>
                <w:b/>
                <w:bCs/>
                <w:sz w:val="24"/>
              </w:rPr>
              <w:t>4</w:t>
            </w:r>
            <w:r w:rsidR="00EA628B">
              <w:rPr>
                <w:b/>
                <w:bCs/>
                <w:sz w:val="24"/>
              </w:rPr>
              <w:t>1</w:t>
            </w:r>
            <w:r w:rsidRPr="008E1180">
              <w:rPr>
                <w:b/>
                <w:bCs/>
                <w:sz w:val="24"/>
              </w:rPr>
              <w:t>: Rhaid talu ffioedd am gyfarfodydd a gweithgareddau eraill gan gynnwys pwyllgorau a gweithgorau eraill (gan gynnwys grwpiau gorchwyl a gorffen), cyfarfodydd rhagarweiniol gyda swyddogion, hyfforddiant a phresenoldeb mewn cynadleddau neu unrhyw gyfarfod ffurfiol arall y gofynnir i aelodau cyfetholedig ei fynychu.</w:t>
            </w:r>
          </w:p>
        </w:tc>
      </w:tr>
    </w:tbl>
    <w:p w14:paraId="137F6BF5" w14:textId="77777777" w:rsidR="000165C0" w:rsidRPr="008E1180" w:rsidRDefault="000165C0" w:rsidP="000165C0">
      <w:pPr>
        <w:spacing w:before="11"/>
        <w:rPr>
          <w:b/>
          <w:bCs/>
          <w:sz w:val="28"/>
          <w:szCs w:val="28"/>
        </w:rPr>
      </w:pPr>
    </w:p>
    <w:p w14:paraId="1A5D419D" w14:textId="77777777" w:rsidR="000165C0" w:rsidRPr="008E1180" w:rsidRDefault="000165C0" w:rsidP="000165C0">
      <w:pPr>
        <w:spacing w:before="11"/>
        <w:rPr>
          <w:b/>
          <w:bCs/>
          <w:sz w:val="28"/>
          <w:szCs w:val="28"/>
        </w:rPr>
      </w:pPr>
    </w:p>
    <w:p w14:paraId="06AAF2F0" w14:textId="77777777" w:rsidR="000165C0" w:rsidRPr="008E1180" w:rsidRDefault="000165C0" w:rsidP="000165C0">
      <w:pPr>
        <w:pStyle w:val="Heading2"/>
      </w:pPr>
      <w:r w:rsidRPr="008E1180">
        <w:t xml:space="preserve">Cymorth ar gyfer aelodau cyfetholedig </w:t>
      </w:r>
    </w:p>
    <w:p w14:paraId="67369EED" w14:textId="77777777" w:rsidR="000165C0" w:rsidRPr="008E1180" w:rsidRDefault="000165C0" w:rsidP="000165C0">
      <w:pPr>
        <w:spacing w:before="39"/>
        <w:ind w:left="120"/>
        <w:rPr>
          <w:rFonts w:ascii="Calibri"/>
          <w:position w:val="10"/>
          <w:sz w:val="13"/>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8: Dylai pob awdurdod sicrhau, drwy ei Bwyllgor Gwasanaethau Democrataidd neu bwyllgor priodol arall, fod ei holl aelodau cyfetholedig sydd â phleidlais yn cael cymaint o gymorth ag sy’n angenrheidiol i’w galluogi i gyflawni eu dyletswyddau’n effeithiol. Dylai cymorth o’r fath fod heb gostau i’r aelod unigol."/>
      </w:tblPr>
      <w:tblGrid>
        <w:gridCol w:w="8913"/>
      </w:tblGrid>
      <w:tr w:rsidR="000165C0" w:rsidRPr="008E1180" w14:paraId="19A4EBE7" w14:textId="77777777" w:rsidTr="00EA394A">
        <w:trPr>
          <w:trHeight w:hRule="exact" w:val="1852"/>
        </w:trPr>
        <w:tc>
          <w:tcPr>
            <w:tcW w:w="8913" w:type="dxa"/>
            <w:shd w:val="clear" w:color="auto" w:fill="E4DFEB"/>
          </w:tcPr>
          <w:p w14:paraId="6BF5735E" w14:textId="7614B9AA" w:rsidR="000165C0" w:rsidRPr="008E1180" w:rsidRDefault="000165C0" w:rsidP="00303364">
            <w:pPr>
              <w:pStyle w:val="TableParagraph"/>
              <w:spacing w:before="111"/>
              <w:ind w:right="127"/>
              <w:rPr>
                <w:b/>
                <w:sz w:val="24"/>
              </w:rPr>
            </w:pPr>
            <w:r w:rsidRPr="008E1180">
              <w:rPr>
                <w:b/>
                <w:bCs/>
                <w:sz w:val="24"/>
              </w:rPr>
              <w:t xml:space="preserve">Penderfyniad </w:t>
            </w:r>
            <w:r w:rsidR="00CF7206" w:rsidRPr="008E1180">
              <w:rPr>
                <w:b/>
                <w:bCs/>
                <w:sz w:val="24"/>
              </w:rPr>
              <w:t>4</w:t>
            </w:r>
            <w:r w:rsidR="00EA628B">
              <w:rPr>
                <w:b/>
                <w:bCs/>
                <w:sz w:val="24"/>
              </w:rPr>
              <w:t>2</w:t>
            </w:r>
            <w:r w:rsidRPr="008E1180">
              <w:rPr>
                <w:b/>
                <w:bCs/>
                <w:sz w:val="24"/>
              </w:rPr>
              <w:t>: Dylai pob awdurdod sicrhau, drwy ei Bwyllgor Gwasanaethau Democrataidd neu bwyllgor priodol arall, fod ei holl aelodau cyfetholedig sydd â phleidlais yn cael cymaint o gymorth ag sy’n angenrheidiol i’w galluogi i gyflawni eu dyletswyddau’n effeithiol. Dylai cymorth o’r fath fod heb gostau i’r aelod unigol.</w:t>
            </w:r>
          </w:p>
          <w:p w14:paraId="74591C70" w14:textId="1D393DE0" w:rsidR="000165C0" w:rsidRPr="008E1180" w:rsidRDefault="000165C0" w:rsidP="009F00EA">
            <w:pPr>
              <w:pStyle w:val="TableParagraph"/>
              <w:spacing w:before="111"/>
              <w:ind w:right="127"/>
              <w:rPr>
                <w:b/>
                <w:sz w:val="24"/>
              </w:rPr>
            </w:pPr>
          </w:p>
        </w:tc>
      </w:tr>
    </w:tbl>
    <w:p w14:paraId="66FAB018" w14:textId="77777777" w:rsidR="000165C0" w:rsidRPr="008E1180" w:rsidRDefault="000165C0" w:rsidP="000165C0">
      <w:pPr>
        <w:spacing w:before="39"/>
        <w:rPr>
          <w:rFonts w:ascii="Calibri"/>
          <w:position w:val="10"/>
          <w:sz w:val="13"/>
        </w:rPr>
      </w:pPr>
    </w:p>
    <w:p w14:paraId="3A4264E2" w14:textId="77777777" w:rsidR="000165C0" w:rsidRPr="008E1180" w:rsidRDefault="000165C0" w:rsidP="000165C0">
      <w:pPr>
        <w:spacing w:before="39"/>
        <w:ind w:left="120"/>
        <w:rPr>
          <w:sz w:val="20"/>
        </w:rPr>
      </w:pPr>
      <w:r w:rsidRPr="008E1180">
        <w:rPr>
          <w:rFonts w:ascii="Calibri" w:hAnsi="Calibri"/>
          <w:sz w:val="20"/>
          <w:vertAlign w:val="superscript"/>
        </w:rPr>
        <w:t>6</w:t>
      </w:r>
      <w:r w:rsidRPr="008E1180">
        <w:rPr>
          <w:rFonts w:ascii="Calibri"/>
          <w:sz w:val="20"/>
        </w:rPr>
        <w:t xml:space="preserve"> </w:t>
      </w:r>
      <w:r w:rsidRPr="008E1180">
        <w:rPr>
          <w:sz w:val="20"/>
        </w:rPr>
        <w:t>Nid yw’r adran hon yn berthnasol i aelodau cyfetholedig o gynghorau tref a chymuned.</w:t>
      </w:r>
    </w:p>
    <w:p w14:paraId="2024F59D" w14:textId="77777777" w:rsidR="000165C0" w:rsidRPr="008E1180" w:rsidRDefault="000165C0" w:rsidP="000165C0">
      <w:pPr>
        <w:rPr>
          <w:rFonts w:ascii="Calibri"/>
          <w:sz w:val="20"/>
        </w:rPr>
        <w:sectPr w:rsidR="000165C0" w:rsidRPr="008E1180" w:rsidSect="009F00EA">
          <w:headerReference w:type="default" r:id="rId46"/>
          <w:footerReference w:type="default" r:id="rId47"/>
          <w:pgSz w:w="11910" w:h="16840"/>
          <w:pgMar w:top="1340" w:right="1320" w:bottom="1180" w:left="1320" w:header="0" w:footer="998" w:gutter="0"/>
          <w:cols w:space="720"/>
        </w:sectPr>
      </w:pPr>
    </w:p>
    <w:p w14:paraId="44EF54C3" w14:textId="31A76FF9" w:rsidR="000165C0" w:rsidRPr="008E1180" w:rsidRDefault="000165C0" w:rsidP="005A644C">
      <w:pPr>
        <w:pStyle w:val="Heading1"/>
        <w:numPr>
          <w:ilvl w:val="0"/>
          <w:numId w:val="51"/>
        </w:numPr>
        <w:tabs>
          <w:tab w:val="left" w:pos="851"/>
        </w:tabs>
        <w:spacing w:before="4"/>
        <w:ind w:left="851" w:hanging="751"/>
        <w:rPr>
          <w:sz w:val="38"/>
        </w:rPr>
      </w:pPr>
      <w:bookmarkStart w:id="25" w:name="_bookmark10"/>
      <w:bookmarkStart w:id="26" w:name="_Cyfraniad_tuag_at"/>
      <w:bookmarkEnd w:id="25"/>
      <w:bookmarkEnd w:id="26"/>
      <w:r w:rsidRPr="008E1180">
        <w:t xml:space="preserve"> </w:t>
      </w:r>
      <w:bookmarkStart w:id="27" w:name="Cyfraniad_tuag_at_gostau_gofal"/>
      <w:r w:rsidR="0023534D" w:rsidRPr="008E1180">
        <w:t>Cyfraniad tuag at gostau Gofal a Chymorth P</w:t>
      </w:r>
      <w:r w:rsidRPr="008E1180">
        <w:t>ersonol</w:t>
      </w:r>
      <w:bookmarkEnd w:id="27"/>
      <w:r w:rsidRPr="008E1180">
        <w:tab/>
      </w:r>
    </w:p>
    <w:p w14:paraId="2C9396AE" w14:textId="0EBD0D4C" w:rsidR="000165C0" w:rsidRPr="008E1180" w:rsidRDefault="000165C0" w:rsidP="005A644C">
      <w:pPr>
        <w:pStyle w:val="ListParagraph"/>
        <w:numPr>
          <w:ilvl w:val="1"/>
          <w:numId w:val="51"/>
        </w:numPr>
        <w:tabs>
          <w:tab w:val="left" w:pos="851"/>
        </w:tabs>
        <w:spacing w:line="259" w:lineRule="auto"/>
        <w:ind w:left="821" w:right="317" w:hanging="721"/>
        <w:rPr>
          <w:sz w:val="24"/>
        </w:rPr>
      </w:pPr>
      <w:r w:rsidRPr="008E1180">
        <w:rPr>
          <w:sz w:val="24"/>
        </w:rPr>
        <w:t xml:space="preserve">Mae’r adran hon yn berthnasol i aelodau o brif gynghorau, Awdurdodau Parciau Cenedlaethol, Awdurdodau Tân ac Achub ac i </w:t>
      </w:r>
      <w:r w:rsidR="00452C9B">
        <w:rPr>
          <w:sz w:val="24"/>
        </w:rPr>
        <w:t>a</w:t>
      </w:r>
      <w:r w:rsidRPr="008E1180">
        <w:rPr>
          <w:sz w:val="24"/>
        </w:rPr>
        <w:t xml:space="preserve">elodau </w:t>
      </w:r>
      <w:r w:rsidR="00452C9B">
        <w:rPr>
          <w:sz w:val="24"/>
        </w:rPr>
        <w:t>c</w:t>
      </w:r>
      <w:r w:rsidRPr="008E1180">
        <w:rPr>
          <w:sz w:val="24"/>
        </w:rPr>
        <w:t xml:space="preserve">yfetholedig o’r awdurdodau hyn. Dyma’r un ddarpariaeth ar gyfer </w:t>
      </w:r>
      <w:r w:rsidR="00452C9B">
        <w:rPr>
          <w:sz w:val="24"/>
        </w:rPr>
        <w:t>c</w:t>
      </w:r>
      <w:r w:rsidRPr="008E1180">
        <w:rPr>
          <w:sz w:val="24"/>
        </w:rPr>
        <w:t xml:space="preserve">ynghorau </w:t>
      </w:r>
      <w:r w:rsidR="00452C9B">
        <w:rPr>
          <w:sz w:val="24"/>
        </w:rPr>
        <w:t>c</w:t>
      </w:r>
      <w:r w:rsidRPr="008E1180">
        <w:rPr>
          <w:sz w:val="24"/>
        </w:rPr>
        <w:t xml:space="preserve">ymuned a </w:t>
      </w:r>
      <w:r w:rsidR="00452C9B">
        <w:rPr>
          <w:sz w:val="24"/>
        </w:rPr>
        <w:t>t</w:t>
      </w:r>
      <w:r w:rsidRPr="008E1180">
        <w:rPr>
          <w:sz w:val="24"/>
        </w:rPr>
        <w:t>href.</w:t>
      </w:r>
    </w:p>
    <w:p w14:paraId="350862E2" w14:textId="507642EC" w:rsidR="000165C0" w:rsidRPr="008E1180" w:rsidRDefault="000165C0" w:rsidP="005A644C">
      <w:pPr>
        <w:pStyle w:val="ListParagraph"/>
        <w:numPr>
          <w:ilvl w:val="1"/>
          <w:numId w:val="51"/>
        </w:numPr>
        <w:tabs>
          <w:tab w:val="left" w:pos="851"/>
        </w:tabs>
        <w:spacing w:before="158" w:line="259" w:lineRule="auto"/>
        <w:ind w:left="821" w:right="375" w:hanging="721"/>
        <w:rPr>
          <w:sz w:val="24"/>
        </w:rPr>
      </w:pPr>
      <w:r w:rsidRPr="008E1180">
        <w:rPr>
          <w:sz w:val="24"/>
        </w:rPr>
        <w:t xml:space="preserve">Diben yr adran hon yw galluogi pobl ag anghenion cymorth personol a/neu gyfrifoldebau gofalu i gyflawni eu dyletswyddau’n effeithiol fel aelod o awdurdod. Mae’r Panel o’r farn na ddylai’r costau gofal ychwanegol sy’n ofynnol i gyflawni dyletswyddau cymeradwy atal unrhyw unigolion rhag dod yn aelod neu barhau i fod yn aelod o awdurdod na chyfyngu ar eu gallu i gyflawni’r rôl. Mae’r Panel wedi mabwysiadu egwyddorion penodol o ran cymorth ar gyfer costau gofal a oedd yn destun </w:t>
      </w:r>
      <w:hyperlink r:id="rId48" w:history="1">
        <w:r w:rsidRPr="00100E89">
          <w:rPr>
            <w:rStyle w:val="Hyperlink"/>
            <w:sz w:val="24"/>
          </w:rPr>
          <w:t>Adroddiad Atodol</w:t>
        </w:r>
      </w:hyperlink>
      <w:r w:rsidRPr="008E1180">
        <w:rPr>
          <w:sz w:val="24"/>
        </w:rPr>
        <w:t xml:space="preserve"> a gyhoeddwyd ym mis Chwefror 2020. Mae’r egwyddorion hyn i’w gweld yn </w:t>
      </w:r>
      <w:r w:rsidR="0023534D" w:rsidRPr="008E1180">
        <w:rPr>
          <w:sz w:val="24"/>
        </w:rPr>
        <w:t xml:space="preserve">nhabl </w:t>
      </w:r>
      <w:r w:rsidR="009C62E7">
        <w:rPr>
          <w:sz w:val="24"/>
        </w:rPr>
        <w:t>8</w:t>
      </w:r>
      <w:r w:rsidR="0023534D" w:rsidRPr="008E1180">
        <w:rPr>
          <w:sz w:val="24"/>
        </w:rPr>
        <w:t xml:space="preserve">. </w:t>
      </w:r>
    </w:p>
    <w:p w14:paraId="1DC6517E" w14:textId="7AF32320" w:rsidR="000165C0" w:rsidRPr="008E1180" w:rsidRDefault="0023534D" w:rsidP="005A644C">
      <w:pPr>
        <w:pStyle w:val="ListParagraph"/>
        <w:numPr>
          <w:ilvl w:val="1"/>
          <w:numId w:val="51"/>
        </w:numPr>
        <w:tabs>
          <w:tab w:val="left" w:pos="851"/>
        </w:tabs>
        <w:spacing w:before="158" w:line="259" w:lineRule="auto"/>
        <w:ind w:left="821" w:right="375" w:hanging="721"/>
        <w:rPr>
          <w:sz w:val="24"/>
        </w:rPr>
      </w:pPr>
      <w:r w:rsidRPr="008E1180">
        <w:rPr>
          <w:sz w:val="24"/>
        </w:rPr>
        <w:t>Adolygodd y Panel d</w:t>
      </w:r>
      <w:r w:rsidR="000165C0" w:rsidRPr="008E1180">
        <w:rPr>
          <w:sz w:val="24"/>
        </w:rPr>
        <w:t xml:space="preserve">refniadau’r cymorth ariannol hwn ac </w:t>
      </w:r>
      <w:r w:rsidRPr="008E1180">
        <w:rPr>
          <w:sz w:val="24"/>
        </w:rPr>
        <w:t>mae wedi gwneud y</w:t>
      </w:r>
      <w:r w:rsidR="000165C0" w:rsidRPr="008E1180">
        <w:rPr>
          <w:sz w:val="24"/>
        </w:rPr>
        <w:t xml:space="preserve"> newidiadau canlynol:</w:t>
      </w:r>
    </w:p>
    <w:p w14:paraId="5C311CFF" w14:textId="4F5AF043" w:rsidR="000165C0" w:rsidRPr="008E1180" w:rsidRDefault="000165C0" w:rsidP="00303364">
      <w:pPr>
        <w:pStyle w:val="ListParagraph"/>
        <w:tabs>
          <w:tab w:val="left" w:pos="709"/>
        </w:tabs>
        <w:spacing w:before="158" w:line="259" w:lineRule="auto"/>
        <w:ind w:left="993" w:right="375" w:hanging="284"/>
        <w:rPr>
          <w:sz w:val="24"/>
        </w:rPr>
      </w:pPr>
      <w:r w:rsidRPr="008E1180">
        <w:rPr>
          <w:sz w:val="24"/>
        </w:rPr>
        <w:t xml:space="preserve"> a) Gan fod taliadau’n drethadwy o dan reolau presennol CThEM, nid yw ad-daliad llawn yn bosibl felly i fod yn glir </w:t>
      </w:r>
      <w:r w:rsidR="0023534D" w:rsidRPr="008E1180">
        <w:rPr>
          <w:sz w:val="24"/>
        </w:rPr>
        <w:t>mae’n cael teitl newydd sef “c</w:t>
      </w:r>
      <w:r w:rsidRPr="008E1180">
        <w:rPr>
          <w:sz w:val="24"/>
        </w:rPr>
        <w:t>yfraniad tuag at gostau gofal a chymorth personol”. Bydd angen derbynebau gyda hawliadau o hyd.</w:t>
      </w:r>
    </w:p>
    <w:p w14:paraId="633254C0" w14:textId="2D4A7783" w:rsidR="000165C0" w:rsidRPr="008E1180" w:rsidRDefault="00303364" w:rsidP="00303364">
      <w:pPr>
        <w:pStyle w:val="ListParagraph"/>
        <w:tabs>
          <w:tab w:val="left" w:pos="1134"/>
        </w:tabs>
        <w:spacing w:before="158" w:line="259" w:lineRule="auto"/>
        <w:ind w:left="993" w:right="375" w:hanging="284"/>
        <w:rPr>
          <w:sz w:val="24"/>
        </w:rPr>
      </w:pPr>
      <w:r w:rsidRPr="008E1180">
        <w:rPr>
          <w:sz w:val="24"/>
        </w:rPr>
        <w:t xml:space="preserve"> </w:t>
      </w:r>
      <w:r w:rsidR="000165C0" w:rsidRPr="008E1180">
        <w:rPr>
          <w:sz w:val="24"/>
        </w:rPr>
        <w:t>b) Gellir gwneud hawliad mewn perthynas â dibynnydd o dan 16 mlwydd oed neu berson ifanc dan oed neu oedolyn sydd fel arfer yn byw gyda’r aelod fel rhan o’i deulu ac na ellir ei adael heb oruchwyliaeth.</w:t>
      </w:r>
    </w:p>
    <w:p w14:paraId="1CEA3C18" w14:textId="5A57AD3F" w:rsidR="000165C0" w:rsidRPr="008E1180" w:rsidRDefault="000165C0" w:rsidP="00303364">
      <w:pPr>
        <w:pStyle w:val="ListParagraph"/>
        <w:spacing w:before="158" w:line="259" w:lineRule="auto"/>
        <w:ind w:left="993" w:right="375" w:hanging="284"/>
        <w:rPr>
          <w:sz w:val="24"/>
        </w:rPr>
      </w:pPr>
      <w:r w:rsidRPr="008E1180">
        <w:rPr>
          <w:sz w:val="24"/>
        </w:rPr>
        <w:t xml:space="preserve">c) Gellir hawlio ad-daliad </w:t>
      </w:r>
      <w:r w:rsidR="00777839">
        <w:rPr>
          <w:sz w:val="24"/>
        </w:rPr>
        <w:t xml:space="preserve">ar gyfer anghenion gofal neu gymorth yr aelod </w:t>
      </w:r>
      <w:r w:rsidRPr="008E1180">
        <w:rPr>
          <w:sz w:val="24"/>
        </w:rPr>
        <w:t xml:space="preserve">pan nad yw’r cymorth a/neu gost unrhyw anghenion ychwanegol ar gael gan yr awdurdod, neu pan nad yw’r awdurdod yn talu’n uniongyrchol amdanynt, megis Mynediad i Waith, Taliadau </w:t>
      </w:r>
      <w:r w:rsidR="00777839">
        <w:rPr>
          <w:sz w:val="24"/>
        </w:rPr>
        <w:t xml:space="preserve">Annibyniaeth </w:t>
      </w:r>
      <w:r w:rsidRPr="008E1180">
        <w:rPr>
          <w:sz w:val="24"/>
        </w:rPr>
        <w:t xml:space="preserve">Personol, Yswiriant. Gallai’r rhain ddod i’r amlwg pan fo’r anghenion yn rhai diweddar a/neu dros dro. </w:t>
      </w:r>
    </w:p>
    <w:p w14:paraId="61101F3C" w14:textId="42C70BB5" w:rsidR="000165C0" w:rsidRPr="008E1180" w:rsidRDefault="000165C0" w:rsidP="005A644C">
      <w:pPr>
        <w:pStyle w:val="ListParagraph"/>
        <w:numPr>
          <w:ilvl w:val="1"/>
          <w:numId w:val="51"/>
        </w:numPr>
        <w:tabs>
          <w:tab w:val="left" w:pos="851"/>
        </w:tabs>
        <w:spacing w:before="158" w:line="259" w:lineRule="auto"/>
        <w:ind w:left="821" w:right="375" w:hanging="721"/>
        <w:rPr>
          <w:sz w:val="24"/>
        </w:rPr>
      </w:pPr>
      <w:r w:rsidRPr="008E1180">
        <w:rPr>
          <w:sz w:val="24"/>
          <w:szCs w:val="24"/>
        </w:rPr>
        <w:t>Dylai aelodau, gan gynnwys aelodau cyfetholedig, gael yr hawl i ad-daliad o’u costau gofal, ar gyfer gweithgareddau y mae’r cyngor unigol wedi’u dynodi’n fusnes swyddogol neu’n ddyletswydd gymeradwy a allai gynnwys amser priodol a rhesymol ar gyfer paratoi a theithio. Mater i’r awdurdodau unigol yw penderfynu ar drefniadau penodol i roi hyn ar waith</w:t>
      </w:r>
      <w:r w:rsidR="00EA628B">
        <w:rPr>
          <w:sz w:val="24"/>
          <w:szCs w:val="24"/>
        </w:rPr>
        <w:t>. R</w:t>
      </w:r>
      <w:r w:rsidRPr="008E1180">
        <w:rPr>
          <w:sz w:val="24"/>
          <w:szCs w:val="24"/>
        </w:rPr>
        <w:t>haid i bob awdurdod sicrhau bod unrhyw daliadau a wneir â chysylltiad priodol â busnes swyddogol neu ddyletswydd gymeradwy.</w:t>
      </w:r>
    </w:p>
    <w:p w14:paraId="428B3BAE" w14:textId="4E7C051F" w:rsidR="000165C0" w:rsidRPr="008E1180" w:rsidRDefault="0023534D" w:rsidP="005A644C">
      <w:pPr>
        <w:pStyle w:val="ListParagraph"/>
        <w:numPr>
          <w:ilvl w:val="1"/>
          <w:numId w:val="51"/>
        </w:numPr>
        <w:tabs>
          <w:tab w:val="left" w:pos="851"/>
        </w:tabs>
        <w:spacing w:before="158" w:line="259" w:lineRule="auto"/>
        <w:ind w:left="821" w:right="375" w:hanging="721"/>
        <w:rPr>
          <w:sz w:val="24"/>
        </w:rPr>
      </w:pPr>
      <w:r w:rsidRPr="008E1180">
        <w:rPr>
          <w:sz w:val="24"/>
          <w:szCs w:val="24"/>
        </w:rPr>
        <w:t xml:space="preserve">Adolygodd y </w:t>
      </w:r>
      <w:r w:rsidR="000165C0" w:rsidRPr="008E1180">
        <w:rPr>
          <w:sz w:val="24"/>
          <w:szCs w:val="24"/>
        </w:rPr>
        <w:t xml:space="preserve">Panel </w:t>
      </w:r>
      <w:r w:rsidRPr="008E1180">
        <w:rPr>
          <w:sz w:val="24"/>
          <w:szCs w:val="24"/>
        </w:rPr>
        <w:t>y</w:t>
      </w:r>
      <w:r w:rsidR="000165C0" w:rsidRPr="008E1180">
        <w:rPr>
          <w:sz w:val="24"/>
          <w:szCs w:val="24"/>
        </w:rPr>
        <w:t xml:space="preserve"> taliad misol uchaf gan gydnabod nad yw wedi newid ers sawl blwyddyn. Mae gwybodaeth yn dynodi bod costau misol a hawliadau yn amrywio’n sylweddol. Gall y rhain ddibynnu ar nifer y dibynyddion, eu hoedrannau a ffactorau eraill. Felly, bydd y trefniadau canlynol yn disodli’r cap misol:</w:t>
      </w:r>
    </w:p>
    <w:p w14:paraId="727D57DA" w14:textId="48ED3E7F" w:rsidR="000165C0" w:rsidRPr="008E1180" w:rsidRDefault="0023534D" w:rsidP="005A644C">
      <w:pPr>
        <w:pStyle w:val="ListParagraph"/>
        <w:numPr>
          <w:ilvl w:val="0"/>
          <w:numId w:val="45"/>
        </w:numPr>
        <w:tabs>
          <w:tab w:val="left" w:pos="770"/>
          <w:tab w:val="left" w:pos="772"/>
        </w:tabs>
        <w:spacing w:before="158" w:line="259" w:lineRule="auto"/>
        <w:ind w:right="375"/>
        <w:rPr>
          <w:sz w:val="24"/>
          <w:szCs w:val="24"/>
        </w:rPr>
      </w:pPr>
      <w:r w:rsidRPr="008E1180">
        <w:rPr>
          <w:sz w:val="24"/>
          <w:szCs w:val="24"/>
        </w:rPr>
        <w:t>C</w:t>
      </w:r>
      <w:r w:rsidR="000165C0" w:rsidRPr="008E1180">
        <w:rPr>
          <w:sz w:val="24"/>
          <w:szCs w:val="24"/>
        </w:rPr>
        <w:t xml:space="preserve">ostau gofal ffurfiol (wedi cofrestru ag Arolygiaeth Gofal Cymru) </w:t>
      </w:r>
      <w:r w:rsidRPr="008E1180">
        <w:rPr>
          <w:sz w:val="24"/>
          <w:szCs w:val="24"/>
        </w:rPr>
        <w:t xml:space="preserve">i’w talu yn unol â thystiolaeth. </w:t>
      </w:r>
    </w:p>
    <w:p w14:paraId="4DA037A3" w14:textId="06FBB397" w:rsidR="000165C0" w:rsidRPr="008E1180" w:rsidRDefault="0023534D" w:rsidP="005A644C">
      <w:pPr>
        <w:pStyle w:val="ListParagraph"/>
        <w:numPr>
          <w:ilvl w:val="0"/>
          <w:numId w:val="45"/>
        </w:numPr>
        <w:tabs>
          <w:tab w:val="left" w:pos="770"/>
          <w:tab w:val="left" w:pos="772"/>
        </w:tabs>
        <w:spacing w:before="158" w:line="259" w:lineRule="auto"/>
        <w:ind w:right="375"/>
        <w:rPr>
          <w:sz w:val="24"/>
          <w:szCs w:val="24"/>
        </w:rPr>
      </w:pPr>
      <w:r w:rsidRPr="008E1180">
        <w:rPr>
          <w:sz w:val="24"/>
          <w:szCs w:val="24"/>
        </w:rPr>
        <w:t>C</w:t>
      </w:r>
      <w:r w:rsidR="000165C0" w:rsidRPr="008E1180">
        <w:rPr>
          <w:sz w:val="24"/>
          <w:szCs w:val="24"/>
        </w:rPr>
        <w:t xml:space="preserve">ostau gofal anffurfiol (heb gofrestru) </w:t>
      </w:r>
      <w:r w:rsidRPr="008E1180">
        <w:rPr>
          <w:sz w:val="24"/>
          <w:szCs w:val="24"/>
        </w:rPr>
        <w:t xml:space="preserve">i’w talu hyd at gyfradd uchaf sy’n gyfwerth â </w:t>
      </w:r>
      <w:hyperlink r:id="rId49" w:history="1">
        <w:r w:rsidR="000165C0" w:rsidRPr="00510731">
          <w:rPr>
            <w:rStyle w:val="Hyperlink"/>
            <w:sz w:val="24"/>
            <w:szCs w:val="24"/>
          </w:rPr>
          <w:t>C</w:t>
        </w:r>
        <w:r w:rsidRPr="00510731">
          <w:rPr>
            <w:rStyle w:val="Hyperlink"/>
            <w:sz w:val="24"/>
            <w:szCs w:val="24"/>
          </w:rPr>
          <w:t>h</w:t>
        </w:r>
        <w:r w:rsidR="000165C0" w:rsidRPr="00510731">
          <w:rPr>
            <w:rStyle w:val="Hyperlink"/>
            <w:sz w:val="24"/>
            <w:szCs w:val="24"/>
          </w:rPr>
          <w:t>yflog Byw Gwirioneddol</w:t>
        </w:r>
        <w:r w:rsidRPr="00510731">
          <w:rPr>
            <w:rStyle w:val="Hyperlink"/>
            <w:sz w:val="24"/>
            <w:szCs w:val="24"/>
          </w:rPr>
          <w:t xml:space="preserve"> y DU</w:t>
        </w:r>
      </w:hyperlink>
      <w:r w:rsidR="000165C0" w:rsidRPr="008E1180">
        <w:rPr>
          <w:sz w:val="24"/>
          <w:szCs w:val="24"/>
        </w:rPr>
        <w:t xml:space="preserve"> ar yr adeg pan aethpwyd i’r costau.</w:t>
      </w:r>
    </w:p>
    <w:p w14:paraId="1683425B" w14:textId="77777777" w:rsidR="000165C0" w:rsidRPr="008E1180" w:rsidRDefault="000165C0" w:rsidP="000165C0">
      <w:pPr>
        <w:tabs>
          <w:tab w:val="left" w:pos="770"/>
          <w:tab w:val="left" w:pos="772"/>
        </w:tabs>
        <w:spacing w:before="158" w:line="259" w:lineRule="auto"/>
        <w:ind w:left="790" w:right="375"/>
        <w:rPr>
          <w:sz w:val="24"/>
          <w:szCs w:val="24"/>
        </w:rPr>
      </w:pPr>
      <w:r w:rsidRPr="008E1180">
        <w:rPr>
          <w:sz w:val="24"/>
          <w:szCs w:val="24"/>
        </w:rPr>
        <w:t>I fod yn glir, ni ellir talu costau gofal i rywun sy’n rhan o aelwyd yr aelod.</w:t>
      </w:r>
    </w:p>
    <w:p w14:paraId="4495643E" w14:textId="05C8C02B" w:rsidR="000165C0" w:rsidRPr="008E1180" w:rsidRDefault="000165C0" w:rsidP="005A644C">
      <w:pPr>
        <w:pStyle w:val="ListParagraph"/>
        <w:numPr>
          <w:ilvl w:val="1"/>
          <w:numId w:val="51"/>
        </w:numPr>
        <w:tabs>
          <w:tab w:val="left" w:pos="820"/>
          <w:tab w:val="left" w:pos="821"/>
        </w:tabs>
        <w:spacing w:before="163" w:line="259" w:lineRule="auto"/>
        <w:ind w:left="821" w:right="238" w:hanging="721"/>
        <w:rPr>
          <w:sz w:val="24"/>
        </w:rPr>
      </w:pPr>
      <w:r w:rsidRPr="008E1180">
        <w:rPr>
          <w:sz w:val="24"/>
        </w:rPr>
        <w:t xml:space="preserve">Mae’r Panel yn parhau i gydnabod y materion sy’n gysylltiedig â chyhoeddi’r draul ddilys hon ac mae wedi cadw’r gofynion cyhoeddi a nodir yn </w:t>
      </w:r>
      <w:hyperlink w:anchor="Atodiad_4_Cyhoeddi_Cydnabyddiaeth_Ariann" w:history="1">
        <w:r w:rsidRPr="00E75AE0">
          <w:rPr>
            <w:rStyle w:val="Hyperlink"/>
            <w:sz w:val="24"/>
          </w:rPr>
          <w:t>Atodiad 4</w:t>
        </w:r>
      </w:hyperlink>
      <w:r w:rsidRPr="008E1180">
        <w:rPr>
          <w:sz w:val="24"/>
        </w:rPr>
        <w:t>. I gefnogi aelodau presennol ac i annog amrywiaeth, mae’r Panel yn erfyn ar awdurdodau i hybu ac annog mwy o aelodau i hawlio’r cyfraniad tuag at gostau gofal a chymorth personol.</w:t>
      </w:r>
    </w:p>
    <w:p w14:paraId="3233676E" w14:textId="77777777" w:rsidR="000165C0" w:rsidRPr="008E1180" w:rsidRDefault="000165C0" w:rsidP="000165C0">
      <w:pPr>
        <w:pStyle w:val="BodyText"/>
        <w:rPr>
          <w:sz w:val="20"/>
        </w:rPr>
      </w:pPr>
    </w:p>
    <w:p w14:paraId="7913B6AE" w14:textId="1A1A9F57" w:rsidR="000165C0" w:rsidRPr="008E1180" w:rsidRDefault="000165C0" w:rsidP="000165C0">
      <w:pPr>
        <w:pStyle w:val="BodyText"/>
        <w:rPr>
          <w:b/>
        </w:rPr>
      </w:pPr>
      <w:r w:rsidRPr="008E1180">
        <w:rPr>
          <w:b/>
        </w:rPr>
        <w:t xml:space="preserve">Tabl </w:t>
      </w:r>
      <w:r w:rsidR="009C62E7">
        <w:rPr>
          <w:b/>
        </w:rPr>
        <w:t>8</w:t>
      </w:r>
    </w:p>
    <w:p w14:paraId="04543B9C" w14:textId="77777777" w:rsidR="000165C0" w:rsidRPr="008E1180" w:rsidRDefault="000165C0" w:rsidP="000165C0">
      <w:pPr>
        <w:pStyle w:val="BodyText"/>
        <w:rPr>
          <w:b/>
        </w:rPr>
      </w:pPr>
    </w:p>
    <w:p w14:paraId="2E7F6FAB" w14:textId="1A9E4DF9" w:rsidR="000165C0" w:rsidRPr="008E1180" w:rsidRDefault="000165C0" w:rsidP="000165C0">
      <w:pPr>
        <w:pStyle w:val="BodyText"/>
        <w:rPr>
          <w:b/>
        </w:rPr>
      </w:pPr>
      <w:r w:rsidRPr="008E1180">
        <w:rPr>
          <w:b/>
        </w:rPr>
        <w:t xml:space="preserve">Egwyddorion y Panel o ran </w:t>
      </w:r>
      <w:r w:rsidR="00452C9B">
        <w:rPr>
          <w:b/>
        </w:rPr>
        <w:t>G</w:t>
      </w:r>
      <w:r w:rsidRPr="008E1180">
        <w:rPr>
          <w:b/>
        </w:rPr>
        <w:t xml:space="preserve">ofal a </w:t>
      </w:r>
      <w:r w:rsidR="00452C9B">
        <w:rPr>
          <w:b/>
        </w:rPr>
        <w:t>C</w:t>
      </w:r>
      <w:r w:rsidRPr="008E1180">
        <w:rPr>
          <w:b/>
        </w:rPr>
        <w:t xml:space="preserve">hymorth </w:t>
      </w:r>
      <w:r w:rsidR="00452C9B">
        <w:rPr>
          <w:b/>
        </w:rPr>
        <w:t>P</w:t>
      </w:r>
      <w:r w:rsidRPr="008E1180">
        <w:rPr>
          <w:b/>
        </w:rPr>
        <w:t>ersonol</w:t>
      </w:r>
    </w:p>
    <w:p w14:paraId="69EBBC19" w14:textId="77777777" w:rsidR="000165C0" w:rsidRPr="008E1180" w:rsidRDefault="000165C0" w:rsidP="000165C0">
      <w:pPr>
        <w:pStyle w:val="BodyText"/>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gwyddorion y Panel o ran gofal a chymorth personol"/>
        <w:tblDescription w:val="Egwyddorion y Panel o ran gofal a chymorth personol"/>
      </w:tblPr>
      <w:tblGrid>
        <w:gridCol w:w="2269"/>
        <w:gridCol w:w="4394"/>
        <w:gridCol w:w="3260"/>
      </w:tblGrid>
      <w:tr w:rsidR="000165C0" w:rsidRPr="008E1180" w14:paraId="3097EEC9" w14:textId="77777777" w:rsidTr="00870796">
        <w:trPr>
          <w:trHeight w:val="688"/>
        </w:trPr>
        <w:tc>
          <w:tcPr>
            <w:tcW w:w="6663" w:type="dxa"/>
            <w:gridSpan w:val="2"/>
            <w:shd w:val="clear" w:color="auto" w:fill="auto"/>
          </w:tcPr>
          <w:p w14:paraId="139C0824" w14:textId="77777777" w:rsidR="000165C0" w:rsidRPr="008E1180" w:rsidRDefault="000165C0" w:rsidP="009F00EA">
            <w:pPr>
              <w:pStyle w:val="Heading2"/>
              <w:ind w:left="461" w:hanging="425"/>
              <w:rPr>
                <w:rFonts w:cs="Arial"/>
                <w:color w:val="000000"/>
                <w:szCs w:val="24"/>
              </w:rPr>
            </w:pPr>
            <w:r w:rsidRPr="008E1180">
              <w:rPr>
                <w:rFonts w:cs="Arial"/>
                <w:color w:val="000000"/>
                <w:szCs w:val="24"/>
              </w:rPr>
              <w:t>Y lleiafswm y dylai'r Awdurdodau ei wneud</w:t>
            </w:r>
          </w:p>
        </w:tc>
        <w:tc>
          <w:tcPr>
            <w:tcW w:w="3260" w:type="dxa"/>
            <w:shd w:val="clear" w:color="auto" w:fill="auto"/>
          </w:tcPr>
          <w:p w14:paraId="63F1069F" w14:textId="77777777" w:rsidR="000165C0" w:rsidRPr="008E1180" w:rsidRDefault="000165C0" w:rsidP="009F00EA">
            <w:pPr>
              <w:rPr>
                <w:rFonts w:eastAsia="Calibri"/>
                <w:color w:val="000000"/>
                <w:sz w:val="24"/>
                <w:szCs w:val="24"/>
              </w:rPr>
            </w:pPr>
            <w:r w:rsidRPr="008E1180">
              <w:rPr>
                <w:rFonts w:eastAsia="Calibri"/>
                <w:b/>
                <w:bCs/>
                <w:color w:val="000000"/>
                <w:sz w:val="24"/>
                <w:szCs w:val="24"/>
              </w:rPr>
              <w:t>Sut mae mynd ati i wneud hyn</w:t>
            </w:r>
          </w:p>
        </w:tc>
      </w:tr>
      <w:tr w:rsidR="000165C0" w:rsidRPr="008E1180" w14:paraId="222642B3" w14:textId="77777777" w:rsidTr="00870796">
        <w:trPr>
          <w:trHeight w:val="2218"/>
        </w:trPr>
        <w:tc>
          <w:tcPr>
            <w:tcW w:w="2269" w:type="dxa"/>
            <w:shd w:val="clear" w:color="auto" w:fill="F2F2F2"/>
          </w:tcPr>
          <w:p w14:paraId="4FB05382" w14:textId="15FCAEC1" w:rsidR="000165C0" w:rsidRPr="008E1180" w:rsidRDefault="000165C0" w:rsidP="00E3398E">
            <w:pPr>
              <w:pStyle w:val="Heading1"/>
              <w:ind w:left="0"/>
              <w:rPr>
                <w:rFonts w:eastAsia="Calibri"/>
                <w:b w:val="0"/>
                <w:color w:val="000000"/>
                <w:sz w:val="24"/>
                <w:szCs w:val="24"/>
              </w:rPr>
            </w:pPr>
            <w:r w:rsidRPr="008E1180">
              <w:rPr>
                <w:rFonts w:eastAsia="Calibri"/>
                <w:b w:val="0"/>
                <w:color w:val="000000"/>
                <w:sz w:val="24"/>
                <w:szCs w:val="24"/>
              </w:rPr>
              <w:t xml:space="preserve">Nodi’n </w:t>
            </w:r>
            <w:r w:rsidR="00E3398E" w:rsidRPr="008E1180">
              <w:rPr>
                <w:rFonts w:eastAsia="Calibri"/>
                <w:b w:val="0"/>
                <w:color w:val="000000"/>
                <w:sz w:val="24"/>
                <w:szCs w:val="24"/>
              </w:rPr>
              <w:t xml:space="preserve">glir ar </w:t>
            </w:r>
            <w:r w:rsidRPr="008E1180">
              <w:rPr>
                <w:rFonts w:eastAsia="Calibri"/>
                <w:b w:val="0"/>
                <w:color w:val="000000"/>
                <w:sz w:val="24"/>
                <w:szCs w:val="24"/>
              </w:rPr>
              <w:t>gyfer pwy mae'r gofal</w:t>
            </w:r>
          </w:p>
        </w:tc>
        <w:tc>
          <w:tcPr>
            <w:tcW w:w="4394" w:type="dxa"/>
            <w:shd w:val="clear" w:color="auto" w:fill="auto"/>
          </w:tcPr>
          <w:p w14:paraId="3A808ECC" w14:textId="3407E7BB" w:rsidR="000165C0" w:rsidRPr="008E1180" w:rsidRDefault="000165C0" w:rsidP="00CF7206">
            <w:pPr>
              <w:pStyle w:val="Heading2"/>
              <w:ind w:left="29" w:firstLine="7"/>
              <w:rPr>
                <w:rFonts w:eastAsia="Arial" w:cs="Arial"/>
                <w:b w:val="0"/>
                <w:color w:val="000000"/>
                <w:szCs w:val="24"/>
              </w:rPr>
            </w:pPr>
            <w:r w:rsidRPr="008E1180">
              <w:rPr>
                <w:rFonts w:cs="Arial"/>
                <w:b w:val="0"/>
                <w:color w:val="000000"/>
                <w:szCs w:val="24"/>
              </w:rPr>
              <w:t xml:space="preserve">Aelodau sydd â phrif gyfrifoldeb </w:t>
            </w:r>
            <w:r w:rsidRPr="008E1180">
              <w:rPr>
                <w:rFonts w:eastAsia="Arial" w:cs="Arial"/>
                <w:b w:val="0"/>
                <w:color w:val="000000"/>
                <w:szCs w:val="24"/>
              </w:rPr>
              <w:t xml:space="preserve">am ofalu am </w:t>
            </w:r>
            <w:r w:rsidRPr="008E1180">
              <w:rPr>
                <w:rFonts w:cs="Arial"/>
                <w:b w:val="0"/>
                <w:color w:val="000000"/>
                <w:szCs w:val="24"/>
              </w:rPr>
              <w:t xml:space="preserve">blentyn neu oedolyn </w:t>
            </w:r>
            <w:r w:rsidRPr="008E1180">
              <w:rPr>
                <w:rFonts w:eastAsia="Arial" w:cs="Arial"/>
                <w:b w:val="0"/>
                <w:color w:val="000000"/>
                <w:szCs w:val="24"/>
              </w:rPr>
              <w:t xml:space="preserve">a/neu sydd ag anghenion cymorth personol lle nad yw'r rhain yn dod o dan ddarpariaeth statudol neu ddarpariaeth arall. </w:t>
            </w:r>
          </w:p>
          <w:p w14:paraId="2E51BB90" w14:textId="77777777" w:rsidR="00CF7206" w:rsidRPr="008E1180" w:rsidRDefault="00CF7206" w:rsidP="00CF7206">
            <w:pPr>
              <w:pStyle w:val="Heading2"/>
              <w:ind w:left="29" w:firstLine="7"/>
              <w:rPr>
                <w:rFonts w:cs="Arial"/>
                <w:b w:val="0"/>
                <w:color w:val="000000"/>
                <w:szCs w:val="24"/>
              </w:rPr>
            </w:pPr>
          </w:p>
          <w:p w14:paraId="70F30983" w14:textId="2D0A4810" w:rsidR="000165C0" w:rsidRPr="008E1180" w:rsidRDefault="00452C9B" w:rsidP="00452C9B">
            <w:pPr>
              <w:pStyle w:val="Heading2"/>
              <w:ind w:left="29" w:firstLine="7"/>
              <w:rPr>
                <w:rFonts w:cs="Arial"/>
                <w:color w:val="000000"/>
                <w:szCs w:val="24"/>
              </w:rPr>
            </w:pPr>
            <w:r>
              <w:rPr>
                <w:rFonts w:cs="Arial"/>
                <w:b w:val="0"/>
                <w:color w:val="000000"/>
                <w:szCs w:val="24"/>
              </w:rPr>
              <w:t>H</w:t>
            </w:r>
            <w:r w:rsidR="00777839">
              <w:rPr>
                <w:rFonts w:cs="Arial"/>
                <w:b w:val="0"/>
                <w:color w:val="000000"/>
                <w:szCs w:val="24"/>
              </w:rPr>
              <w:t>awliau</w:t>
            </w:r>
            <w:r w:rsidR="000165C0" w:rsidRPr="008E1180">
              <w:rPr>
                <w:rFonts w:cs="Arial"/>
                <w:b w:val="0"/>
                <w:color w:val="000000"/>
                <w:szCs w:val="24"/>
              </w:rPr>
              <w:t xml:space="preserve"> cymorth personol</w:t>
            </w:r>
            <w:r>
              <w:rPr>
                <w:rFonts w:cs="Arial"/>
                <w:b w:val="0"/>
                <w:color w:val="000000"/>
                <w:szCs w:val="24"/>
              </w:rPr>
              <w:t>. Gallai</w:t>
            </w:r>
            <w:r w:rsidR="00777839">
              <w:rPr>
                <w:rFonts w:cs="Arial"/>
                <w:b w:val="0"/>
                <w:color w:val="000000"/>
                <w:szCs w:val="24"/>
              </w:rPr>
              <w:t xml:space="preserve"> </w:t>
            </w:r>
            <w:r w:rsidR="000165C0" w:rsidRPr="008E1180">
              <w:rPr>
                <w:rFonts w:cs="Arial"/>
                <w:b w:val="0"/>
                <w:color w:val="000000"/>
                <w:szCs w:val="24"/>
              </w:rPr>
              <w:t>hefyd gynnwys cyflwr byrdymor neu gyflwr diweddar nad yw'n berthnasol i Ddeddf Cydraddoldeb 2010, mynediad i waith, Taliadau Personol, yswiriant neu ddarpariaeth arall.</w:t>
            </w:r>
          </w:p>
        </w:tc>
        <w:tc>
          <w:tcPr>
            <w:tcW w:w="3260" w:type="dxa"/>
            <w:shd w:val="clear" w:color="auto" w:fill="auto"/>
          </w:tcPr>
          <w:p w14:paraId="36C0EBE3" w14:textId="65B4E930" w:rsidR="000165C0" w:rsidRPr="008E1180" w:rsidRDefault="000165C0" w:rsidP="00452C9B">
            <w:pPr>
              <w:rPr>
                <w:rFonts w:eastAsia="Calibri"/>
                <w:color w:val="000000"/>
                <w:sz w:val="24"/>
                <w:szCs w:val="24"/>
              </w:rPr>
            </w:pPr>
            <w:r w:rsidRPr="008E1180">
              <w:rPr>
                <w:rFonts w:eastAsia="Calibri"/>
                <w:color w:val="000000"/>
                <w:sz w:val="24"/>
                <w:szCs w:val="24"/>
              </w:rPr>
              <w:t xml:space="preserve">Adolygiad </w:t>
            </w:r>
            <w:r w:rsidR="00452C9B">
              <w:rPr>
                <w:rFonts w:eastAsia="Calibri"/>
                <w:color w:val="000000"/>
                <w:sz w:val="24"/>
                <w:szCs w:val="24"/>
              </w:rPr>
              <w:t>c</w:t>
            </w:r>
            <w:r w:rsidRPr="008E1180">
              <w:rPr>
                <w:rFonts w:eastAsia="Calibri"/>
                <w:color w:val="000000"/>
                <w:sz w:val="24"/>
                <w:szCs w:val="24"/>
              </w:rPr>
              <w:t xml:space="preserve">yfrinachol o anghenion aelodau unigol yn flynyddol a phan fo amgylchiadau'n newid. </w:t>
            </w:r>
          </w:p>
        </w:tc>
      </w:tr>
      <w:tr w:rsidR="000165C0" w:rsidRPr="008E1180" w14:paraId="32BD4FDB" w14:textId="77777777" w:rsidTr="00870796">
        <w:tc>
          <w:tcPr>
            <w:tcW w:w="2269" w:type="dxa"/>
            <w:shd w:val="clear" w:color="auto" w:fill="F2F2F2"/>
          </w:tcPr>
          <w:p w14:paraId="06238716" w14:textId="0500550C" w:rsidR="0023534D" w:rsidRPr="008E1180" w:rsidRDefault="0023534D" w:rsidP="00E3398E">
            <w:pPr>
              <w:pStyle w:val="Heading1"/>
              <w:ind w:left="173" w:hanging="173"/>
              <w:rPr>
                <w:rFonts w:eastAsia="Calibri"/>
                <w:b w:val="0"/>
                <w:color w:val="000000"/>
                <w:sz w:val="24"/>
                <w:szCs w:val="24"/>
              </w:rPr>
            </w:pPr>
            <w:r w:rsidRPr="008E1180">
              <w:rPr>
                <w:rFonts w:eastAsia="Calibri"/>
                <w:b w:val="0"/>
                <w:color w:val="000000"/>
                <w:sz w:val="24"/>
                <w:szCs w:val="24"/>
              </w:rPr>
              <w:t>Gwella</w:t>
            </w:r>
          </w:p>
          <w:p w14:paraId="30D9A1B3" w14:textId="7A832C0D" w:rsidR="000165C0" w:rsidRPr="008E1180" w:rsidRDefault="000165C0" w:rsidP="00E3398E">
            <w:pPr>
              <w:pStyle w:val="Heading1"/>
              <w:ind w:left="173" w:hanging="173"/>
              <w:rPr>
                <w:rFonts w:eastAsia="Calibri"/>
                <w:b w:val="0"/>
                <w:color w:val="000000"/>
                <w:sz w:val="24"/>
                <w:szCs w:val="24"/>
              </w:rPr>
            </w:pPr>
            <w:r w:rsidRPr="008E1180">
              <w:rPr>
                <w:rFonts w:eastAsia="Calibri"/>
                <w:b w:val="0"/>
                <w:color w:val="000000"/>
                <w:sz w:val="24"/>
                <w:szCs w:val="24"/>
              </w:rPr>
              <w:t>ymwybyddiaeth</w:t>
            </w:r>
          </w:p>
        </w:tc>
        <w:tc>
          <w:tcPr>
            <w:tcW w:w="4394" w:type="dxa"/>
            <w:shd w:val="clear" w:color="auto" w:fill="auto"/>
          </w:tcPr>
          <w:p w14:paraId="281D0D3F" w14:textId="3C59F22F"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 xml:space="preserve">Sicrhau bod darpar ymgeiswyr, ymgeiswyr ac aelodau cyfredol yn gwybod bod </w:t>
            </w:r>
            <w:r w:rsidR="0023534D" w:rsidRPr="008E1180">
              <w:rPr>
                <w:rFonts w:cs="Arial"/>
                <w:b w:val="0"/>
                <w:color w:val="000000"/>
                <w:szCs w:val="24"/>
              </w:rPr>
              <w:t>cymorth ariannol</w:t>
            </w:r>
            <w:r w:rsidRPr="008E1180">
              <w:rPr>
                <w:rFonts w:cs="Arial"/>
                <w:b w:val="0"/>
                <w:color w:val="000000"/>
                <w:szCs w:val="24"/>
              </w:rPr>
              <w:t xml:space="preserve"> ar gael iddynt os yw eu hamgylchiadau cyfredol neu eu hamgylchiadau yn y dyfodol yn mynnu hynny. </w:t>
            </w:r>
          </w:p>
          <w:p w14:paraId="7D91ECB8" w14:textId="77777777" w:rsidR="000165C0" w:rsidRPr="008E1180" w:rsidRDefault="000165C0" w:rsidP="009F00EA">
            <w:pPr>
              <w:ind w:left="461" w:hanging="425"/>
              <w:rPr>
                <w:rFonts w:eastAsia="Calibri"/>
                <w:color w:val="000000"/>
                <w:sz w:val="24"/>
                <w:szCs w:val="24"/>
              </w:rPr>
            </w:pPr>
          </w:p>
          <w:p w14:paraId="62334FF2" w14:textId="77777777" w:rsidR="000165C0" w:rsidRPr="008E1180" w:rsidRDefault="000165C0" w:rsidP="009F00EA">
            <w:pPr>
              <w:ind w:left="461" w:hanging="425"/>
              <w:rPr>
                <w:rFonts w:eastAsia="Calibri"/>
                <w:color w:val="000000"/>
                <w:sz w:val="24"/>
                <w:szCs w:val="24"/>
              </w:rPr>
            </w:pPr>
          </w:p>
        </w:tc>
        <w:tc>
          <w:tcPr>
            <w:tcW w:w="3260" w:type="dxa"/>
            <w:shd w:val="clear" w:color="auto" w:fill="auto"/>
          </w:tcPr>
          <w:p w14:paraId="658ECF8D" w14:textId="2D6C3B57" w:rsidR="000165C0" w:rsidRPr="008E1180" w:rsidRDefault="000165C0">
            <w:pPr>
              <w:rPr>
                <w:rFonts w:eastAsia="Calibri"/>
                <w:color w:val="000000"/>
                <w:sz w:val="24"/>
                <w:szCs w:val="24"/>
              </w:rPr>
            </w:pPr>
            <w:r w:rsidRPr="008E1180">
              <w:rPr>
                <w:rFonts w:eastAsia="Calibri"/>
                <w:color w:val="000000"/>
                <w:sz w:val="24"/>
                <w:szCs w:val="24"/>
              </w:rPr>
              <w:t xml:space="preserve">Sicrhau bod gwybodaeth glir a </w:t>
            </w:r>
            <w:r w:rsidR="00777839">
              <w:rPr>
                <w:rFonts w:eastAsia="Calibri"/>
                <w:color w:val="000000"/>
                <w:sz w:val="24"/>
                <w:szCs w:val="24"/>
              </w:rPr>
              <w:t>hygyrch</w:t>
            </w:r>
            <w:r w:rsidRPr="008E1180">
              <w:rPr>
                <w:rFonts w:eastAsia="Calibri"/>
                <w:color w:val="000000"/>
                <w:sz w:val="24"/>
                <w:szCs w:val="24"/>
              </w:rPr>
              <w:t xml:space="preserve"> ar gael ar y wefan ac mewn deunyddiau ynghylch etholiad a phenodi, mewn sesiynau cysgodi ac yn y sesiwn gynefino ac yn "llawlyfr" yr aelodau. Atgoffa aelodau presennol drwy e-bost a neu hyfforddiant. Cyfeirio at daflenni</w:t>
            </w:r>
            <w:r w:rsidR="0023534D" w:rsidRPr="008E1180">
              <w:rPr>
                <w:rFonts w:eastAsia="Calibri"/>
                <w:color w:val="000000"/>
                <w:sz w:val="24"/>
                <w:szCs w:val="24"/>
              </w:rPr>
              <w:t>’r</w:t>
            </w:r>
            <w:r w:rsidRPr="008E1180">
              <w:rPr>
                <w:rFonts w:eastAsia="Calibri"/>
                <w:color w:val="000000"/>
                <w:sz w:val="24"/>
                <w:szCs w:val="24"/>
              </w:rPr>
              <w:t xml:space="preserve"> Panel yn ymwneud â </w:t>
            </w:r>
            <w:hyperlink r:id="rId50" w:history="1">
              <w:r w:rsidRPr="008E1180">
                <w:rPr>
                  <w:rStyle w:val="Hyperlink"/>
                  <w:rFonts w:eastAsia="Calibri"/>
                  <w:sz w:val="24"/>
                  <w:szCs w:val="24"/>
                </w:rPr>
                <w:t>Thaliadau i Gynghorwyr</w:t>
              </w:r>
            </w:hyperlink>
            <w:r w:rsidRPr="008E1180">
              <w:rPr>
                <w:rFonts w:eastAsia="Calibri"/>
                <w:color w:val="000000"/>
                <w:sz w:val="24"/>
                <w:szCs w:val="24"/>
              </w:rPr>
              <w:t xml:space="preserve">. </w:t>
            </w:r>
          </w:p>
        </w:tc>
      </w:tr>
      <w:tr w:rsidR="000165C0" w:rsidRPr="008E1180" w14:paraId="59980D78" w14:textId="77777777" w:rsidTr="00870796">
        <w:tc>
          <w:tcPr>
            <w:tcW w:w="2269" w:type="dxa"/>
            <w:shd w:val="clear" w:color="auto" w:fill="F2F2F2"/>
          </w:tcPr>
          <w:p w14:paraId="23AD5329" w14:textId="11F62334" w:rsidR="000165C0" w:rsidRPr="008E1180" w:rsidRDefault="000165C0" w:rsidP="00E3398E">
            <w:pPr>
              <w:pStyle w:val="Heading1"/>
              <w:ind w:left="0"/>
              <w:rPr>
                <w:rFonts w:eastAsia="Calibri"/>
                <w:b w:val="0"/>
                <w:color w:val="000000"/>
                <w:sz w:val="24"/>
                <w:szCs w:val="24"/>
              </w:rPr>
            </w:pPr>
            <w:r w:rsidRPr="008E1180">
              <w:rPr>
                <w:rFonts w:eastAsia="Calibri"/>
                <w:b w:val="0"/>
                <w:color w:val="000000"/>
                <w:sz w:val="24"/>
                <w:szCs w:val="24"/>
              </w:rPr>
              <w:t>Hyrwyddo diwylliant cadarnhaol</w:t>
            </w:r>
          </w:p>
        </w:tc>
        <w:tc>
          <w:tcPr>
            <w:tcW w:w="4394" w:type="dxa"/>
            <w:shd w:val="clear" w:color="auto" w:fill="auto"/>
          </w:tcPr>
          <w:p w14:paraId="4B5C1420" w14:textId="0B0D4C8E"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 xml:space="preserve">Sicrhau bod yr holl aelodau yn deall y rheswm dros </w:t>
            </w:r>
            <w:r w:rsidR="00E3398E" w:rsidRPr="008E1180">
              <w:rPr>
                <w:rFonts w:cs="Arial"/>
                <w:b w:val="0"/>
                <w:color w:val="000000"/>
                <w:szCs w:val="24"/>
              </w:rPr>
              <w:t>ofal a chymorth personol</w:t>
            </w:r>
            <w:r w:rsidRPr="008E1180">
              <w:rPr>
                <w:rFonts w:cs="Arial"/>
                <w:b w:val="0"/>
                <w:color w:val="000000"/>
                <w:szCs w:val="24"/>
              </w:rPr>
              <w:t xml:space="preserve"> ac yn cefnogi ac </w:t>
            </w:r>
            <w:r w:rsidR="00E3398E" w:rsidRPr="008E1180">
              <w:rPr>
                <w:rFonts w:cs="Arial"/>
                <w:b w:val="0"/>
                <w:color w:val="000000"/>
                <w:szCs w:val="24"/>
              </w:rPr>
              <w:t xml:space="preserve">yn </w:t>
            </w:r>
            <w:r w:rsidRPr="008E1180">
              <w:rPr>
                <w:rFonts w:cs="Arial"/>
                <w:b w:val="0"/>
                <w:color w:val="000000"/>
                <w:szCs w:val="24"/>
              </w:rPr>
              <w:t>annog eraill i hawlio os oes angen.</w:t>
            </w:r>
          </w:p>
          <w:p w14:paraId="267CED5D" w14:textId="77777777" w:rsidR="000165C0" w:rsidRPr="008E1180" w:rsidRDefault="000165C0" w:rsidP="009F00EA">
            <w:pPr>
              <w:ind w:left="461" w:hanging="425"/>
              <w:rPr>
                <w:rFonts w:eastAsia="Calibri"/>
                <w:color w:val="000000"/>
                <w:sz w:val="24"/>
                <w:szCs w:val="24"/>
              </w:rPr>
            </w:pPr>
          </w:p>
        </w:tc>
        <w:tc>
          <w:tcPr>
            <w:tcW w:w="3260" w:type="dxa"/>
            <w:shd w:val="clear" w:color="auto" w:fill="auto"/>
          </w:tcPr>
          <w:p w14:paraId="21AAC52E" w14:textId="51894F45" w:rsidR="000165C0" w:rsidRPr="008E1180" w:rsidRDefault="000165C0" w:rsidP="009F00EA">
            <w:pPr>
              <w:rPr>
                <w:rFonts w:eastAsia="Calibri"/>
                <w:color w:val="000000"/>
                <w:sz w:val="24"/>
                <w:szCs w:val="24"/>
              </w:rPr>
            </w:pPr>
            <w:r w:rsidRPr="008E1180">
              <w:rPr>
                <w:rFonts w:eastAsia="Calibri"/>
                <w:color w:val="000000"/>
                <w:sz w:val="24"/>
                <w:szCs w:val="24"/>
              </w:rPr>
              <w:t>Anogaeth o fewn ac a</w:t>
            </w:r>
            <w:r w:rsidR="00452C9B">
              <w:rPr>
                <w:rFonts w:eastAsia="Calibri"/>
                <w:color w:val="000000"/>
                <w:sz w:val="24"/>
                <w:szCs w:val="24"/>
              </w:rPr>
              <w:t>r draws yr holl bleidiau yn yr a</w:t>
            </w:r>
            <w:r w:rsidRPr="008E1180">
              <w:rPr>
                <w:rFonts w:eastAsia="Calibri"/>
                <w:color w:val="000000"/>
                <w:sz w:val="24"/>
                <w:szCs w:val="24"/>
              </w:rPr>
              <w:t xml:space="preserve">wdurdodau </w:t>
            </w:r>
            <w:r w:rsidR="00452C9B">
              <w:rPr>
                <w:rFonts w:eastAsia="Calibri"/>
                <w:color w:val="000000"/>
                <w:sz w:val="24"/>
                <w:szCs w:val="24"/>
              </w:rPr>
              <w:t>p</w:t>
            </w:r>
            <w:r w:rsidRPr="008E1180">
              <w:rPr>
                <w:rFonts w:eastAsia="Calibri"/>
                <w:color w:val="000000"/>
                <w:sz w:val="24"/>
                <w:szCs w:val="24"/>
              </w:rPr>
              <w:t xml:space="preserve">erthnasol i gefnogi aelodau i hawlio. </w:t>
            </w:r>
          </w:p>
          <w:p w14:paraId="2F5B38A0" w14:textId="63D312AA" w:rsidR="000165C0" w:rsidRPr="008E1180" w:rsidRDefault="000165C0" w:rsidP="009F00EA">
            <w:pPr>
              <w:rPr>
                <w:rFonts w:eastAsia="Calibri"/>
                <w:color w:val="000000"/>
                <w:sz w:val="24"/>
                <w:szCs w:val="24"/>
              </w:rPr>
            </w:pPr>
            <w:r w:rsidRPr="008E1180">
              <w:rPr>
                <w:rFonts w:eastAsia="Calibri"/>
                <w:color w:val="000000"/>
                <w:sz w:val="24"/>
                <w:szCs w:val="24"/>
              </w:rPr>
              <w:t xml:space="preserve">Cytuno i beidio </w:t>
            </w:r>
            <w:r w:rsidR="00547A91">
              <w:rPr>
                <w:rFonts w:eastAsia="Calibri"/>
                <w:color w:val="000000"/>
                <w:sz w:val="24"/>
                <w:szCs w:val="24"/>
              </w:rPr>
              <w:t xml:space="preserve">â </w:t>
            </w:r>
            <w:r w:rsidRPr="008E1180">
              <w:rPr>
                <w:rFonts w:eastAsia="Calibri"/>
                <w:color w:val="000000"/>
                <w:sz w:val="24"/>
                <w:szCs w:val="24"/>
              </w:rPr>
              <w:t>hysbysebu neu gyhoeddi unrhyw benderfyniadau unigol i beidio â hawlio.</w:t>
            </w:r>
          </w:p>
        </w:tc>
      </w:tr>
      <w:tr w:rsidR="000165C0" w:rsidRPr="008E1180" w14:paraId="66CE46A5" w14:textId="77777777" w:rsidTr="00870796">
        <w:tc>
          <w:tcPr>
            <w:tcW w:w="2269" w:type="dxa"/>
            <w:shd w:val="clear" w:color="auto" w:fill="F2F2F2"/>
          </w:tcPr>
          <w:p w14:paraId="3949890A" w14:textId="48B7967C" w:rsidR="000165C0" w:rsidRPr="008E1180" w:rsidRDefault="000165C0" w:rsidP="00E3398E">
            <w:pPr>
              <w:pStyle w:val="Heading1"/>
              <w:ind w:left="173"/>
              <w:rPr>
                <w:rFonts w:eastAsia="Calibri"/>
                <w:b w:val="0"/>
                <w:color w:val="000000"/>
                <w:sz w:val="24"/>
                <w:szCs w:val="24"/>
              </w:rPr>
            </w:pPr>
            <w:r w:rsidRPr="008E1180">
              <w:rPr>
                <w:rFonts w:eastAsia="Calibri"/>
                <w:b w:val="0"/>
                <w:color w:val="000000"/>
                <w:sz w:val="24"/>
                <w:szCs w:val="24"/>
              </w:rPr>
              <w:t xml:space="preserve">Amlinellu'r dyletswyddau a gymeradwywyd ar gyfer hawlio ad-daliad </w:t>
            </w:r>
            <w:r w:rsidR="00E3398E" w:rsidRPr="008E1180">
              <w:rPr>
                <w:rFonts w:eastAsia="Calibri"/>
                <w:b w:val="0"/>
                <w:color w:val="000000"/>
                <w:sz w:val="24"/>
                <w:szCs w:val="24"/>
              </w:rPr>
              <w:t xml:space="preserve">gofal a chymorth personol </w:t>
            </w:r>
          </w:p>
          <w:p w14:paraId="551B134E" w14:textId="77777777" w:rsidR="000165C0" w:rsidRPr="008E1180" w:rsidRDefault="000165C0" w:rsidP="00E3398E">
            <w:pPr>
              <w:rPr>
                <w:rFonts w:eastAsia="Calibri"/>
                <w:color w:val="000000"/>
                <w:sz w:val="24"/>
                <w:szCs w:val="24"/>
              </w:rPr>
            </w:pPr>
          </w:p>
        </w:tc>
        <w:tc>
          <w:tcPr>
            <w:tcW w:w="4394" w:type="dxa"/>
            <w:shd w:val="clear" w:color="auto" w:fill="auto"/>
          </w:tcPr>
          <w:p w14:paraId="0AC08CE7" w14:textId="645CABD2" w:rsidR="000165C0" w:rsidRPr="008E1180" w:rsidRDefault="000165C0" w:rsidP="00CF7206">
            <w:pPr>
              <w:pStyle w:val="Heading2"/>
              <w:ind w:left="29" w:firstLine="7"/>
              <w:rPr>
                <w:rFonts w:cs="Arial"/>
                <w:color w:val="000000"/>
                <w:szCs w:val="24"/>
              </w:rPr>
            </w:pPr>
            <w:r w:rsidRPr="008E1180">
              <w:rPr>
                <w:rFonts w:cs="Arial"/>
                <w:color w:val="000000"/>
                <w:szCs w:val="24"/>
              </w:rPr>
              <w:t xml:space="preserve">Cyfarfodydd </w:t>
            </w:r>
            <w:r w:rsidRPr="008E1180">
              <w:rPr>
                <w:rFonts w:cs="Arial"/>
                <w:b w:val="0"/>
                <w:color w:val="000000"/>
                <w:szCs w:val="24"/>
              </w:rPr>
              <w:t xml:space="preserve">– ffurfiol (y rhai y mae’r </w:t>
            </w:r>
            <w:r w:rsidR="00452C9B">
              <w:rPr>
                <w:rFonts w:cs="Arial"/>
                <w:b w:val="0"/>
                <w:color w:val="000000"/>
                <w:szCs w:val="24"/>
              </w:rPr>
              <w:t>a</w:t>
            </w:r>
            <w:r w:rsidRPr="008E1180">
              <w:rPr>
                <w:rFonts w:cs="Arial"/>
                <w:b w:val="0"/>
                <w:color w:val="000000"/>
                <w:szCs w:val="24"/>
              </w:rPr>
              <w:t>wdurdod yn eu galw) a'r rhai sy'n angenrheidiol i waith aelodau (i ymdrin â materion yr etholaeth ond nid materion y blaid) a datblygiad personol (hyfforddiant a gwerthusiadau.)</w:t>
            </w:r>
          </w:p>
          <w:p w14:paraId="608E7349" w14:textId="77777777" w:rsidR="00CF7206" w:rsidRPr="008E1180" w:rsidRDefault="00CF7206" w:rsidP="009F00EA">
            <w:pPr>
              <w:pStyle w:val="Heading2"/>
              <w:ind w:left="461" w:hanging="425"/>
              <w:rPr>
                <w:rFonts w:cs="Arial"/>
                <w:color w:val="000000"/>
                <w:szCs w:val="24"/>
              </w:rPr>
            </w:pPr>
          </w:p>
          <w:p w14:paraId="17EA2D2C" w14:textId="715928CE" w:rsidR="000165C0" w:rsidRPr="008E1180" w:rsidRDefault="000165C0" w:rsidP="00CF7206">
            <w:pPr>
              <w:pStyle w:val="Heading2"/>
              <w:ind w:left="29" w:firstLine="7"/>
              <w:rPr>
                <w:rFonts w:cs="Arial"/>
                <w:color w:val="000000"/>
                <w:szCs w:val="24"/>
              </w:rPr>
            </w:pPr>
            <w:r w:rsidRPr="008E1180">
              <w:rPr>
                <w:rFonts w:cs="Arial"/>
                <w:color w:val="000000"/>
                <w:szCs w:val="24"/>
              </w:rPr>
              <w:t>Teithio</w:t>
            </w:r>
            <w:r w:rsidRPr="008E1180">
              <w:rPr>
                <w:rFonts w:cs="Arial"/>
                <w:b w:val="0"/>
                <w:color w:val="000000"/>
                <w:szCs w:val="24"/>
              </w:rPr>
              <w:t xml:space="preserve"> –</w:t>
            </w:r>
            <w:r w:rsidRPr="008E1180">
              <w:rPr>
                <w:rFonts w:cs="Arial"/>
                <w:color w:val="000000"/>
                <w:szCs w:val="24"/>
              </w:rPr>
              <w:t xml:space="preserve"> </w:t>
            </w:r>
            <w:r w:rsidRPr="008E1180">
              <w:rPr>
                <w:rFonts w:cs="Arial"/>
                <w:b w:val="0"/>
                <w:color w:val="000000"/>
                <w:szCs w:val="24"/>
              </w:rPr>
              <w:t>mewn cysylltiad â mynd i gyfarfodydd.</w:t>
            </w:r>
            <w:r w:rsidRPr="008E1180">
              <w:rPr>
                <w:rFonts w:cs="Arial"/>
                <w:color w:val="000000"/>
                <w:szCs w:val="24"/>
              </w:rPr>
              <w:t xml:space="preserve"> </w:t>
            </w:r>
          </w:p>
          <w:p w14:paraId="047F6B03" w14:textId="77777777" w:rsidR="00CF7206" w:rsidRPr="008E1180" w:rsidRDefault="00CF7206" w:rsidP="009F00EA">
            <w:pPr>
              <w:pStyle w:val="Heading2"/>
              <w:ind w:left="461" w:hanging="425"/>
              <w:rPr>
                <w:rFonts w:cs="Arial"/>
                <w:color w:val="000000"/>
                <w:szCs w:val="24"/>
              </w:rPr>
            </w:pPr>
          </w:p>
          <w:p w14:paraId="0DD3ADC1" w14:textId="27E7E01B" w:rsidR="000165C0" w:rsidRPr="008E1180" w:rsidRDefault="000165C0" w:rsidP="00CF7206">
            <w:pPr>
              <w:pStyle w:val="Heading2"/>
              <w:ind w:left="29" w:firstLine="7"/>
              <w:rPr>
                <w:rFonts w:cs="Arial"/>
                <w:color w:val="000000"/>
                <w:szCs w:val="24"/>
              </w:rPr>
            </w:pPr>
            <w:r w:rsidRPr="008E1180">
              <w:rPr>
                <w:rFonts w:cs="Arial"/>
                <w:color w:val="000000"/>
                <w:szCs w:val="24"/>
              </w:rPr>
              <w:t xml:space="preserve">Paratoi </w:t>
            </w:r>
            <w:r w:rsidRPr="008E1180">
              <w:rPr>
                <w:rFonts w:cs="Arial"/>
                <w:b w:val="0"/>
                <w:color w:val="000000"/>
                <w:szCs w:val="24"/>
              </w:rPr>
              <w:t>– mae darllen a gweinyddu yn rhan o rôl yr aelod. Ar gyfer rhai cyfarfodydd a phwyllgorau, mae angen gwneud llawer iawn o waith darllen, dadansoddi neu ddrafftio cyn neu ar ôl y cyfarfod.</w:t>
            </w:r>
          </w:p>
          <w:p w14:paraId="058D340B" w14:textId="77777777" w:rsidR="00CF7206" w:rsidRPr="008E1180" w:rsidRDefault="00CF7206" w:rsidP="009F00EA">
            <w:pPr>
              <w:pStyle w:val="Heading2"/>
              <w:ind w:left="461" w:hanging="425"/>
              <w:rPr>
                <w:rFonts w:cs="Arial"/>
                <w:color w:val="000000"/>
                <w:szCs w:val="24"/>
              </w:rPr>
            </w:pPr>
          </w:p>
          <w:p w14:paraId="0CBD8482" w14:textId="77777777"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Efallai y bydd gan ddeiliaid cyflogau uwch, sydd â dyletswyddau ychwanegol, gostau uwch.</w:t>
            </w:r>
          </w:p>
        </w:tc>
        <w:tc>
          <w:tcPr>
            <w:tcW w:w="3260" w:type="dxa"/>
            <w:shd w:val="clear" w:color="auto" w:fill="auto"/>
          </w:tcPr>
          <w:p w14:paraId="5D9115F7" w14:textId="5A91F4FF" w:rsidR="000165C0" w:rsidRPr="008E1180" w:rsidRDefault="000165C0" w:rsidP="009F00EA">
            <w:pPr>
              <w:rPr>
                <w:color w:val="000000"/>
                <w:sz w:val="24"/>
                <w:szCs w:val="24"/>
              </w:rPr>
            </w:pPr>
            <w:r w:rsidRPr="008E1180">
              <w:rPr>
                <w:rFonts w:eastAsia="Calibri"/>
                <w:color w:val="000000"/>
                <w:sz w:val="24"/>
                <w:szCs w:val="24"/>
              </w:rPr>
              <w:t>Mater o ffaith yw dyletswyddau a gymeradwyir fel rh</w:t>
            </w:r>
            <w:r w:rsidR="00E3398E" w:rsidRPr="008E1180">
              <w:rPr>
                <w:rFonts w:eastAsia="Calibri"/>
                <w:color w:val="000000"/>
                <w:sz w:val="24"/>
                <w:szCs w:val="24"/>
              </w:rPr>
              <w:t xml:space="preserve">eol. Mae dehongliad o Reoliadau’r Panel </w:t>
            </w:r>
            <w:r w:rsidRPr="008E1180">
              <w:rPr>
                <w:rFonts w:eastAsia="Calibri"/>
                <w:color w:val="000000"/>
                <w:sz w:val="24"/>
                <w:szCs w:val="24"/>
              </w:rPr>
              <w:t>wedi'i nodi yn yr Adroddiad Blynyddol.</w:t>
            </w:r>
            <w:r w:rsidRPr="008E1180">
              <w:rPr>
                <w:color w:val="000000"/>
                <w:sz w:val="24"/>
                <w:szCs w:val="24"/>
              </w:rPr>
              <w:t xml:space="preserve"> </w:t>
            </w:r>
          </w:p>
          <w:p w14:paraId="22047B0D" w14:textId="77777777" w:rsidR="000165C0" w:rsidRPr="008E1180" w:rsidRDefault="000165C0" w:rsidP="009F00EA">
            <w:pPr>
              <w:rPr>
                <w:rFonts w:eastAsia="Calibri"/>
                <w:b/>
                <w:color w:val="000000"/>
                <w:sz w:val="24"/>
                <w:szCs w:val="24"/>
              </w:rPr>
            </w:pPr>
          </w:p>
          <w:p w14:paraId="20F15ECB" w14:textId="77777777" w:rsidR="000165C0" w:rsidRPr="008E1180" w:rsidRDefault="000165C0" w:rsidP="009F00EA">
            <w:pPr>
              <w:rPr>
                <w:rFonts w:eastAsia="Calibri"/>
                <w:color w:val="000000"/>
                <w:sz w:val="24"/>
                <w:szCs w:val="24"/>
              </w:rPr>
            </w:pPr>
            <w:r w:rsidRPr="008E1180">
              <w:rPr>
                <w:rFonts w:eastAsia="Calibri"/>
                <w:color w:val="000000"/>
                <w:sz w:val="24"/>
                <w:szCs w:val="24"/>
              </w:rPr>
              <w:t>“Unrhyw ddyletswydd arall a gymeradwyir gan yr awdurdod, neu unrhyw ddyletswydd o ddosbarth a gymeradwyir felly, ac yr ymgymerir â hi at ddibenion cyflawni swyddogaethau'r awdurdod neu unrhyw un o'i bwyllgorau neu mewn cysylltiad â'u cyflawni.”</w:t>
            </w:r>
          </w:p>
        </w:tc>
      </w:tr>
      <w:tr w:rsidR="000165C0" w:rsidRPr="008E1180" w14:paraId="3BB374D1" w14:textId="77777777" w:rsidTr="00870796">
        <w:tc>
          <w:tcPr>
            <w:tcW w:w="2269" w:type="dxa"/>
            <w:shd w:val="clear" w:color="auto" w:fill="F2F2F2"/>
          </w:tcPr>
          <w:p w14:paraId="12790AED" w14:textId="1E001C97" w:rsidR="000165C0" w:rsidRPr="008E1180" w:rsidRDefault="000165C0" w:rsidP="00E3398E">
            <w:pPr>
              <w:pStyle w:val="Heading1"/>
              <w:ind w:left="173"/>
              <w:rPr>
                <w:rFonts w:eastAsia="Calibri"/>
                <w:b w:val="0"/>
                <w:color w:val="000000"/>
                <w:sz w:val="24"/>
                <w:szCs w:val="24"/>
              </w:rPr>
            </w:pPr>
            <w:r w:rsidRPr="008E1180">
              <w:rPr>
                <w:rFonts w:eastAsia="Calibri"/>
                <w:b w:val="0"/>
                <w:color w:val="000000"/>
                <w:sz w:val="24"/>
                <w:szCs w:val="24"/>
              </w:rPr>
              <w:t>Bod mor hyblyg â phosibl o ran y gwahanol fathau o gymorth y gellid hawlio ar eu cyfer</w:t>
            </w:r>
          </w:p>
        </w:tc>
        <w:tc>
          <w:tcPr>
            <w:tcW w:w="4394" w:type="dxa"/>
            <w:shd w:val="clear" w:color="auto" w:fill="auto"/>
          </w:tcPr>
          <w:p w14:paraId="48A4D78D" w14:textId="05FBDDEA"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Ni ddylai Aelodau fod ar eu colled yn amodol ar y terfyn a bennwyd yn yr Adroddiad Blynyddol</w:t>
            </w:r>
            <w:r w:rsidR="00CF7206" w:rsidRPr="008E1180">
              <w:rPr>
                <w:rFonts w:cs="Arial"/>
                <w:b w:val="0"/>
                <w:color w:val="000000"/>
                <w:szCs w:val="24"/>
              </w:rPr>
              <w:t>.</w:t>
            </w:r>
          </w:p>
          <w:p w14:paraId="2A7D0AF0" w14:textId="77777777" w:rsidR="00CF7206" w:rsidRPr="008E1180" w:rsidRDefault="00CF7206" w:rsidP="00CF7206">
            <w:pPr>
              <w:pStyle w:val="Heading2"/>
              <w:ind w:left="29" w:firstLine="7"/>
              <w:rPr>
                <w:rFonts w:cs="Arial"/>
                <w:b w:val="0"/>
                <w:color w:val="000000"/>
                <w:szCs w:val="24"/>
              </w:rPr>
            </w:pPr>
          </w:p>
          <w:p w14:paraId="76EE1190" w14:textId="644EFC1E" w:rsidR="000165C0" w:rsidRPr="008E1180" w:rsidRDefault="000165C0" w:rsidP="003328C8">
            <w:pPr>
              <w:pStyle w:val="Heading2"/>
              <w:ind w:left="29" w:firstLine="7"/>
              <w:rPr>
                <w:rFonts w:cs="Arial"/>
                <w:b w:val="0"/>
                <w:color w:val="000000"/>
                <w:szCs w:val="24"/>
              </w:rPr>
            </w:pPr>
            <w:r w:rsidRPr="008E1180">
              <w:rPr>
                <w:rFonts w:cs="Arial"/>
                <w:b w:val="0"/>
                <w:color w:val="000000"/>
                <w:szCs w:val="24"/>
              </w:rPr>
              <w:t>Mae modelau ac anghenion gofal yn amrywio</w:t>
            </w:r>
            <w:r w:rsidR="003328C8">
              <w:rPr>
                <w:rFonts w:cs="Arial"/>
                <w:b w:val="0"/>
                <w:color w:val="000000"/>
                <w:szCs w:val="24"/>
              </w:rPr>
              <w:t>.</w:t>
            </w:r>
          </w:p>
          <w:p w14:paraId="47DDA1E0" w14:textId="77777777" w:rsidR="003328C8" w:rsidRDefault="003328C8" w:rsidP="00CF7206">
            <w:pPr>
              <w:pStyle w:val="Heading2"/>
              <w:ind w:left="29" w:firstLine="7"/>
              <w:rPr>
                <w:rFonts w:cs="Arial"/>
                <w:b w:val="0"/>
                <w:color w:val="000000"/>
                <w:szCs w:val="24"/>
              </w:rPr>
            </w:pPr>
          </w:p>
          <w:p w14:paraId="2624BD3F" w14:textId="5E1E34D4"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Gall Aelodau ddefnyddio cyfuniad o sawl dewis gofal</w:t>
            </w:r>
            <w:r w:rsidR="00CF7206" w:rsidRPr="008E1180">
              <w:rPr>
                <w:rFonts w:cs="Arial"/>
                <w:b w:val="0"/>
                <w:color w:val="000000"/>
                <w:szCs w:val="24"/>
              </w:rPr>
              <w:t>.</w:t>
            </w:r>
          </w:p>
          <w:p w14:paraId="3BEBDB67" w14:textId="77777777" w:rsidR="00CF7206" w:rsidRPr="008E1180" w:rsidRDefault="00CF7206" w:rsidP="00CF7206">
            <w:pPr>
              <w:pStyle w:val="Heading2"/>
              <w:ind w:left="29" w:firstLine="7"/>
              <w:rPr>
                <w:rFonts w:cs="Arial"/>
                <w:b w:val="0"/>
                <w:color w:val="000000"/>
                <w:szCs w:val="24"/>
              </w:rPr>
            </w:pPr>
          </w:p>
          <w:p w14:paraId="6A7CDE25" w14:textId="51C4F821"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 xml:space="preserve">Gall patrymau gofal amrywio dros y </w:t>
            </w:r>
            <w:r w:rsidR="00CF7206" w:rsidRPr="008E1180">
              <w:rPr>
                <w:rFonts w:cs="Arial"/>
                <w:b w:val="0"/>
                <w:color w:val="000000"/>
                <w:szCs w:val="24"/>
              </w:rPr>
              <w:t>flwyddyn ddinesig ac academaidd.</w:t>
            </w:r>
          </w:p>
          <w:p w14:paraId="0C6FF032" w14:textId="77777777" w:rsidR="00CF7206" w:rsidRPr="008E1180" w:rsidRDefault="00CF7206" w:rsidP="00CF7206">
            <w:pPr>
              <w:pStyle w:val="Heading2"/>
              <w:ind w:left="29" w:firstLine="7"/>
              <w:rPr>
                <w:rFonts w:cs="Arial"/>
                <w:b w:val="0"/>
                <w:color w:val="000000"/>
                <w:szCs w:val="24"/>
              </w:rPr>
            </w:pPr>
          </w:p>
          <w:p w14:paraId="53631D7D" w14:textId="63312FCB"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Nid yw pob gofal yn seiliedig ar gyfraddau fesul awr (neu ran o awr)</w:t>
            </w:r>
            <w:r w:rsidR="00CF7206" w:rsidRPr="008E1180">
              <w:rPr>
                <w:rFonts w:cs="Arial"/>
                <w:b w:val="0"/>
                <w:color w:val="000000"/>
                <w:szCs w:val="24"/>
              </w:rPr>
              <w:t>.</w:t>
            </w:r>
          </w:p>
          <w:p w14:paraId="71036CD0" w14:textId="77777777" w:rsidR="00CF7206" w:rsidRPr="008E1180" w:rsidRDefault="00CF7206" w:rsidP="00CF7206">
            <w:pPr>
              <w:pStyle w:val="Heading2"/>
              <w:ind w:left="29" w:firstLine="7"/>
              <w:rPr>
                <w:rFonts w:cs="Arial"/>
                <w:b w:val="0"/>
                <w:color w:val="000000"/>
                <w:szCs w:val="24"/>
              </w:rPr>
            </w:pPr>
          </w:p>
          <w:p w14:paraId="68290532" w14:textId="77777777" w:rsidR="00CF7206" w:rsidRPr="008E1180" w:rsidRDefault="000165C0" w:rsidP="00CF7206">
            <w:pPr>
              <w:pStyle w:val="Heading2"/>
              <w:ind w:left="29" w:firstLine="7"/>
              <w:rPr>
                <w:rFonts w:cs="Arial"/>
                <w:b w:val="0"/>
                <w:color w:val="000000"/>
                <w:szCs w:val="24"/>
              </w:rPr>
            </w:pPr>
            <w:r w:rsidRPr="008E1180">
              <w:rPr>
                <w:rFonts w:cs="Arial"/>
                <w:b w:val="0"/>
                <w:color w:val="000000"/>
                <w:szCs w:val="24"/>
              </w:rPr>
              <w:t>Os oes rhaid talu am sesiwn gyfan, rhaid ad-dalu’r gost yn llawn hyd yn oed os mai ond rhan o sesiwn a oedd ei angen</w:t>
            </w:r>
            <w:r w:rsidR="00CF7206" w:rsidRPr="008E1180">
              <w:rPr>
                <w:rFonts w:cs="Arial"/>
                <w:b w:val="0"/>
                <w:color w:val="000000"/>
                <w:szCs w:val="24"/>
              </w:rPr>
              <w:t>.</w:t>
            </w:r>
          </w:p>
          <w:p w14:paraId="1C6F1B68" w14:textId="2D8526AA" w:rsidR="000165C0" w:rsidRPr="008E1180" w:rsidRDefault="000165C0" w:rsidP="009F00EA">
            <w:pPr>
              <w:pStyle w:val="Heading2"/>
              <w:ind w:left="461" w:hanging="425"/>
              <w:rPr>
                <w:rFonts w:cs="Arial"/>
                <w:color w:val="000000"/>
                <w:szCs w:val="24"/>
              </w:rPr>
            </w:pPr>
            <w:r w:rsidRPr="008E1180">
              <w:rPr>
                <w:rFonts w:cs="Arial"/>
                <w:color w:val="000000"/>
                <w:szCs w:val="24"/>
              </w:rPr>
              <w:t xml:space="preserve"> </w:t>
            </w:r>
          </w:p>
          <w:p w14:paraId="6D7B13D5" w14:textId="77777777"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Gall fod angen i Aelodau wneud y canlynol:</w:t>
            </w:r>
          </w:p>
          <w:p w14:paraId="25B4D548" w14:textId="77777777" w:rsidR="000165C0" w:rsidRPr="008E1180" w:rsidRDefault="000165C0" w:rsidP="00CF7206">
            <w:pPr>
              <w:pStyle w:val="Heading3"/>
              <w:numPr>
                <w:ilvl w:val="0"/>
                <w:numId w:val="52"/>
              </w:numPr>
              <w:rPr>
                <w:rFonts w:cs="Arial"/>
                <w:color w:val="000000"/>
                <w:szCs w:val="24"/>
              </w:rPr>
            </w:pPr>
            <w:r w:rsidRPr="008E1180">
              <w:rPr>
                <w:rFonts w:cs="Arial"/>
                <w:color w:val="000000"/>
                <w:szCs w:val="24"/>
              </w:rPr>
              <w:t>archebu a thalu am sesiynau ymlaen llaw</w:t>
            </w:r>
          </w:p>
          <w:p w14:paraId="2566EB39" w14:textId="77777777" w:rsidR="000165C0" w:rsidRPr="008E1180" w:rsidRDefault="000165C0" w:rsidP="00CF7206">
            <w:pPr>
              <w:pStyle w:val="Heading3"/>
              <w:numPr>
                <w:ilvl w:val="0"/>
                <w:numId w:val="52"/>
              </w:numPr>
              <w:rPr>
                <w:rFonts w:cs="Arial"/>
                <w:color w:val="000000"/>
                <w:szCs w:val="24"/>
              </w:rPr>
            </w:pPr>
            <w:r w:rsidRPr="008E1180">
              <w:rPr>
                <w:rFonts w:cs="Arial"/>
                <w:color w:val="000000"/>
                <w:szCs w:val="24"/>
              </w:rPr>
              <w:t>ymrwymo i gontract bloc: wythnos, mis neu dymor</w:t>
            </w:r>
          </w:p>
          <w:p w14:paraId="785AA8CB" w14:textId="77777777" w:rsidR="000165C0" w:rsidRPr="008E1180" w:rsidRDefault="000165C0" w:rsidP="00CF7206">
            <w:pPr>
              <w:pStyle w:val="Heading3"/>
              <w:numPr>
                <w:ilvl w:val="0"/>
                <w:numId w:val="52"/>
              </w:numPr>
              <w:rPr>
                <w:rFonts w:cs="Arial"/>
                <w:color w:val="000000"/>
              </w:rPr>
            </w:pPr>
            <w:r w:rsidRPr="008E1180">
              <w:rPr>
                <w:rFonts w:cs="Arial"/>
                <w:color w:val="000000"/>
                <w:szCs w:val="24"/>
              </w:rPr>
              <w:t>talu am sesiynau a gafodd eu canslo ar fyr rybudd</w:t>
            </w:r>
          </w:p>
          <w:p w14:paraId="79C771FD" w14:textId="77777777" w:rsidR="00CF7206" w:rsidRPr="008E1180" w:rsidRDefault="00CF7206" w:rsidP="00CF7206">
            <w:pPr>
              <w:pStyle w:val="Heading2"/>
              <w:rPr>
                <w:rFonts w:cs="Arial"/>
                <w:b w:val="0"/>
                <w:color w:val="000000"/>
                <w:szCs w:val="24"/>
              </w:rPr>
            </w:pPr>
          </w:p>
          <w:p w14:paraId="490A71B3" w14:textId="3117D15C" w:rsidR="000165C0" w:rsidRPr="008E1180" w:rsidRDefault="000165C0" w:rsidP="00CF7206">
            <w:pPr>
              <w:pStyle w:val="Heading2"/>
              <w:rPr>
                <w:rFonts w:cs="Arial"/>
                <w:color w:val="000000"/>
                <w:szCs w:val="24"/>
              </w:rPr>
            </w:pPr>
            <w:r w:rsidRPr="008E1180">
              <w:rPr>
                <w:rFonts w:cs="Arial"/>
                <w:b w:val="0"/>
                <w:color w:val="000000"/>
                <w:szCs w:val="24"/>
              </w:rPr>
              <w:t>Os yw'r angen am ofal mynd ymlaen i ail sesiwn, dylid ad-dalu cost y ddwy sesiwn</w:t>
            </w:r>
          </w:p>
        </w:tc>
        <w:tc>
          <w:tcPr>
            <w:tcW w:w="3260" w:type="dxa"/>
            <w:shd w:val="clear" w:color="auto" w:fill="auto"/>
          </w:tcPr>
          <w:p w14:paraId="30B8C6E8" w14:textId="77777777" w:rsidR="000165C0" w:rsidRPr="008E1180" w:rsidRDefault="000165C0" w:rsidP="009F00EA">
            <w:pPr>
              <w:rPr>
                <w:rFonts w:eastAsia="Calibri"/>
                <w:color w:val="000000"/>
                <w:sz w:val="24"/>
                <w:szCs w:val="24"/>
              </w:rPr>
            </w:pPr>
          </w:p>
        </w:tc>
      </w:tr>
      <w:tr w:rsidR="000165C0" w:rsidRPr="008E1180" w14:paraId="258DFB79" w14:textId="77777777" w:rsidTr="00870796">
        <w:tc>
          <w:tcPr>
            <w:tcW w:w="2269" w:type="dxa"/>
            <w:shd w:val="clear" w:color="auto" w:fill="F2F2F2"/>
          </w:tcPr>
          <w:p w14:paraId="6E955B27" w14:textId="57E648C2" w:rsidR="000165C0" w:rsidRPr="008E1180" w:rsidRDefault="000165C0" w:rsidP="00E3398E">
            <w:pPr>
              <w:pStyle w:val="Heading1"/>
              <w:ind w:left="0"/>
              <w:rPr>
                <w:rFonts w:eastAsia="Calibri"/>
                <w:b w:val="0"/>
                <w:color w:val="000000"/>
                <w:sz w:val="24"/>
                <w:szCs w:val="24"/>
              </w:rPr>
            </w:pPr>
            <w:r w:rsidRPr="008E1180">
              <w:rPr>
                <w:rFonts w:eastAsia="Calibri"/>
                <w:b w:val="0"/>
                <w:color w:val="000000"/>
                <w:sz w:val="24"/>
                <w:szCs w:val="24"/>
              </w:rPr>
              <w:t>Cynnal proses hawlio syml ac effeithiol</w:t>
            </w:r>
          </w:p>
        </w:tc>
        <w:tc>
          <w:tcPr>
            <w:tcW w:w="4394" w:type="dxa"/>
            <w:shd w:val="clear" w:color="auto" w:fill="auto"/>
          </w:tcPr>
          <w:p w14:paraId="72D6D037" w14:textId="4184AB2E" w:rsidR="000165C0" w:rsidRPr="008E1180" w:rsidRDefault="000165C0" w:rsidP="00CF7206">
            <w:pPr>
              <w:pStyle w:val="Heading2"/>
              <w:ind w:left="29" w:firstLine="7"/>
              <w:rPr>
                <w:rFonts w:cs="Arial"/>
                <w:b w:val="0"/>
                <w:color w:val="000000"/>
                <w:szCs w:val="24"/>
              </w:rPr>
            </w:pPr>
            <w:r w:rsidRPr="008E1180">
              <w:rPr>
                <w:rFonts w:cs="Arial"/>
                <w:b w:val="0"/>
                <w:color w:val="000000"/>
                <w:szCs w:val="24"/>
              </w:rPr>
              <w:t>Dylai'r aelodau wybod sut i hawlio.</w:t>
            </w:r>
          </w:p>
          <w:p w14:paraId="19A7D22A" w14:textId="77777777" w:rsidR="00CF7206" w:rsidRPr="008E1180" w:rsidRDefault="00CF7206" w:rsidP="00CF7206">
            <w:pPr>
              <w:pStyle w:val="Heading2"/>
              <w:ind w:left="29" w:firstLine="7"/>
              <w:rPr>
                <w:rFonts w:cs="Arial"/>
                <w:b w:val="0"/>
                <w:color w:val="000000"/>
                <w:szCs w:val="24"/>
              </w:rPr>
            </w:pPr>
          </w:p>
          <w:p w14:paraId="35FEC14C" w14:textId="77777777" w:rsidR="000165C0" w:rsidRPr="008E1180" w:rsidRDefault="000165C0" w:rsidP="00CF7206">
            <w:pPr>
              <w:pStyle w:val="Heading2"/>
              <w:ind w:left="29" w:firstLine="7"/>
              <w:rPr>
                <w:rFonts w:cs="Arial"/>
                <w:color w:val="000000"/>
                <w:szCs w:val="24"/>
              </w:rPr>
            </w:pPr>
            <w:r w:rsidRPr="008E1180">
              <w:rPr>
                <w:rFonts w:cs="Arial"/>
                <w:b w:val="0"/>
                <w:color w:val="000000"/>
                <w:szCs w:val="24"/>
              </w:rPr>
              <w:t>Dylai'r broses hawlio fod yn glir, yn gymesur ac yn archwiliadwy.</w:t>
            </w:r>
          </w:p>
        </w:tc>
        <w:tc>
          <w:tcPr>
            <w:tcW w:w="3260" w:type="dxa"/>
            <w:shd w:val="clear" w:color="auto" w:fill="auto"/>
          </w:tcPr>
          <w:p w14:paraId="094A4912" w14:textId="77777777" w:rsidR="000165C0" w:rsidRPr="008E1180" w:rsidRDefault="000165C0" w:rsidP="009F00EA">
            <w:pPr>
              <w:rPr>
                <w:rFonts w:eastAsia="Calibri"/>
                <w:color w:val="000000"/>
                <w:sz w:val="24"/>
                <w:szCs w:val="24"/>
              </w:rPr>
            </w:pPr>
            <w:r w:rsidRPr="008E1180">
              <w:rPr>
                <w:rFonts w:eastAsia="Calibri"/>
                <w:color w:val="000000"/>
                <w:sz w:val="24"/>
                <w:szCs w:val="24"/>
              </w:rPr>
              <w:t>Sicrhau bod aelodau yn deall sut i hawlio a’i bod yn hawdd gwneud hynny</w:t>
            </w:r>
          </w:p>
          <w:p w14:paraId="01E1DD75" w14:textId="77777777" w:rsidR="000165C0" w:rsidRPr="008E1180" w:rsidRDefault="000165C0" w:rsidP="009F00EA">
            <w:pPr>
              <w:rPr>
                <w:rFonts w:eastAsia="Calibri"/>
                <w:color w:val="000000"/>
                <w:sz w:val="24"/>
                <w:szCs w:val="24"/>
              </w:rPr>
            </w:pPr>
          </w:p>
          <w:p w14:paraId="50F98188" w14:textId="77777777" w:rsidR="000165C0" w:rsidRPr="008E1180" w:rsidRDefault="000165C0" w:rsidP="009F00EA">
            <w:pPr>
              <w:rPr>
                <w:rFonts w:eastAsia="Calibri"/>
                <w:color w:val="000000"/>
                <w:sz w:val="24"/>
                <w:szCs w:val="24"/>
              </w:rPr>
            </w:pPr>
            <w:r w:rsidRPr="008E1180">
              <w:rPr>
                <w:rFonts w:eastAsia="Calibri"/>
                <w:color w:val="000000"/>
                <w:sz w:val="24"/>
                <w:szCs w:val="24"/>
              </w:rPr>
              <w:t xml:space="preserve">Hyblygrwydd i dderbyn anfonebau di-bapur </w:t>
            </w:r>
          </w:p>
          <w:p w14:paraId="0EEB28CF" w14:textId="77777777" w:rsidR="000165C0" w:rsidRPr="008E1180" w:rsidRDefault="000165C0" w:rsidP="009F00EA">
            <w:pPr>
              <w:rPr>
                <w:rFonts w:eastAsia="Calibri"/>
                <w:color w:val="000000"/>
                <w:sz w:val="24"/>
                <w:szCs w:val="24"/>
              </w:rPr>
            </w:pPr>
            <w:r w:rsidRPr="008E1180">
              <w:rPr>
                <w:rFonts w:eastAsia="Calibri"/>
                <w:color w:val="000000"/>
                <w:sz w:val="24"/>
                <w:szCs w:val="24"/>
              </w:rPr>
              <w:t>Ffurflen ar-lein</w:t>
            </w:r>
          </w:p>
          <w:p w14:paraId="6E8954FA" w14:textId="77777777" w:rsidR="000165C0" w:rsidRPr="008E1180" w:rsidRDefault="000165C0" w:rsidP="009F00EA">
            <w:pPr>
              <w:rPr>
                <w:rFonts w:eastAsia="Calibri"/>
                <w:color w:val="000000"/>
                <w:sz w:val="24"/>
                <w:szCs w:val="24"/>
              </w:rPr>
            </w:pPr>
            <w:r w:rsidRPr="008E1180">
              <w:rPr>
                <w:rFonts w:eastAsia="Calibri"/>
                <w:color w:val="000000"/>
                <w:sz w:val="24"/>
                <w:szCs w:val="24"/>
              </w:rPr>
              <w:t>Yr un ffurflen neu ffurflen debyg ar gyfer hawlio costau teithio</w:t>
            </w:r>
          </w:p>
        </w:tc>
      </w:tr>
      <w:tr w:rsidR="000165C0" w:rsidRPr="008E1180" w14:paraId="0FA62FAB" w14:textId="77777777" w:rsidTr="00870796">
        <w:tc>
          <w:tcPr>
            <w:tcW w:w="2269" w:type="dxa"/>
            <w:shd w:val="clear" w:color="auto" w:fill="F2F2F2"/>
          </w:tcPr>
          <w:p w14:paraId="52F52626" w14:textId="6365564E" w:rsidR="000165C0" w:rsidRPr="008E1180" w:rsidRDefault="000165C0" w:rsidP="00E3398E">
            <w:pPr>
              <w:pStyle w:val="Heading1"/>
              <w:ind w:left="0" w:right="-104"/>
              <w:rPr>
                <w:rFonts w:eastAsia="Calibri"/>
                <w:b w:val="0"/>
                <w:color w:val="000000"/>
                <w:sz w:val="24"/>
                <w:szCs w:val="24"/>
              </w:rPr>
            </w:pPr>
            <w:r w:rsidRPr="008E1180">
              <w:rPr>
                <w:rFonts w:eastAsia="Calibri"/>
                <w:b w:val="0"/>
                <w:color w:val="000000"/>
                <w:sz w:val="24"/>
                <w:szCs w:val="24"/>
              </w:rPr>
              <w:t>Cydymffurfio â rh</w:t>
            </w:r>
            <w:r w:rsidR="00E3398E" w:rsidRPr="008E1180">
              <w:rPr>
                <w:rFonts w:eastAsia="Calibri"/>
                <w:b w:val="0"/>
                <w:color w:val="000000"/>
                <w:sz w:val="24"/>
                <w:szCs w:val="24"/>
              </w:rPr>
              <w:t>eolau’r Panel</w:t>
            </w:r>
            <w:r w:rsidRPr="008E1180">
              <w:rPr>
                <w:rFonts w:eastAsia="Calibri"/>
                <w:b w:val="0"/>
                <w:color w:val="000000"/>
                <w:sz w:val="24"/>
                <w:szCs w:val="24"/>
              </w:rPr>
              <w:t xml:space="preserve"> ran cyhoeddi</w:t>
            </w:r>
          </w:p>
        </w:tc>
        <w:tc>
          <w:tcPr>
            <w:tcW w:w="4394" w:type="dxa"/>
            <w:shd w:val="clear" w:color="auto" w:fill="auto"/>
          </w:tcPr>
          <w:p w14:paraId="2E121DD3" w14:textId="056F935E" w:rsidR="000165C0" w:rsidRPr="008E1180" w:rsidRDefault="000165C0" w:rsidP="00CF7206">
            <w:pPr>
              <w:pStyle w:val="Heading2"/>
              <w:ind w:left="29" w:firstLine="7"/>
              <w:rPr>
                <w:rFonts w:eastAsia="Arial" w:cs="Arial"/>
                <w:b w:val="0"/>
                <w:color w:val="000000"/>
                <w:szCs w:val="24"/>
              </w:rPr>
            </w:pPr>
            <w:r w:rsidRPr="008E1180">
              <w:rPr>
                <w:rFonts w:eastAsia="Arial" w:cs="Arial"/>
                <w:b w:val="0"/>
                <w:color w:val="000000"/>
                <w:szCs w:val="24"/>
              </w:rPr>
              <w:t xml:space="preserve">Mae Fframwaith </w:t>
            </w:r>
            <w:r w:rsidR="00E3398E" w:rsidRPr="008E1180">
              <w:rPr>
                <w:rFonts w:eastAsia="Arial" w:cs="Arial"/>
                <w:b w:val="0"/>
                <w:color w:val="000000"/>
                <w:szCs w:val="24"/>
              </w:rPr>
              <w:t>y Panel</w:t>
            </w:r>
            <w:r w:rsidRPr="008E1180">
              <w:rPr>
                <w:rFonts w:eastAsia="Arial" w:cs="Arial"/>
                <w:b w:val="0"/>
                <w:color w:val="000000"/>
                <w:szCs w:val="24"/>
              </w:rPr>
              <w:t xml:space="preserve"> yn nodi:</w:t>
            </w:r>
          </w:p>
          <w:p w14:paraId="1DD1B1B7" w14:textId="77777777" w:rsidR="00303364" w:rsidRPr="008E1180" w:rsidRDefault="00303364" w:rsidP="00CF7206">
            <w:pPr>
              <w:pStyle w:val="Heading2"/>
              <w:ind w:left="29" w:firstLine="7"/>
              <w:rPr>
                <w:rFonts w:eastAsia="Arial" w:cs="Arial"/>
                <w:b w:val="0"/>
                <w:color w:val="000000"/>
                <w:szCs w:val="24"/>
              </w:rPr>
            </w:pPr>
          </w:p>
          <w:p w14:paraId="51F98832" w14:textId="77777777" w:rsidR="000165C0" w:rsidRPr="008E1180" w:rsidRDefault="000165C0" w:rsidP="00CF7206">
            <w:pPr>
              <w:pStyle w:val="Heading2"/>
              <w:ind w:left="29" w:firstLine="7"/>
              <w:rPr>
                <w:rFonts w:eastAsia="Arial" w:cs="Arial"/>
                <w:b w:val="0"/>
                <w:szCs w:val="24"/>
              </w:rPr>
            </w:pPr>
            <w:r w:rsidRPr="008E1180">
              <w:rPr>
                <w:rFonts w:eastAsia="Arial" w:cs="Arial"/>
                <w:b w:val="0"/>
                <w:szCs w:val="24"/>
              </w:rPr>
              <w:t>“</w:t>
            </w:r>
            <w:r w:rsidRPr="008E1180">
              <w:rPr>
                <w:rFonts w:cs="Arial"/>
                <w:b w:val="0"/>
              </w:rPr>
              <w:t>Mewn perthynas â chyhoeddi ad-daliadau costau gofal, mae’r Panel wedi penderfynu mai dim ond y cyfanswm a ad-dalwyd yn ystod y flwyddyn y dylai’r awdurdodau perthnasol ei gyhoeddi. Mater i bob awdurdod yw penderfynu ar ei ymateb i unrhyw geisiadau Rhyddid Gwybodaeth y bydd yn eu derbyn. Fodd bynnag, ni fwriedir i fanylion unrhyw hawliadau</w:t>
            </w:r>
            <w:r w:rsidRPr="008E1180">
              <w:rPr>
                <w:rFonts w:cs="Arial"/>
              </w:rPr>
              <w:t xml:space="preserve"> </w:t>
            </w:r>
            <w:r w:rsidRPr="008E1180">
              <w:rPr>
                <w:rFonts w:cs="Arial"/>
                <w:b w:val="0"/>
              </w:rPr>
              <w:t>unigol gael eu datgelu</w:t>
            </w:r>
            <w:r w:rsidRPr="008E1180">
              <w:rPr>
                <w:rFonts w:eastAsia="Arial" w:cs="Arial"/>
                <w:b w:val="0"/>
                <w:szCs w:val="24"/>
              </w:rPr>
              <w:t>."</w:t>
            </w:r>
          </w:p>
          <w:p w14:paraId="080F0504" w14:textId="5FD6E419" w:rsidR="00CF7206" w:rsidRPr="008E1180" w:rsidRDefault="00CF7206" w:rsidP="009F00EA">
            <w:pPr>
              <w:pStyle w:val="Heading2"/>
              <w:ind w:left="36"/>
              <w:rPr>
                <w:rFonts w:eastAsia="Arial" w:cs="Arial"/>
                <w:color w:val="000000"/>
                <w:szCs w:val="24"/>
              </w:rPr>
            </w:pPr>
          </w:p>
        </w:tc>
        <w:tc>
          <w:tcPr>
            <w:tcW w:w="3260" w:type="dxa"/>
            <w:shd w:val="clear" w:color="auto" w:fill="auto"/>
          </w:tcPr>
          <w:p w14:paraId="43402A5E" w14:textId="77777777" w:rsidR="000165C0" w:rsidRPr="008E1180" w:rsidRDefault="000165C0" w:rsidP="009F00EA">
            <w:pPr>
              <w:rPr>
                <w:rFonts w:eastAsia="Calibri"/>
                <w:color w:val="000000"/>
                <w:sz w:val="24"/>
                <w:szCs w:val="24"/>
              </w:rPr>
            </w:pPr>
          </w:p>
        </w:tc>
      </w:tr>
    </w:tbl>
    <w:p w14:paraId="14710C4E" w14:textId="68263CC2" w:rsidR="00EA394A" w:rsidRPr="008E1180" w:rsidRDefault="00EA394A" w:rsidP="000165C0">
      <w:pPr>
        <w:rPr>
          <w:sz w:val="10"/>
        </w:rPr>
      </w:pPr>
    </w:p>
    <w:tbl>
      <w:tblPr>
        <w:tblpPr w:leftFromText="180" w:rightFromText="180" w:vertAnchor="text" w:horzAnchor="margin" w:tblpX="-142" w:tblpY="45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39: Rhaid i’r holl awdurdodau perthnasol ddarparu ar gyfer ad-dalu’r cyfraniad tuag at gostau angenrheidiol ar gyfer gofal am blant ac oedolion dibynnol (a roddir gan ofalwyr anffurfiol neu ffurfiol) ac ar gyfer anghenion cymorth personol fel a ganlyn:&#10;&#10;• Ad-dalu costau gofal ffurfiol (wedi cofrestru ag Arolygiaeth Gofal Cymru) yn llawn.&#10;&#10;• Ad-dalu costau gofal anffurfiol (heb gofrestru) hyd at gyfradd uchaf sy’n gyfwerth â’r Cyflog Byw Gwirioneddol ar yr adeg pan aethpwyd i’r costau.&#10;&#10;Rhaid i’r ad-daliad fod am y costau ychwanegol a ysgwyddwyd gan aelodau i’w galluogi i gyflawni busnes swyddogol neu ddyletswyddau cymeradwy. Rhaid i bob awdurdod sicrhau bod unrhyw daliadau a wneir yn gysylltiedig â busnes swyddogol neu ddyletswydd gymeradwy, fel sy’n briodol. Dim ond ar ôl dangos derbynebau gan y gofalwr y dylid gwneud ad-daliad.&#10;"/>
      </w:tblPr>
      <w:tblGrid>
        <w:gridCol w:w="9918"/>
      </w:tblGrid>
      <w:tr w:rsidR="00EA394A" w:rsidRPr="008E1180" w14:paraId="55C32B78" w14:textId="77777777" w:rsidTr="001364B1">
        <w:trPr>
          <w:trHeight w:hRule="exact" w:val="4548"/>
        </w:trPr>
        <w:tc>
          <w:tcPr>
            <w:tcW w:w="9918" w:type="dxa"/>
            <w:shd w:val="clear" w:color="auto" w:fill="E4DFEB"/>
          </w:tcPr>
          <w:p w14:paraId="6389D2ED" w14:textId="3C9B322B" w:rsidR="00EA394A" w:rsidRPr="008E1180" w:rsidRDefault="00EA394A" w:rsidP="00EA394A">
            <w:pPr>
              <w:ind w:left="100" w:right="161"/>
              <w:jc w:val="both"/>
              <w:rPr>
                <w:b/>
                <w:bCs/>
                <w:sz w:val="24"/>
              </w:rPr>
            </w:pPr>
            <w:r w:rsidRPr="008E1180">
              <w:rPr>
                <w:b/>
                <w:bCs/>
                <w:sz w:val="24"/>
              </w:rPr>
              <w:t xml:space="preserve">Penderfyniad </w:t>
            </w:r>
            <w:r w:rsidR="00CF7206" w:rsidRPr="008E1180">
              <w:rPr>
                <w:b/>
                <w:bCs/>
                <w:sz w:val="24"/>
              </w:rPr>
              <w:t>4</w:t>
            </w:r>
            <w:r w:rsidR="00EA628B">
              <w:rPr>
                <w:b/>
                <w:bCs/>
                <w:sz w:val="24"/>
              </w:rPr>
              <w:t>3</w:t>
            </w:r>
            <w:r w:rsidRPr="008E1180">
              <w:rPr>
                <w:b/>
                <w:bCs/>
                <w:sz w:val="24"/>
              </w:rPr>
              <w:t xml:space="preserve">: Rhaid i’r holl awdurdodau perthnasol ddarparu </w:t>
            </w:r>
            <w:r w:rsidR="00E3398E" w:rsidRPr="008E1180">
              <w:rPr>
                <w:b/>
                <w:bCs/>
                <w:sz w:val="24"/>
              </w:rPr>
              <w:t>taliad</w:t>
            </w:r>
            <w:r w:rsidRPr="008E1180">
              <w:rPr>
                <w:b/>
                <w:bCs/>
                <w:sz w:val="24"/>
              </w:rPr>
              <w:t xml:space="preserve"> tuag at gostau angenrheidiol ar gyfer gofal am blant ac oedolion dibynnol (a roddir gan ofalwyr anffurfiol neu ffurfiol) ac ar gyfer anghenion cymorth personol fel a ganlyn:</w:t>
            </w:r>
          </w:p>
          <w:p w14:paraId="396DCCA7" w14:textId="77777777" w:rsidR="00EA394A" w:rsidRPr="008E1180" w:rsidRDefault="00EA394A" w:rsidP="00EA394A">
            <w:pPr>
              <w:ind w:left="100" w:right="161"/>
              <w:jc w:val="both"/>
              <w:rPr>
                <w:b/>
                <w:bCs/>
                <w:sz w:val="24"/>
              </w:rPr>
            </w:pPr>
          </w:p>
          <w:p w14:paraId="2127DC44" w14:textId="2CD75D5D" w:rsidR="00E3398E" w:rsidRPr="008E1180" w:rsidRDefault="00E3398E" w:rsidP="00E3398E">
            <w:pPr>
              <w:numPr>
                <w:ilvl w:val="0"/>
                <w:numId w:val="46"/>
              </w:numPr>
              <w:ind w:right="161"/>
              <w:jc w:val="both"/>
              <w:rPr>
                <w:b/>
                <w:bCs/>
                <w:sz w:val="24"/>
              </w:rPr>
            </w:pPr>
            <w:r w:rsidRPr="008E1180">
              <w:rPr>
                <w:b/>
                <w:bCs/>
                <w:sz w:val="24"/>
              </w:rPr>
              <w:t>C</w:t>
            </w:r>
            <w:r w:rsidR="00EA394A" w:rsidRPr="008E1180">
              <w:rPr>
                <w:b/>
                <w:bCs/>
                <w:sz w:val="24"/>
              </w:rPr>
              <w:t xml:space="preserve">ostau gofal ffurfiol (wedi cofrestru ag Arolygiaeth Gofal Cymru) </w:t>
            </w:r>
            <w:r w:rsidRPr="008E1180">
              <w:rPr>
                <w:b/>
                <w:bCs/>
                <w:sz w:val="24"/>
              </w:rPr>
              <w:t>i’w talu yn unol â thystiolaeth.</w:t>
            </w:r>
          </w:p>
          <w:p w14:paraId="5D257134" w14:textId="77777777" w:rsidR="00E3398E" w:rsidRPr="008E1180" w:rsidRDefault="00E3398E" w:rsidP="00E3398E">
            <w:pPr>
              <w:ind w:left="820" w:right="161"/>
              <w:jc w:val="both"/>
              <w:rPr>
                <w:b/>
                <w:bCs/>
                <w:sz w:val="24"/>
              </w:rPr>
            </w:pPr>
          </w:p>
          <w:p w14:paraId="1B6686A5" w14:textId="6DA43820" w:rsidR="00EA394A" w:rsidRPr="008E1180" w:rsidRDefault="00E3398E" w:rsidP="00E3398E">
            <w:pPr>
              <w:numPr>
                <w:ilvl w:val="0"/>
                <w:numId w:val="46"/>
              </w:numPr>
              <w:ind w:right="161"/>
              <w:jc w:val="both"/>
              <w:rPr>
                <w:b/>
                <w:bCs/>
                <w:sz w:val="24"/>
              </w:rPr>
            </w:pPr>
            <w:r w:rsidRPr="008E1180">
              <w:rPr>
                <w:b/>
                <w:bCs/>
                <w:sz w:val="24"/>
              </w:rPr>
              <w:t>C</w:t>
            </w:r>
            <w:r w:rsidR="00EA394A" w:rsidRPr="008E1180">
              <w:rPr>
                <w:b/>
                <w:bCs/>
                <w:sz w:val="24"/>
              </w:rPr>
              <w:t xml:space="preserve">ostau gofal anffurfiol (heb gofrestru) </w:t>
            </w:r>
            <w:r w:rsidRPr="008E1180">
              <w:rPr>
                <w:b/>
                <w:bCs/>
                <w:sz w:val="24"/>
              </w:rPr>
              <w:t xml:space="preserve">i’w talu </w:t>
            </w:r>
            <w:r w:rsidR="00EA394A" w:rsidRPr="008E1180">
              <w:rPr>
                <w:b/>
                <w:bCs/>
                <w:sz w:val="24"/>
              </w:rPr>
              <w:t>hyd at g</w:t>
            </w:r>
            <w:r w:rsidRPr="008E1180">
              <w:rPr>
                <w:b/>
                <w:bCs/>
                <w:sz w:val="24"/>
              </w:rPr>
              <w:t xml:space="preserve">yfradd uchaf sy’n gyfwerth â </w:t>
            </w:r>
            <w:hyperlink r:id="rId51" w:history="1">
              <w:r w:rsidRPr="00510731">
                <w:rPr>
                  <w:rStyle w:val="Hyperlink"/>
                  <w:b/>
                  <w:bCs/>
                  <w:sz w:val="24"/>
                </w:rPr>
                <w:t>Ch</w:t>
              </w:r>
              <w:r w:rsidR="00EA394A" w:rsidRPr="00510731">
                <w:rPr>
                  <w:rStyle w:val="Hyperlink"/>
                  <w:b/>
                  <w:bCs/>
                  <w:sz w:val="24"/>
                </w:rPr>
                <w:t>yflog Byw Gwirioneddol</w:t>
              </w:r>
              <w:r w:rsidRPr="00510731">
                <w:rPr>
                  <w:rStyle w:val="Hyperlink"/>
                  <w:b/>
                  <w:bCs/>
                  <w:sz w:val="24"/>
                </w:rPr>
                <w:t xml:space="preserve"> y DU</w:t>
              </w:r>
            </w:hyperlink>
            <w:r w:rsidR="00EA394A" w:rsidRPr="008E1180">
              <w:rPr>
                <w:b/>
                <w:bCs/>
                <w:sz w:val="24"/>
              </w:rPr>
              <w:t xml:space="preserve"> ar yr adeg pan aethpwyd i’r costau.</w:t>
            </w:r>
          </w:p>
          <w:p w14:paraId="47483498" w14:textId="77777777" w:rsidR="00EA394A" w:rsidRPr="008E1180" w:rsidRDefault="00EA394A" w:rsidP="00EA394A">
            <w:pPr>
              <w:ind w:left="100" w:right="161"/>
              <w:jc w:val="both"/>
              <w:rPr>
                <w:b/>
                <w:bCs/>
                <w:sz w:val="24"/>
              </w:rPr>
            </w:pPr>
          </w:p>
          <w:p w14:paraId="38167E17" w14:textId="65F633A5" w:rsidR="00EA394A" w:rsidRPr="008E1180" w:rsidRDefault="00EA394A" w:rsidP="00EA394A">
            <w:pPr>
              <w:ind w:left="100" w:right="161"/>
              <w:jc w:val="both"/>
              <w:rPr>
                <w:b/>
                <w:sz w:val="24"/>
              </w:rPr>
            </w:pPr>
            <w:r w:rsidRPr="008E1180">
              <w:rPr>
                <w:b/>
                <w:bCs/>
                <w:sz w:val="24"/>
              </w:rPr>
              <w:t xml:space="preserve">Rhaid </w:t>
            </w:r>
            <w:r w:rsidR="00E3398E" w:rsidRPr="008E1180">
              <w:rPr>
                <w:b/>
                <w:bCs/>
                <w:sz w:val="24"/>
              </w:rPr>
              <w:t>i hyn</w:t>
            </w:r>
            <w:r w:rsidRPr="008E1180">
              <w:rPr>
                <w:b/>
                <w:bCs/>
                <w:sz w:val="24"/>
              </w:rPr>
              <w:t xml:space="preserve"> fod am y costau ychwanegol a ysgwyddwyd gan aelodau i’w galluogi i gyflawni busnes swyddogol neu ddyletswyddau cymeradwy. Rhaid i bob awdurdod sicrhau bod unrhyw daliadau a wneir yn gysylltiedig â busnes swyddogol neu ddyletswydd gymeradwy, fel sy’n briodol</w:t>
            </w:r>
            <w:r w:rsidR="00E3398E" w:rsidRPr="008E1180">
              <w:rPr>
                <w:b/>
                <w:bCs/>
                <w:sz w:val="24"/>
              </w:rPr>
              <w:t xml:space="preserve">. Ni ddylid gwneud taliadau nes bydd derbynebau gan y darparwr gofal wedi’u darparu. </w:t>
            </w:r>
          </w:p>
          <w:p w14:paraId="11AA8529" w14:textId="4C4FA762" w:rsidR="00EA394A" w:rsidRPr="008E1180" w:rsidRDefault="00EA394A" w:rsidP="00EA394A">
            <w:pPr>
              <w:pStyle w:val="TableParagraph"/>
              <w:spacing w:before="111"/>
              <w:ind w:right="127"/>
              <w:rPr>
                <w:b/>
                <w:sz w:val="24"/>
              </w:rPr>
            </w:pPr>
          </w:p>
        </w:tc>
      </w:tr>
    </w:tbl>
    <w:p w14:paraId="1DF5CBF3" w14:textId="77777777" w:rsidR="00EA394A" w:rsidRPr="008E1180" w:rsidRDefault="00EA394A" w:rsidP="000165C0">
      <w:pPr>
        <w:rPr>
          <w:sz w:val="10"/>
        </w:rPr>
        <w:sectPr w:rsidR="00EA394A" w:rsidRPr="008E1180" w:rsidSect="009F00EA">
          <w:headerReference w:type="default" r:id="rId52"/>
          <w:footerReference w:type="default" r:id="rId53"/>
          <w:pgSz w:w="11910" w:h="16840"/>
          <w:pgMar w:top="1340" w:right="1220" w:bottom="1180" w:left="1340" w:header="0" w:footer="998" w:gutter="0"/>
          <w:cols w:space="720"/>
        </w:sectPr>
      </w:pPr>
    </w:p>
    <w:p w14:paraId="6DCB948C" w14:textId="77777777" w:rsidR="000165C0" w:rsidRPr="008E1180" w:rsidRDefault="000165C0" w:rsidP="005A644C">
      <w:pPr>
        <w:pStyle w:val="Heading1"/>
        <w:numPr>
          <w:ilvl w:val="0"/>
          <w:numId w:val="51"/>
        </w:numPr>
        <w:tabs>
          <w:tab w:val="left" w:pos="638"/>
        </w:tabs>
        <w:ind w:left="637" w:hanging="537"/>
      </w:pPr>
      <w:bookmarkStart w:id="28" w:name="_bookmark11"/>
      <w:bookmarkStart w:id="29" w:name="Absenoldeb_Oherwydd_Salwch_i_Ddeilia"/>
      <w:bookmarkEnd w:id="28"/>
      <w:r w:rsidRPr="008E1180">
        <w:t>Absenoldeb Oherwydd Salwch i Ddeiliaid Uwch-gyflogau</w:t>
      </w:r>
    </w:p>
    <w:bookmarkEnd w:id="29"/>
    <w:p w14:paraId="360EC1E9" w14:textId="77777777" w:rsidR="000165C0" w:rsidRPr="008E1180" w:rsidRDefault="000165C0" w:rsidP="000165C0">
      <w:pPr>
        <w:pStyle w:val="Heading1"/>
        <w:tabs>
          <w:tab w:val="left" w:pos="638"/>
        </w:tabs>
        <w:ind w:left="637"/>
      </w:pPr>
    </w:p>
    <w:p w14:paraId="6F31D5A4" w14:textId="77777777" w:rsidR="000165C0" w:rsidRPr="008E1180" w:rsidRDefault="000165C0" w:rsidP="005A644C">
      <w:pPr>
        <w:pStyle w:val="ListParagraph"/>
        <w:numPr>
          <w:ilvl w:val="1"/>
          <w:numId w:val="51"/>
        </w:numPr>
        <w:tabs>
          <w:tab w:val="left" w:pos="709"/>
        </w:tabs>
        <w:spacing w:before="168"/>
        <w:ind w:right="484"/>
        <w:rPr>
          <w:sz w:val="24"/>
        </w:rPr>
      </w:pPr>
      <w:r w:rsidRPr="008E1180">
        <w:rPr>
          <w:sz w:val="24"/>
        </w:rPr>
        <w:t>Mae’r Rheoliadau Absenoldeb Teuluol (a gymeradwywyd gan y Cynulliad Cenedlaethol yn 2014) yn benodol iawn mewn perthynas â hawliau a dim ond i aelodau etholedig o brif gynghorau y maent ar gael. Nid yw absenoldeb oherwydd salwch wedi’i gynnwys.</w:t>
      </w:r>
    </w:p>
    <w:p w14:paraId="65DDF826" w14:textId="77777777" w:rsidR="000165C0" w:rsidRPr="008E1180" w:rsidRDefault="000165C0" w:rsidP="005A644C">
      <w:pPr>
        <w:pStyle w:val="ListParagraph"/>
        <w:numPr>
          <w:ilvl w:val="1"/>
          <w:numId w:val="51"/>
        </w:numPr>
        <w:spacing w:before="204"/>
        <w:ind w:right="157"/>
        <w:rPr>
          <w:sz w:val="24"/>
        </w:rPr>
      </w:pPr>
      <w:r w:rsidRPr="008E1180">
        <w:rPr>
          <w:sz w:val="24"/>
        </w:rPr>
        <w:t>Mae achosion wedi cael eu dwyn i sylw’r Panel sy’n ymwneud â deiliaid uwch-gyflogau ar salwch hirdymor a’r annhegwch canfyddedig o’i gymharu â’r trefniadau ar gyfer absenoldeb teuluol. O ganlyniad, mae cynghorau’n wynebu’r cyfyng-gyngor canlynol:</w:t>
      </w:r>
    </w:p>
    <w:p w14:paraId="0F85C883" w14:textId="24AD4BFF" w:rsidR="000165C0" w:rsidRPr="008E1180" w:rsidRDefault="00980C3C" w:rsidP="000165C0">
      <w:pPr>
        <w:pStyle w:val="ListParagraph"/>
        <w:numPr>
          <w:ilvl w:val="0"/>
          <w:numId w:val="19"/>
        </w:numPr>
        <w:tabs>
          <w:tab w:val="left" w:pos="1540"/>
          <w:tab w:val="left" w:pos="1541"/>
        </w:tabs>
        <w:spacing w:before="216" w:line="278" w:lineRule="exact"/>
        <w:ind w:right="558"/>
        <w:rPr>
          <w:sz w:val="24"/>
        </w:rPr>
      </w:pPr>
      <w:r>
        <w:rPr>
          <w:sz w:val="24"/>
        </w:rPr>
        <w:t>g</w:t>
      </w:r>
      <w:r w:rsidRPr="008E1180">
        <w:rPr>
          <w:sz w:val="24"/>
        </w:rPr>
        <w:t xml:space="preserve">weithredu </w:t>
      </w:r>
      <w:r w:rsidR="000165C0" w:rsidRPr="008E1180">
        <w:rPr>
          <w:sz w:val="24"/>
        </w:rPr>
        <w:t>heb yr aelod unigol ond parhau i dalu’r uwch-gyflog iddo.</w:t>
      </w:r>
    </w:p>
    <w:p w14:paraId="1A6A02FD" w14:textId="2F6A2693" w:rsidR="000165C0" w:rsidRPr="008E1180" w:rsidRDefault="00980C3C" w:rsidP="000165C0">
      <w:pPr>
        <w:pStyle w:val="ListParagraph"/>
        <w:numPr>
          <w:ilvl w:val="0"/>
          <w:numId w:val="19"/>
        </w:numPr>
        <w:tabs>
          <w:tab w:val="left" w:pos="1540"/>
          <w:tab w:val="left" w:pos="1541"/>
        </w:tabs>
        <w:spacing w:before="211" w:line="278" w:lineRule="exact"/>
        <w:ind w:right="821"/>
        <w:rPr>
          <w:sz w:val="24"/>
        </w:rPr>
      </w:pPr>
      <w:r>
        <w:rPr>
          <w:sz w:val="24"/>
        </w:rPr>
        <w:t>d</w:t>
      </w:r>
      <w:r w:rsidRPr="008E1180">
        <w:rPr>
          <w:sz w:val="24"/>
        </w:rPr>
        <w:t xml:space="preserve">isodli’r </w:t>
      </w:r>
      <w:r w:rsidR="000165C0" w:rsidRPr="008E1180">
        <w:rPr>
          <w:sz w:val="24"/>
        </w:rPr>
        <w:t>aelod, sydd felly’n colli’r uwch-gyflog (ond yn cadw’r cyflog sylfaenol).</w:t>
      </w:r>
    </w:p>
    <w:p w14:paraId="70015CA1" w14:textId="77777777" w:rsidR="000165C0" w:rsidRPr="008E1180" w:rsidRDefault="000165C0" w:rsidP="005A644C">
      <w:pPr>
        <w:pStyle w:val="ListParagraph"/>
        <w:numPr>
          <w:ilvl w:val="1"/>
          <w:numId w:val="51"/>
        </w:numPr>
        <w:tabs>
          <w:tab w:val="left" w:pos="709"/>
        </w:tabs>
        <w:spacing w:before="195" w:line="242" w:lineRule="auto"/>
        <w:ind w:right="581"/>
        <w:rPr>
          <w:sz w:val="24"/>
        </w:rPr>
      </w:pPr>
      <w:r w:rsidRPr="008E1180">
        <w:rPr>
          <w:sz w:val="24"/>
        </w:rPr>
        <w:t>Mae Fframwaith y Panel yn darparu trefniadau penodol ar gyfer salwch hirdymor fel y nodir isod:</w:t>
      </w:r>
    </w:p>
    <w:p w14:paraId="7F4B7995" w14:textId="77777777" w:rsidR="000165C0" w:rsidRPr="008E1180" w:rsidRDefault="000165C0" w:rsidP="000165C0">
      <w:pPr>
        <w:pStyle w:val="ListParagraph"/>
        <w:numPr>
          <w:ilvl w:val="0"/>
          <w:numId w:val="18"/>
        </w:numPr>
        <w:tabs>
          <w:tab w:val="left" w:pos="1316"/>
        </w:tabs>
        <w:spacing w:before="202" w:line="274" w:lineRule="exact"/>
        <w:ind w:right="912"/>
        <w:rPr>
          <w:sz w:val="24"/>
        </w:rPr>
      </w:pPr>
      <w:r w:rsidRPr="008E1180">
        <w:rPr>
          <w:sz w:val="24"/>
        </w:rPr>
        <w:t>Caiff salwch hirdymor ei ddiffinio fel absenoldebau ardystiedig y tu hwnt i 4 wythnos.</w:t>
      </w:r>
    </w:p>
    <w:p w14:paraId="0D8434F4" w14:textId="77777777" w:rsidR="000165C0" w:rsidRPr="008E1180" w:rsidRDefault="000165C0" w:rsidP="000165C0">
      <w:pPr>
        <w:pStyle w:val="ListParagraph"/>
        <w:numPr>
          <w:ilvl w:val="0"/>
          <w:numId w:val="18"/>
        </w:numPr>
        <w:tabs>
          <w:tab w:val="left" w:pos="1316"/>
        </w:tabs>
        <w:spacing w:before="200"/>
        <w:ind w:right="447"/>
        <w:rPr>
          <w:sz w:val="24"/>
        </w:rPr>
      </w:pPr>
      <w:r w:rsidRPr="008E1180">
        <w:rPr>
          <w:sz w:val="24"/>
        </w:rPr>
        <w:t>Uchafswm hyd absenoldeb oherwydd salwch o fewn y cynigion hyn yw 26 wythnos neu nes bod cyfnod yr unigolyn yn y swydd yn dod i ben, pa un bynnag sydd gyntaf (ond os bydd yn cael ei ailbenodi bydd unrhyw ran o’r 26 wythnos sy’n weddill yn cael ei chynnwys).</w:t>
      </w:r>
    </w:p>
    <w:p w14:paraId="23F036CE" w14:textId="77777777" w:rsidR="000165C0" w:rsidRPr="008E1180" w:rsidRDefault="000165C0" w:rsidP="000165C0">
      <w:pPr>
        <w:pStyle w:val="ListParagraph"/>
        <w:numPr>
          <w:ilvl w:val="0"/>
          <w:numId w:val="18"/>
        </w:numPr>
        <w:tabs>
          <w:tab w:val="left" w:pos="1316"/>
        </w:tabs>
        <w:spacing w:before="199"/>
        <w:ind w:right="184"/>
        <w:rPr>
          <w:sz w:val="24"/>
        </w:rPr>
      </w:pPr>
      <w:r w:rsidRPr="008E1180">
        <w:rPr>
          <w:sz w:val="24"/>
        </w:rPr>
        <w:t>O fewn y terfynau hyn gall deiliad uwch-gyflog sydd ar absenoldeb hirdymor oherwydd salwch barhau i gael cydnabyddiaeth ariannol am y swydd a ddelir os yw’r awdurdod yn penderfynu hynny.</w:t>
      </w:r>
    </w:p>
    <w:p w14:paraId="51733F39" w14:textId="77777777" w:rsidR="000165C0" w:rsidRPr="008E1180" w:rsidRDefault="000165C0" w:rsidP="000165C0">
      <w:pPr>
        <w:pStyle w:val="ListParagraph"/>
        <w:numPr>
          <w:ilvl w:val="0"/>
          <w:numId w:val="18"/>
        </w:numPr>
        <w:tabs>
          <w:tab w:val="left" w:pos="1316"/>
        </w:tabs>
        <w:spacing w:before="199"/>
        <w:ind w:right="242"/>
        <w:rPr>
          <w:sz w:val="24"/>
        </w:rPr>
      </w:pPr>
      <w:r w:rsidRPr="008E1180">
        <w:rPr>
          <w:sz w:val="24"/>
        </w:rPr>
        <w:t>Mater i’r awdurdod yw penderfynu a yw’n mynd i benodi rhywun i ddirprwyo ar ran y sawl sy’n absennol ond bydd yr aelod etholedig sy’n dirprwyo yn gymwys i gael yr uwch-gyflog sy’n briodol i’r swydd.</w:t>
      </w:r>
    </w:p>
    <w:p w14:paraId="4D4D44FF" w14:textId="77777777" w:rsidR="000165C0" w:rsidRPr="008E1180" w:rsidRDefault="000165C0" w:rsidP="000165C0">
      <w:pPr>
        <w:pStyle w:val="ListParagraph"/>
        <w:numPr>
          <w:ilvl w:val="0"/>
          <w:numId w:val="18"/>
        </w:numPr>
        <w:tabs>
          <w:tab w:val="left" w:pos="1316"/>
        </w:tabs>
        <w:spacing w:before="204"/>
        <w:ind w:right="208"/>
        <w:rPr>
          <w:sz w:val="24"/>
        </w:rPr>
      </w:pPr>
      <w:r w:rsidRPr="008E1180">
        <w:rPr>
          <w:sz w:val="24"/>
        </w:rPr>
        <w:t>Os yw talu cydnabyddiaeth ariannol i’r sawl sy’n dirprwyo yn golygu bod yr awdurdod yn mynd y tu hwnt i’r uchafswm uwch-gyflogau sy’n berthnasol i’r awdurdod hwnnw, fel y nodir yn yr Adroddiad Blynyddol, bydd ychwanegiad at yr uchafswm yn cael ei ganiatáu tra pery’r trefniant dirprwyo. (Fodd bynnag, ni fyddai hyn yn berthnasol i gynghorau Ynys Môn na Merthyr Tudful pe bai’n golygu bod mwy na 50% o’r aelodaeth yn cael uwch-gyflog. Ni fyddai’n berthnasol ychwaith mewn perthynas ag aelod o weithrediaeth cyngor pe bai’n golygu bod y cabinet yn mynd y tu hwnt i 10 swydd – yr uchafswm statudol).</w:t>
      </w:r>
    </w:p>
    <w:p w14:paraId="285CDBEE" w14:textId="77777777" w:rsidR="000165C0" w:rsidRPr="008E1180" w:rsidRDefault="000165C0" w:rsidP="000165C0">
      <w:pPr>
        <w:pStyle w:val="ListParagraph"/>
        <w:numPr>
          <w:ilvl w:val="0"/>
          <w:numId w:val="18"/>
        </w:numPr>
        <w:tabs>
          <w:tab w:val="left" w:pos="1315"/>
          <w:tab w:val="left" w:pos="1316"/>
        </w:tabs>
        <w:spacing w:before="198"/>
        <w:ind w:right="188"/>
        <w:rPr>
          <w:sz w:val="24"/>
        </w:rPr>
      </w:pPr>
      <w:r w:rsidRPr="008E1180">
        <w:rPr>
          <w:sz w:val="24"/>
        </w:rPr>
        <w:t>Pan fo’r Cyngor yn cytuno i dalu i aelod etholedig sy’n dirprwyo, rhaid hysbysu’r Panel, a hynny o fewn 14 diwrnod i ddyddiad y penderfyniad, ynghylch y manylion gan gynnwys y swydd benodol a hyd disgwyliedig y trefniant dirprwyo. Rhaid diwygio Rhestr Cydnabyddiaeth Ariannol yr awdurdodau yn unol â hynny.</w:t>
      </w:r>
    </w:p>
    <w:p w14:paraId="0D6E0584" w14:textId="77777777" w:rsidR="000165C0" w:rsidRPr="008E1180" w:rsidRDefault="000165C0" w:rsidP="000165C0">
      <w:pPr>
        <w:pStyle w:val="ListParagraph"/>
        <w:numPr>
          <w:ilvl w:val="0"/>
          <w:numId w:val="18"/>
        </w:numPr>
        <w:tabs>
          <w:tab w:val="left" w:pos="1316"/>
        </w:tabs>
        <w:spacing w:before="83" w:line="274" w:lineRule="exact"/>
        <w:ind w:right="644"/>
      </w:pPr>
      <w:r w:rsidRPr="008E1180">
        <w:rPr>
          <w:sz w:val="24"/>
        </w:rPr>
        <w:t xml:space="preserve">Nid yw’n berthnasol i aelodau etholedig o brif gynghorau nad ydynt yn ddeiliaid uwch-swyddi gan eu bod yn parhau i gael cyflog sylfaenol am o leiaf </w:t>
      </w:r>
      <w:r w:rsidRPr="008E1180">
        <w:rPr>
          <w:sz w:val="24"/>
          <w:szCs w:val="24"/>
        </w:rPr>
        <w:t>chwe mis, ni waeth beth fo’u presenoldeb, a mater i’r awdurdod yw unrhyw estyniad y tu hwnt i’r raddfa amser hon.</w:t>
      </w:r>
    </w:p>
    <w:p w14:paraId="50D65A71" w14:textId="77777777" w:rsidR="000165C0" w:rsidRPr="008E1180" w:rsidRDefault="000165C0" w:rsidP="005A644C">
      <w:pPr>
        <w:pStyle w:val="ListParagraph"/>
        <w:numPr>
          <w:ilvl w:val="1"/>
          <w:numId w:val="51"/>
        </w:numPr>
        <w:tabs>
          <w:tab w:val="left" w:pos="709"/>
        </w:tabs>
        <w:spacing w:before="199"/>
        <w:ind w:right="403"/>
        <w:rPr>
          <w:sz w:val="24"/>
        </w:rPr>
      </w:pPr>
      <w:r w:rsidRPr="008E1180">
        <w:rPr>
          <w:sz w:val="24"/>
        </w:rPr>
        <w:t>Mae’r trefniant hwn yn berthnasol i aelodau o brif gynghorau, Awdurdodau Parciau Cenedlaethol ac Awdurdodau Tân ac Achub sy’n ddeiliaid uwch-gyflogau, gan gynnwys aelodau a benodwyd gan Lywodraeth Cymru, ond nad ydynt yn aelodau cyfetholedig.</w:t>
      </w:r>
    </w:p>
    <w:p w14:paraId="4A587173" w14:textId="77777777" w:rsidR="000165C0" w:rsidRPr="008E1180" w:rsidRDefault="000165C0" w:rsidP="000165C0">
      <w:pPr>
        <w:pStyle w:val="BodyText"/>
        <w:spacing w:before="198"/>
        <w:ind w:left="821"/>
      </w:pPr>
      <w:r w:rsidRPr="008E1180">
        <w:rPr>
          <w:u w:val="single"/>
        </w:rPr>
        <w:t>Sylwer:</w:t>
      </w:r>
    </w:p>
    <w:p w14:paraId="3E051ECC" w14:textId="77777777" w:rsidR="000165C0" w:rsidRPr="008E1180" w:rsidRDefault="000165C0" w:rsidP="000165C0">
      <w:pPr>
        <w:pStyle w:val="BodyText"/>
        <w:spacing w:before="198"/>
        <w:ind w:left="821" w:right="377"/>
      </w:pPr>
      <w:r w:rsidRPr="008E1180">
        <w:t>Mae’r Rheoliadau Absenoldeb Teuluol yn berthnasol i aelodau etholedig mewn achosion o absenoldeb mamolaeth, newydd-anedig, mabwysiadu ac absenoldeb rhiant o fusnes swyddogol. Nid ydynt yn berthnasol i aelodau o Awdurdodau Parciau Cenedlaethol a benodwyd gan Lywodraeth Cymru.</w:t>
      </w:r>
    </w:p>
    <w:p w14:paraId="657B3FAA" w14:textId="77777777" w:rsidR="000165C0" w:rsidRPr="008E1180" w:rsidRDefault="000165C0" w:rsidP="000165C0">
      <w:pPr>
        <w:sectPr w:rsidR="000165C0" w:rsidRPr="008E1180" w:rsidSect="009F00EA">
          <w:headerReference w:type="default" r:id="rId54"/>
          <w:footerReference w:type="default" r:id="rId55"/>
          <w:pgSz w:w="11910" w:h="16840"/>
          <w:pgMar w:top="1340" w:right="1320" w:bottom="1180" w:left="1340" w:header="0" w:footer="998" w:gutter="0"/>
          <w:cols w:space="720"/>
        </w:sectPr>
      </w:pPr>
    </w:p>
    <w:p w14:paraId="44464881" w14:textId="5ED158C7" w:rsidR="000165C0" w:rsidRPr="008E1180" w:rsidRDefault="00450AF8" w:rsidP="005A644C">
      <w:pPr>
        <w:pStyle w:val="Heading1"/>
        <w:numPr>
          <w:ilvl w:val="0"/>
          <w:numId w:val="51"/>
        </w:numPr>
        <w:tabs>
          <w:tab w:val="left" w:pos="758"/>
        </w:tabs>
        <w:ind w:left="993" w:right="331" w:hanging="773"/>
      </w:pPr>
      <w:bookmarkStart w:id="30" w:name="_bookmark12"/>
      <w:bookmarkEnd w:id="30"/>
      <w:r>
        <w:t xml:space="preserve"> </w:t>
      </w:r>
      <w:bookmarkStart w:id="31" w:name="Ad_dalu_Costau_Teithio"/>
      <w:r w:rsidR="000165C0" w:rsidRPr="008E1180">
        <w:t>Ad-dalu Costau Teithio a Chynhaliaeth pan fo’r Aelod ar Fusnes Swyddogol</w:t>
      </w:r>
      <w:bookmarkEnd w:id="31"/>
    </w:p>
    <w:p w14:paraId="57585E58" w14:textId="77777777" w:rsidR="000165C0" w:rsidRPr="008E1180" w:rsidRDefault="000165C0" w:rsidP="005A644C">
      <w:pPr>
        <w:pStyle w:val="ListParagraph"/>
        <w:numPr>
          <w:ilvl w:val="1"/>
          <w:numId w:val="51"/>
        </w:numPr>
        <w:tabs>
          <w:tab w:val="left" w:pos="931"/>
        </w:tabs>
        <w:spacing w:before="168"/>
        <w:ind w:left="931" w:right="217"/>
        <w:rPr>
          <w:sz w:val="24"/>
        </w:rPr>
      </w:pPr>
      <w:r w:rsidRPr="008E1180">
        <w:rPr>
          <w:sz w:val="24"/>
        </w:rPr>
        <w:t>Mae’r adran hon yn berthnasol i aelodau o brif gynghorau, Awdurdodau Parciau Cenedlaethol, Awdurdodau Tân ac Achub ac i aelodau cyfetholedig o’r awdurdodau hyn. (Rhoddir darpariaeth debyg ar gyfer Cynghorau Tref a Chymuned yn Adran 13 gan fod dull gwahanol yn berthnasol i aelodau o’r fath, sef yn bennaf bod y ddarpariaeth yn ganiataol.)</w:t>
      </w:r>
    </w:p>
    <w:p w14:paraId="74283BDE" w14:textId="77777777" w:rsidR="000165C0" w:rsidRPr="008E1180" w:rsidRDefault="000165C0" w:rsidP="000165C0">
      <w:pPr>
        <w:pStyle w:val="BodyText"/>
      </w:pPr>
    </w:p>
    <w:p w14:paraId="468DB50D" w14:textId="77777777" w:rsidR="000165C0" w:rsidRPr="008E1180" w:rsidRDefault="000165C0" w:rsidP="005A644C">
      <w:pPr>
        <w:pStyle w:val="ListParagraph"/>
        <w:numPr>
          <w:ilvl w:val="1"/>
          <w:numId w:val="51"/>
        </w:numPr>
        <w:tabs>
          <w:tab w:val="left" w:pos="931"/>
          <w:tab w:val="left" w:pos="932"/>
        </w:tabs>
        <w:ind w:left="931" w:right="524"/>
        <w:rPr>
          <w:sz w:val="24"/>
        </w:rPr>
      </w:pPr>
      <w:r w:rsidRPr="008E1180">
        <w:rPr>
          <w:sz w:val="24"/>
        </w:rPr>
        <w:t xml:space="preserve">Gall aelodau hawlio ad-daliadau ar gyfer costau teithio a chynhaliaeth (prydau a llety) lle mae’r rhain wedi deillio o ganlyniad i gyflawni busnes neu ddyletswyddau cymeradwy swyddogol. </w:t>
      </w:r>
    </w:p>
    <w:p w14:paraId="456781DF" w14:textId="77777777" w:rsidR="000165C0" w:rsidRPr="008E1180" w:rsidRDefault="000165C0" w:rsidP="000165C0">
      <w:pPr>
        <w:pStyle w:val="ListParagraph"/>
        <w:rPr>
          <w:sz w:val="24"/>
          <w:szCs w:val="24"/>
        </w:rPr>
      </w:pPr>
    </w:p>
    <w:p w14:paraId="2EEE3329" w14:textId="77777777" w:rsidR="000165C0" w:rsidRPr="008E1180" w:rsidRDefault="000165C0" w:rsidP="005A644C">
      <w:pPr>
        <w:pStyle w:val="ListParagraph"/>
        <w:numPr>
          <w:ilvl w:val="1"/>
          <w:numId w:val="51"/>
        </w:numPr>
        <w:tabs>
          <w:tab w:val="left" w:pos="931"/>
          <w:tab w:val="left" w:pos="932"/>
        </w:tabs>
        <w:ind w:left="931" w:right="524"/>
        <w:rPr>
          <w:sz w:val="24"/>
        </w:rPr>
      </w:pPr>
      <w:r w:rsidRPr="008E1180">
        <w:rPr>
          <w:sz w:val="24"/>
          <w:szCs w:val="24"/>
        </w:rPr>
        <w:t>Caiff treuliau a ad-delir i aelodau prif gynghorau, gan eu prif gyngor, eu heithrio rhag treth incwm a chyfraniadau yswiriant gwladol cyflogeion. Mae’n bosibl y bydd aelodau Awdurdodau Parciau Cenedlaethol ac Awdurdodau Tân ac Achub yn destun trefniadau eraill fel y’u pennwyd gan CThEM.</w:t>
      </w:r>
    </w:p>
    <w:p w14:paraId="032D7BFF" w14:textId="77777777" w:rsidR="000165C0" w:rsidRPr="008E1180" w:rsidRDefault="000165C0" w:rsidP="000165C0">
      <w:pPr>
        <w:pStyle w:val="BodyText"/>
      </w:pPr>
    </w:p>
    <w:p w14:paraId="02FA9FC9" w14:textId="77777777" w:rsidR="000165C0" w:rsidRPr="008E1180" w:rsidRDefault="000165C0" w:rsidP="005A644C">
      <w:pPr>
        <w:pStyle w:val="ListParagraph"/>
        <w:numPr>
          <w:ilvl w:val="1"/>
          <w:numId w:val="51"/>
        </w:numPr>
        <w:tabs>
          <w:tab w:val="left" w:pos="931"/>
          <w:tab w:val="left" w:pos="932"/>
        </w:tabs>
        <w:ind w:left="931" w:right="686"/>
        <w:rPr>
          <w:sz w:val="24"/>
        </w:rPr>
      </w:pPr>
      <w:r w:rsidRPr="008E1180">
        <w:rPr>
          <w:sz w:val="24"/>
        </w:rPr>
        <w:t>Mae’r Panel yn ymwybodol bod aelodau ag anableddau wedi bod yn gyndyn o hawlio treuliau teithio dilys mewn rhai achosion oherwydd ymateb anffafriol yn dilyn cyhoeddi eu costau teithio. Fel dewis arall, gallai trefniadau teithio gael eu gwneud yn uniongyrchol gan yr awdurdod dan amgylchiadau o’r fath.</w:t>
      </w:r>
    </w:p>
    <w:p w14:paraId="63D093B3" w14:textId="77777777" w:rsidR="000165C0" w:rsidRPr="008E1180" w:rsidRDefault="000165C0" w:rsidP="000165C0">
      <w:pPr>
        <w:pStyle w:val="BodyText"/>
      </w:pPr>
    </w:p>
    <w:p w14:paraId="53BF14E9" w14:textId="77777777" w:rsidR="000165C0" w:rsidRPr="008E1180" w:rsidRDefault="000165C0" w:rsidP="005A644C">
      <w:pPr>
        <w:pStyle w:val="ListParagraph"/>
        <w:numPr>
          <w:ilvl w:val="1"/>
          <w:numId w:val="51"/>
        </w:numPr>
        <w:tabs>
          <w:tab w:val="left" w:pos="931"/>
          <w:tab w:val="left" w:pos="932"/>
        </w:tabs>
        <w:ind w:left="931" w:right="355"/>
        <w:rPr>
          <w:sz w:val="24"/>
        </w:rPr>
      </w:pPr>
      <w:r w:rsidRPr="008E1180">
        <w:rPr>
          <w:sz w:val="24"/>
        </w:rPr>
        <w:t xml:space="preserve">Mae’r Panel wedi penderfynu na fydd unrhyw newid i gyfraddau milltiredd y mae gan aelodau hawl i’w hawlio. Dim ond yn ôl cyfraddau cyfredol </w:t>
      </w:r>
      <w:r w:rsidRPr="008E1180">
        <w:rPr>
          <w:sz w:val="24"/>
          <w:szCs w:val="24"/>
        </w:rPr>
        <w:t>CThEM</w:t>
      </w:r>
      <w:r w:rsidRPr="008E1180">
        <w:rPr>
          <w:sz w:val="24"/>
        </w:rPr>
        <w:t xml:space="preserve"> y gall yr holl awdurdodau ad-dalu costau teithio eu haelodau sy’n ymgymryd â busnes swyddogol o fewn a/neu’r tu allan i ffiniau’r awdurdod, ac mae’r cyfraddau hyn fel a ganlyn:</w:t>
      </w:r>
    </w:p>
    <w:p w14:paraId="64920D80" w14:textId="77777777" w:rsidR="000165C0" w:rsidRPr="008E1180" w:rsidRDefault="000165C0" w:rsidP="000165C0">
      <w:pPr>
        <w:pStyle w:val="BodyText"/>
        <w:spacing w:before="6"/>
        <w:rPr>
          <w:sz w:val="23"/>
        </w:rPr>
      </w:pPr>
    </w:p>
    <w:p w14:paraId="521CE60E" w14:textId="77777777" w:rsidR="000165C0" w:rsidRPr="008E1180" w:rsidRDefault="000165C0" w:rsidP="000165C0">
      <w:pPr>
        <w:pStyle w:val="Heading4"/>
        <w:ind w:left="220"/>
      </w:pPr>
      <w:r w:rsidRPr="008E1180">
        <w:t>Ad-dalu costau milltiredd</w:t>
      </w:r>
    </w:p>
    <w:p w14:paraId="39B278E9" w14:textId="77777777" w:rsidR="000165C0" w:rsidRPr="008E1180" w:rsidRDefault="000165C0" w:rsidP="000165C0">
      <w:pPr>
        <w:pStyle w:val="BodyText"/>
        <w:spacing w:before="8"/>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6555"/>
      </w:tblGrid>
      <w:tr w:rsidR="000165C0" w:rsidRPr="008E1180" w14:paraId="69D46288" w14:textId="77777777" w:rsidTr="009F00EA">
        <w:trPr>
          <w:cantSplit/>
          <w:trHeight w:hRule="exact" w:val="365"/>
          <w:tblHeader/>
        </w:trPr>
        <w:tc>
          <w:tcPr>
            <w:tcW w:w="2665" w:type="dxa"/>
          </w:tcPr>
          <w:p w14:paraId="0ED5439C" w14:textId="77777777" w:rsidR="000165C0" w:rsidRPr="008E1180" w:rsidRDefault="000165C0" w:rsidP="009F00EA">
            <w:pPr>
              <w:pStyle w:val="TableParagraph"/>
              <w:spacing w:before="39"/>
              <w:ind w:left="105"/>
              <w:rPr>
                <w:sz w:val="24"/>
              </w:rPr>
            </w:pPr>
            <w:r w:rsidRPr="008E1180">
              <w:rPr>
                <w:sz w:val="24"/>
              </w:rPr>
              <w:t>45c y filltir</w:t>
            </w:r>
          </w:p>
        </w:tc>
        <w:tc>
          <w:tcPr>
            <w:tcW w:w="6555" w:type="dxa"/>
          </w:tcPr>
          <w:p w14:paraId="268F7DA8" w14:textId="77777777" w:rsidR="000165C0" w:rsidRPr="008E1180" w:rsidRDefault="000165C0" w:rsidP="009F00EA">
            <w:pPr>
              <w:pStyle w:val="TableParagraph"/>
              <w:spacing w:before="39"/>
              <w:rPr>
                <w:sz w:val="24"/>
              </w:rPr>
            </w:pPr>
            <w:r w:rsidRPr="008E1180">
              <w:rPr>
                <w:sz w:val="24"/>
              </w:rPr>
              <w:t>Hyd at 10,000 o filltiroedd mewn blwyddyn mewn car</w:t>
            </w:r>
          </w:p>
        </w:tc>
      </w:tr>
      <w:tr w:rsidR="000165C0" w:rsidRPr="008E1180" w14:paraId="3C76DEDD" w14:textId="77777777" w:rsidTr="009F00EA">
        <w:trPr>
          <w:cantSplit/>
          <w:trHeight w:hRule="exact" w:val="370"/>
          <w:tblHeader/>
        </w:trPr>
        <w:tc>
          <w:tcPr>
            <w:tcW w:w="2665" w:type="dxa"/>
          </w:tcPr>
          <w:p w14:paraId="13D4E6B5" w14:textId="77777777" w:rsidR="000165C0" w:rsidRPr="008E1180" w:rsidRDefault="000165C0" w:rsidP="009F00EA">
            <w:pPr>
              <w:pStyle w:val="TableParagraph"/>
              <w:spacing w:before="39"/>
              <w:ind w:left="105"/>
              <w:rPr>
                <w:sz w:val="24"/>
              </w:rPr>
            </w:pPr>
            <w:r w:rsidRPr="008E1180">
              <w:rPr>
                <w:sz w:val="24"/>
              </w:rPr>
              <w:t>25c y filltir</w:t>
            </w:r>
          </w:p>
        </w:tc>
        <w:tc>
          <w:tcPr>
            <w:tcW w:w="6555" w:type="dxa"/>
          </w:tcPr>
          <w:p w14:paraId="69A3656C" w14:textId="77777777" w:rsidR="000165C0" w:rsidRPr="008E1180" w:rsidRDefault="000165C0" w:rsidP="009F00EA">
            <w:pPr>
              <w:pStyle w:val="TableParagraph"/>
              <w:spacing w:before="39"/>
              <w:rPr>
                <w:sz w:val="24"/>
              </w:rPr>
            </w:pPr>
            <w:r w:rsidRPr="008E1180">
              <w:rPr>
                <w:sz w:val="24"/>
              </w:rPr>
              <w:t>Dros 10,000 o filltiroedd mewn blwyddyn mewn car</w:t>
            </w:r>
          </w:p>
        </w:tc>
      </w:tr>
      <w:tr w:rsidR="000165C0" w:rsidRPr="008E1180" w14:paraId="5AE48987" w14:textId="77777777" w:rsidTr="009F00EA">
        <w:trPr>
          <w:cantSplit/>
          <w:trHeight w:hRule="exact" w:val="365"/>
          <w:tblHeader/>
        </w:trPr>
        <w:tc>
          <w:tcPr>
            <w:tcW w:w="2665" w:type="dxa"/>
          </w:tcPr>
          <w:p w14:paraId="37509D13" w14:textId="77777777" w:rsidR="000165C0" w:rsidRPr="008E1180" w:rsidRDefault="000165C0" w:rsidP="009F00EA">
            <w:pPr>
              <w:pStyle w:val="TableParagraph"/>
              <w:spacing w:before="39"/>
              <w:ind w:left="105"/>
              <w:rPr>
                <w:sz w:val="24"/>
              </w:rPr>
            </w:pPr>
            <w:r w:rsidRPr="008E1180">
              <w:rPr>
                <w:sz w:val="24"/>
              </w:rPr>
              <w:t>5c y filltir</w:t>
            </w:r>
          </w:p>
        </w:tc>
        <w:tc>
          <w:tcPr>
            <w:tcW w:w="6555" w:type="dxa"/>
          </w:tcPr>
          <w:p w14:paraId="2AA6C51C" w14:textId="77777777" w:rsidR="000165C0" w:rsidRPr="008E1180" w:rsidRDefault="000165C0" w:rsidP="009F00EA">
            <w:pPr>
              <w:pStyle w:val="TableParagraph"/>
              <w:spacing w:before="39"/>
              <w:rPr>
                <w:sz w:val="24"/>
              </w:rPr>
            </w:pPr>
            <w:r w:rsidRPr="008E1180">
              <w:rPr>
                <w:sz w:val="24"/>
              </w:rPr>
              <w:t>Am bob teithiwr sy’n cael ei gludo ar fusnes yr awdurdod</w:t>
            </w:r>
          </w:p>
        </w:tc>
      </w:tr>
      <w:tr w:rsidR="000165C0" w:rsidRPr="008E1180" w14:paraId="6B462FF0" w14:textId="77777777" w:rsidTr="009F00EA">
        <w:trPr>
          <w:cantSplit/>
          <w:trHeight w:hRule="exact" w:val="365"/>
          <w:tblHeader/>
        </w:trPr>
        <w:tc>
          <w:tcPr>
            <w:tcW w:w="2665" w:type="dxa"/>
          </w:tcPr>
          <w:p w14:paraId="0C7CEF64" w14:textId="77777777" w:rsidR="000165C0" w:rsidRPr="008E1180" w:rsidRDefault="000165C0" w:rsidP="009F00EA">
            <w:pPr>
              <w:pStyle w:val="TableParagraph"/>
              <w:spacing w:before="39"/>
              <w:ind w:left="105"/>
              <w:rPr>
                <w:sz w:val="24"/>
              </w:rPr>
            </w:pPr>
            <w:r w:rsidRPr="008E1180">
              <w:rPr>
                <w:sz w:val="24"/>
              </w:rPr>
              <w:t>24c y filltir</w:t>
            </w:r>
          </w:p>
        </w:tc>
        <w:tc>
          <w:tcPr>
            <w:tcW w:w="6555" w:type="dxa"/>
          </w:tcPr>
          <w:p w14:paraId="2FF87FA8" w14:textId="77777777" w:rsidR="000165C0" w:rsidRPr="008E1180" w:rsidRDefault="000165C0" w:rsidP="009F00EA">
            <w:pPr>
              <w:pStyle w:val="TableParagraph"/>
              <w:spacing w:before="39"/>
              <w:rPr>
                <w:sz w:val="24"/>
              </w:rPr>
            </w:pPr>
            <w:r w:rsidRPr="008E1180">
              <w:rPr>
                <w:sz w:val="24"/>
              </w:rPr>
              <w:t>Beiciau modur</w:t>
            </w:r>
          </w:p>
        </w:tc>
      </w:tr>
      <w:tr w:rsidR="000165C0" w:rsidRPr="008E1180" w14:paraId="41378553" w14:textId="77777777" w:rsidTr="009F00EA">
        <w:trPr>
          <w:cantSplit/>
          <w:trHeight w:hRule="exact" w:val="365"/>
          <w:tblHeader/>
        </w:trPr>
        <w:tc>
          <w:tcPr>
            <w:tcW w:w="2665" w:type="dxa"/>
          </w:tcPr>
          <w:p w14:paraId="7EA9F734" w14:textId="77777777" w:rsidR="000165C0" w:rsidRPr="008E1180" w:rsidRDefault="000165C0" w:rsidP="009F00EA">
            <w:pPr>
              <w:pStyle w:val="TableParagraph"/>
              <w:spacing w:before="39"/>
              <w:ind w:left="105"/>
              <w:rPr>
                <w:sz w:val="24"/>
              </w:rPr>
            </w:pPr>
            <w:r w:rsidRPr="008E1180">
              <w:rPr>
                <w:sz w:val="24"/>
              </w:rPr>
              <w:t>20c y filltir</w:t>
            </w:r>
          </w:p>
        </w:tc>
        <w:tc>
          <w:tcPr>
            <w:tcW w:w="6555" w:type="dxa"/>
          </w:tcPr>
          <w:p w14:paraId="597D912E" w14:textId="77777777" w:rsidR="000165C0" w:rsidRPr="008E1180" w:rsidRDefault="000165C0" w:rsidP="009F00EA">
            <w:pPr>
              <w:pStyle w:val="TableParagraph"/>
              <w:spacing w:before="39"/>
              <w:rPr>
                <w:sz w:val="24"/>
              </w:rPr>
            </w:pPr>
            <w:r w:rsidRPr="008E1180">
              <w:rPr>
                <w:sz w:val="24"/>
              </w:rPr>
              <w:t>Beiciau</w:t>
            </w:r>
          </w:p>
        </w:tc>
      </w:tr>
    </w:tbl>
    <w:p w14:paraId="0A02A569" w14:textId="77777777" w:rsidR="000165C0" w:rsidRPr="008E1180" w:rsidRDefault="000165C0" w:rsidP="000165C0">
      <w:pPr>
        <w:pStyle w:val="BodyText"/>
        <w:spacing w:before="10"/>
        <w:rPr>
          <w:b/>
          <w:sz w:val="23"/>
        </w:rPr>
      </w:pPr>
    </w:p>
    <w:p w14:paraId="229061F9" w14:textId="77777777" w:rsidR="000165C0" w:rsidRPr="008E1180" w:rsidRDefault="000165C0" w:rsidP="005A644C">
      <w:pPr>
        <w:pStyle w:val="ListParagraph"/>
        <w:numPr>
          <w:ilvl w:val="1"/>
          <w:numId w:val="51"/>
        </w:numPr>
        <w:tabs>
          <w:tab w:val="left" w:pos="931"/>
          <w:tab w:val="left" w:pos="932"/>
        </w:tabs>
        <w:ind w:left="931" w:right="245"/>
        <w:rPr>
          <w:sz w:val="24"/>
        </w:rPr>
      </w:pPr>
      <w:r w:rsidRPr="008E1180">
        <w:rPr>
          <w:sz w:val="24"/>
        </w:rPr>
        <w:t>Lle mae aelod sydd ar fusnes swyddogol neu ddyletswydd gymeradwy yn cael ei gludo gan drydydd parti (nad yw’n un o aelodau na swyddogion yr awdurdod hwnnw), gall yr aelod hawlio milltiredd yn ôl y cyfraddau a ragnodir ac unrhyw ffioedd parcio neu dollau ar yr amod bod yr awdurdod wedi’i argyhoeddi bod yr aelod wedi ysgwyddo’r costau hyn.</w:t>
      </w:r>
    </w:p>
    <w:p w14:paraId="180B431C" w14:textId="77777777" w:rsidR="000165C0" w:rsidRPr="008E1180" w:rsidRDefault="000165C0" w:rsidP="000165C0">
      <w:pPr>
        <w:pStyle w:val="BodyText"/>
        <w:spacing w:before="6"/>
        <w:rPr>
          <w:sz w:val="23"/>
        </w:rPr>
      </w:pPr>
    </w:p>
    <w:p w14:paraId="031A3EC0" w14:textId="77777777" w:rsidR="000165C0" w:rsidRPr="008E1180" w:rsidRDefault="000165C0" w:rsidP="000165C0">
      <w:pPr>
        <w:pStyle w:val="Heading2"/>
      </w:pPr>
      <w:r w:rsidRPr="008E1180">
        <w:t>Ad-dalu costau teithio eraill</w:t>
      </w:r>
    </w:p>
    <w:p w14:paraId="20E5FA5C" w14:textId="77777777" w:rsidR="000165C0" w:rsidRPr="008E1180" w:rsidRDefault="000165C0" w:rsidP="000165C0">
      <w:pPr>
        <w:pStyle w:val="BodyText"/>
        <w:spacing w:before="4"/>
        <w:rPr>
          <w:b/>
        </w:rPr>
      </w:pPr>
    </w:p>
    <w:p w14:paraId="31C24E27" w14:textId="77777777" w:rsidR="000165C0" w:rsidRPr="008E1180" w:rsidRDefault="000165C0" w:rsidP="005A644C">
      <w:pPr>
        <w:pStyle w:val="ListParagraph"/>
        <w:numPr>
          <w:ilvl w:val="1"/>
          <w:numId w:val="51"/>
        </w:numPr>
        <w:tabs>
          <w:tab w:val="left" w:pos="931"/>
          <w:tab w:val="left" w:pos="932"/>
        </w:tabs>
        <w:spacing w:before="1"/>
        <w:ind w:left="931" w:right="253"/>
        <w:rPr>
          <w:sz w:val="24"/>
        </w:rPr>
      </w:pPr>
      <w:r w:rsidRPr="008E1180">
        <w:rPr>
          <w:sz w:val="24"/>
        </w:rPr>
        <w:t>Rhaid i’r holl hawliadau eraill am gostau teithio (gan gynnwys teithio mewn tacsi os mai dyna’r unig ddull cludiant neu’r dull cludiant mwyaf addas) gael eu had-dalu dim ond os dangosir derbynebau sy’n dangos y gost wirioneddol a byddant yn amodol ar unrhyw ofyniad neu gyfyngiad pellach y gall awdurdod ei bennu. Dylai aelodau bob amser fod yn ymwybodol o’r angen i ddewis y dull teithio mwyaf costeffeithiol.</w:t>
      </w:r>
    </w:p>
    <w:p w14:paraId="063CF787" w14:textId="77777777" w:rsidR="000165C0" w:rsidRPr="008E1180" w:rsidRDefault="000165C0" w:rsidP="000165C0">
      <w:pPr>
        <w:pStyle w:val="Heading4"/>
        <w:spacing w:before="92"/>
        <w:ind w:left="120"/>
      </w:pPr>
    </w:p>
    <w:p w14:paraId="6BF0A2D9" w14:textId="77777777" w:rsidR="000165C0" w:rsidRPr="008E1180" w:rsidRDefault="000165C0" w:rsidP="000165C0">
      <w:pPr>
        <w:pStyle w:val="Heading2"/>
      </w:pPr>
      <w:r w:rsidRPr="008E1180">
        <w:t>Ad-dalu costau cynhaliaeth</w:t>
      </w:r>
    </w:p>
    <w:p w14:paraId="09A45080" w14:textId="77777777" w:rsidR="000165C0" w:rsidRPr="008E1180" w:rsidRDefault="000165C0" w:rsidP="000165C0">
      <w:pPr>
        <w:pStyle w:val="BodyText"/>
        <w:spacing w:before="1"/>
        <w:rPr>
          <w:b/>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1"/>
        <w:gridCol w:w="6632"/>
      </w:tblGrid>
      <w:tr w:rsidR="000165C0" w:rsidRPr="008E1180" w14:paraId="1F7EC155" w14:textId="77777777" w:rsidTr="009F00EA">
        <w:trPr>
          <w:cantSplit/>
          <w:trHeight w:hRule="exact" w:val="643"/>
          <w:tblHeader/>
        </w:trPr>
        <w:tc>
          <w:tcPr>
            <w:tcW w:w="2281" w:type="dxa"/>
          </w:tcPr>
          <w:p w14:paraId="7FB1071A" w14:textId="77777777" w:rsidR="000165C0" w:rsidRPr="008E1180" w:rsidRDefault="000165C0" w:rsidP="009F00EA">
            <w:pPr>
              <w:pStyle w:val="TableParagraph"/>
              <w:spacing w:before="39"/>
              <w:rPr>
                <w:sz w:val="24"/>
              </w:rPr>
            </w:pPr>
            <w:r w:rsidRPr="008E1180">
              <w:rPr>
                <w:sz w:val="24"/>
              </w:rPr>
              <w:t>£28 y dydd</w:t>
            </w:r>
          </w:p>
        </w:tc>
        <w:tc>
          <w:tcPr>
            <w:tcW w:w="6632" w:type="dxa"/>
          </w:tcPr>
          <w:p w14:paraId="456A7106" w14:textId="77777777" w:rsidR="000165C0" w:rsidRPr="008E1180" w:rsidRDefault="000165C0" w:rsidP="009F00EA">
            <w:pPr>
              <w:pStyle w:val="TableParagraph"/>
              <w:spacing w:before="34" w:line="242" w:lineRule="auto"/>
              <w:rPr>
                <w:sz w:val="24"/>
              </w:rPr>
            </w:pPr>
            <w:r w:rsidRPr="008E1180">
              <w:rPr>
                <w:sz w:val="24"/>
              </w:rPr>
              <w:t>Lwfans dydd ar gyfer prydau, gan gynnwys brecwast, lle nad yw’n cael ei ddarparu yn y tâl am aros dros nos</w:t>
            </w:r>
          </w:p>
        </w:tc>
      </w:tr>
      <w:tr w:rsidR="000165C0" w:rsidRPr="008E1180" w14:paraId="38714511" w14:textId="77777777" w:rsidTr="009F00EA">
        <w:trPr>
          <w:cantSplit/>
          <w:trHeight w:hRule="exact" w:val="365"/>
          <w:tblHeader/>
        </w:trPr>
        <w:tc>
          <w:tcPr>
            <w:tcW w:w="2281" w:type="dxa"/>
          </w:tcPr>
          <w:p w14:paraId="5CCB9EA9" w14:textId="77777777" w:rsidR="000165C0" w:rsidRPr="008E1180" w:rsidRDefault="000165C0" w:rsidP="009F00EA">
            <w:pPr>
              <w:pStyle w:val="TableParagraph"/>
              <w:spacing w:before="39"/>
              <w:rPr>
                <w:sz w:val="24"/>
              </w:rPr>
            </w:pPr>
            <w:r w:rsidRPr="008E1180">
              <w:rPr>
                <w:sz w:val="24"/>
              </w:rPr>
              <w:t>£200 y nos</w:t>
            </w:r>
          </w:p>
        </w:tc>
        <w:tc>
          <w:tcPr>
            <w:tcW w:w="6632" w:type="dxa"/>
          </w:tcPr>
          <w:p w14:paraId="0A92AFDC" w14:textId="77777777" w:rsidR="000165C0" w:rsidRPr="008E1180" w:rsidRDefault="000165C0" w:rsidP="009F00EA">
            <w:pPr>
              <w:pStyle w:val="TableParagraph"/>
              <w:spacing w:before="39"/>
              <w:rPr>
                <w:sz w:val="24"/>
              </w:rPr>
            </w:pPr>
            <w:r w:rsidRPr="008E1180">
              <w:rPr>
                <w:sz w:val="24"/>
              </w:rPr>
              <w:t>Llundain</w:t>
            </w:r>
          </w:p>
        </w:tc>
      </w:tr>
      <w:tr w:rsidR="000165C0" w:rsidRPr="008E1180" w14:paraId="44BD05CA" w14:textId="77777777" w:rsidTr="009F00EA">
        <w:trPr>
          <w:cantSplit/>
          <w:trHeight w:hRule="exact" w:val="365"/>
          <w:tblHeader/>
        </w:trPr>
        <w:tc>
          <w:tcPr>
            <w:tcW w:w="2281" w:type="dxa"/>
          </w:tcPr>
          <w:p w14:paraId="6C737537" w14:textId="77777777" w:rsidR="000165C0" w:rsidRPr="008E1180" w:rsidRDefault="000165C0" w:rsidP="009F00EA">
            <w:pPr>
              <w:pStyle w:val="TableParagraph"/>
              <w:spacing w:before="39"/>
              <w:rPr>
                <w:sz w:val="24"/>
              </w:rPr>
            </w:pPr>
            <w:r w:rsidRPr="008E1180">
              <w:rPr>
                <w:sz w:val="24"/>
              </w:rPr>
              <w:t>£95 y nos</w:t>
            </w:r>
          </w:p>
        </w:tc>
        <w:tc>
          <w:tcPr>
            <w:tcW w:w="6632" w:type="dxa"/>
          </w:tcPr>
          <w:p w14:paraId="2464A93B" w14:textId="77777777" w:rsidR="000165C0" w:rsidRPr="008E1180" w:rsidRDefault="000165C0" w:rsidP="009F00EA">
            <w:pPr>
              <w:pStyle w:val="TableParagraph"/>
              <w:spacing w:before="39"/>
              <w:rPr>
                <w:sz w:val="24"/>
              </w:rPr>
            </w:pPr>
            <w:r w:rsidRPr="008E1180">
              <w:rPr>
                <w:sz w:val="24"/>
              </w:rPr>
              <w:t>Ardaloedd eraill</w:t>
            </w:r>
          </w:p>
        </w:tc>
      </w:tr>
      <w:tr w:rsidR="000165C0" w:rsidRPr="008E1180" w14:paraId="35626E5C" w14:textId="77777777" w:rsidTr="009F00EA">
        <w:trPr>
          <w:cantSplit/>
          <w:trHeight w:hRule="exact" w:val="365"/>
          <w:tblHeader/>
        </w:trPr>
        <w:tc>
          <w:tcPr>
            <w:tcW w:w="2281" w:type="dxa"/>
          </w:tcPr>
          <w:p w14:paraId="2293E98E" w14:textId="77777777" w:rsidR="000165C0" w:rsidRPr="008E1180" w:rsidRDefault="000165C0" w:rsidP="009F00EA">
            <w:pPr>
              <w:pStyle w:val="TableParagraph"/>
              <w:spacing w:before="39"/>
              <w:rPr>
                <w:sz w:val="24"/>
              </w:rPr>
            </w:pPr>
            <w:r w:rsidRPr="008E1180">
              <w:rPr>
                <w:sz w:val="24"/>
              </w:rPr>
              <w:t>£30 y nos</w:t>
            </w:r>
          </w:p>
        </w:tc>
        <w:tc>
          <w:tcPr>
            <w:tcW w:w="6632" w:type="dxa"/>
          </w:tcPr>
          <w:p w14:paraId="1F73B7E4" w14:textId="77777777" w:rsidR="000165C0" w:rsidRPr="008E1180" w:rsidRDefault="000165C0" w:rsidP="009F00EA">
            <w:pPr>
              <w:pStyle w:val="TableParagraph"/>
              <w:spacing w:before="39"/>
              <w:rPr>
                <w:sz w:val="24"/>
              </w:rPr>
            </w:pPr>
            <w:r w:rsidRPr="008E1180">
              <w:rPr>
                <w:sz w:val="24"/>
              </w:rPr>
              <w:t>Aros gyda ffrindiau a/neu deulu</w:t>
            </w:r>
          </w:p>
        </w:tc>
      </w:tr>
    </w:tbl>
    <w:p w14:paraId="1C3092AB" w14:textId="77777777" w:rsidR="000165C0" w:rsidRPr="008E1180" w:rsidRDefault="000165C0" w:rsidP="000165C0">
      <w:pPr>
        <w:pStyle w:val="BodyText"/>
        <w:spacing w:before="9"/>
        <w:rPr>
          <w:b/>
          <w:sz w:val="15"/>
        </w:rPr>
      </w:pPr>
    </w:p>
    <w:p w14:paraId="0E777C65" w14:textId="77777777" w:rsidR="000165C0" w:rsidRPr="008E1180" w:rsidRDefault="000165C0" w:rsidP="005A644C">
      <w:pPr>
        <w:pStyle w:val="ListParagraph"/>
        <w:numPr>
          <w:ilvl w:val="1"/>
          <w:numId w:val="51"/>
        </w:numPr>
        <w:tabs>
          <w:tab w:val="left" w:pos="831"/>
          <w:tab w:val="left" w:pos="832"/>
        </w:tabs>
        <w:spacing w:before="92"/>
        <w:ind w:left="831" w:right="185"/>
        <w:rPr>
          <w:sz w:val="24"/>
        </w:rPr>
      </w:pPr>
      <w:r w:rsidRPr="008E1180">
        <w:rPr>
          <w:sz w:val="24"/>
        </w:rPr>
        <w:t>Mae’r cyfraddau hyn yn unol â chyfraddau Llywodraeth Cymru. Argymhellir bod yr awdurdod perthnasol fel arfer yn archebu llety dros nos ac yn talu amdano ar ran aelodau, ac mewn achos o’r fath gall awdurdod bennu ei derfynau rhesymol ei hun ac nid yw’r terfynau sy’n berthnasol pan fo aelod unigol yn hawlio’n ôl-ddyledus am lety dros nos yn berthnasol bryd hynny.</w:t>
      </w:r>
    </w:p>
    <w:p w14:paraId="18EBF31B" w14:textId="77777777" w:rsidR="000165C0" w:rsidRPr="008E1180" w:rsidRDefault="000165C0" w:rsidP="000165C0">
      <w:pPr>
        <w:pStyle w:val="BodyText"/>
        <w:spacing w:before="10"/>
        <w:rPr>
          <w:sz w:val="23"/>
        </w:rPr>
      </w:pPr>
    </w:p>
    <w:p w14:paraId="2EDA0011" w14:textId="77777777" w:rsidR="000165C0" w:rsidRPr="008E1180" w:rsidRDefault="000165C0" w:rsidP="005A644C">
      <w:pPr>
        <w:pStyle w:val="ListParagraph"/>
        <w:numPr>
          <w:ilvl w:val="1"/>
          <w:numId w:val="51"/>
        </w:numPr>
        <w:tabs>
          <w:tab w:val="left" w:pos="831"/>
          <w:tab w:val="left" w:pos="832"/>
        </w:tabs>
        <w:spacing w:before="1"/>
        <w:ind w:left="831" w:right="500"/>
        <w:rPr>
          <w:sz w:val="24"/>
        </w:rPr>
      </w:pPr>
      <w:r w:rsidRPr="008E1180">
        <w:rPr>
          <w:sz w:val="24"/>
        </w:rPr>
        <w:t>Rhaid i bob awdurdod barhau i ad-dalu costau cynhaliaeth ar gyfer eu haelodau hyd at y cyfraddau uchaf a nodir uchod ar sail hawliadau gyda derbynebau, ac eithrio ar achlysuron lle mae aelodau’n aros gyda ffrindiau a/neu deulu.</w:t>
      </w:r>
    </w:p>
    <w:p w14:paraId="7C415AEC" w14:textId="77777777" w:rsidR="000165C0" w:rsidRPr="008E1180" w:rsidRDefault="000165C0" w:rsidP="000165C0">
      <w:pPr>
        <w:pStyle w:val="BodyText"/>
      </w:pPr>
    </w:p>
    <w:p w14:paraId="724A0C43" w14:textId="20E7BC8A" w:rsidR="000165C0" w:rsidRPr="008E1180" w:rsidRDefault="000165C0" w:rsidP="005A644C">
      <w:pPr>
        <w:pStyle w:val="ListParagraph"/>
        <w:numPr>
          <w:ilvl w:val="1"/>
          <w:numId w:val="51"/>
        </w:numPr>
        <w:tabs>
          <w:tab w:val="left" w:pos="831"/>
          <w:tab w:val="left" w:pos="832"/>
        </w:tabs>
        <w:ind w:left="831" w:right="179"/>
        <w:rPr>
          <w:sz w:val="24"/>
        </w:rPr>
      </w:pPr>
      <w:r w:rsidRPr="008E1180">
        <w:rPr>
          <w:sz w:val="24"/>
        </w:rPr>
        <w:t>Efallai y bydd achosion lle bydd awdurdod wedi pennu bod costau teithio o fewn ei ffiniau’n daladwy a bod angen ailadrodd y daith ar ddiwrnodau olynol. Lle y bo’n rhesymol ac yn gost</w:t>
      </w:r>
      <w:r w:rsidR="00777839">
        <w:rPr>
          <w:sz w:val="24"/>
        </w:rPr>
        <w:t>-</w:t>
      </w:r>
      <w:r w:rsidRPr="008E1180">
        <w:rPr>
          <w:sz w:val="24"/>
        </w:rPr>
        <w:t xml:space="preserve">effeithiol ad-dalu costau llety dros nos yn hytrach na chostau milltiredd dyddiol dro ar ôl tro, ceir caniatâd i wneud hynny. </w:t>
      </w:r>
    </w:p>
    <w:p w14:paraId="1DC56259" w14:textId="77777777" w:rsidR="000165C0" w:rsidRPr="008E1180" w:rsidRDefault="000165C0" w:rsidP="000165C0">
      <w:pPr>
        <w:pStyle w:val="BodyText"/>
        <w:spacing w:before="11"/>
        <w:rPr>
          <w:sz w:val="23"/>
        </w:rPr>
      </w:pPr>
    </w:p>
    <w:p w14:paraId="385ABB7C" w14:textId="77777777" w:rsidR="000165C0" w:rsidRPr="008E1180" w:rsidRDefault="000165C0" w:rsidP="005A644C">
      <w:pPr>
        <w:pStyle w:val="ListParagraph"/>
        <w:numPr>
          <w:ilvl w:val="1"/>
          <w:numId w:val="51"/>
        </w:numPr>
        <w:tabs>
          <w:tab w:val="left" w:pos="832"/>
        </w:tabs>
        <w:ind w:left="831" w:right="319"/>
        <w:rPr>
          <w:sz w:val="24"/>
        </w:rPr>
      </w:pPr>
      <w:r w:rsidRPr="008E1180">
        <w:rPr>
          <w:sz w:val="24"/>
        </w:rPr>
        <w:t>Nid oes angen dyrannu’r gyfradd ddyddiol uchaf (£28 y dydd) rhwng gwahanol brydau, gan fod y gyfradd ddyddiol uchaf ad-daladwy yn cwmpasu cyfnod o 24 awr a gellir ei hawlio am unrhyw bryd os yw hynny’n berthnasol, cyn belled ag y cyflwynir derbynebau gyda hawliad o’r fath.</w:t>
      </w:r>
    </w:p>
    <w:p w14:paraId="0BD76502" w14:textId="77777777" w:rsidR="000165C0" w:rsidRPr="008E1180" w:rsidRDefault="000165C0" w:rsidP="000165C0">
      <w:pPr>
        <w:rPr>
          <w:sz w:val="24"/>
        </w:rPr>
      </w:pPr>
    </w:p>
    <w:p w14:paraId="614AB2D9" w14:textId="77777777" w:rsidR="000165C0" w:rsidRPr="008E1180" w:rsidRDefault="000165C0" w:rsidP="000165C0">
      <w:pPr>
        <w:pStyle w:val="Heading2"/>
      </w:pPr>
      <w:r w:rsidRPr="008E1180">
        <w:t>Parcio Ceir Aelodau</w:t>
      </w:r>
    </w:p>
    <w:p w14:paraId="09BC26B9" w14:textId="77777777" w:rsidR="000165C0" w:rsidRPr="008E1180" w:rsidRDefault="000165C0" w:rsidP="000165C0">
      <w:pPr>
        <w:rPr>
          <w:b/>
          <w:sz w:val="24"/>
        </w:rPr>
      </w:pPr>
    </w:p>
    <w:p w14:paraId="12262C4D" w14:textId="77777777" w:rsidR="000165C0" w:rsidRPr="008E1180" w:rsidRDefault="000165C0" w:rsidP="000165C0">
      <w:pPr>
        <w:rPr>
          <w:sz w:val="24"/>
        </w:rPr>
      </w:pPr>
      <w:r w:rsidRPr="008E1180">
        <w:rPr>
          <w:sz w:val="24"/>
        </w:rPr>
        <w:t>Mae gan nifer o gynghorau drefniadau penodol ar gyfer eu haelodau o ran parcio ceir. Mae'r Panel o'r farn mai mater i gynghorau unigol yw penderfynu ar drefniadau gan gynnwys taliadau i, a gan, aelodau, ar yr amod ei fod yn benderfyniad ffurfiol gan y cyngor.</w:t>
      </w:r>
      <w:bookmarkStart w:id="32" w:name="_bookmark13"/>
      <w:bookmarkEnd w:id="32"/>
    </w:p>
    <w:p w14:paraId="5D7E3613" w14:textId="77777777" w:rsidR="000165C0" w:rsidRPr="008E1180" w:rsidRDefault="000165C0" w:rsidP="000165C0">
      <w:pPr>
        <w:rPr>
          <w:sz w:val="24"/>
        </w:rPr>
      </w:pPr>
    </w:p>
    <w:p w14:paraId="4DED6845" w14:textId="77777777" w:rsidR="000165C0" w:rsidRPr="008E1180" w:rsidRDefault="000165C0" w:rsidP="000165C0">
      <w:pPr>
        <w:rPr>
          <w:sz w:val="24"/>
        </w:rPr>
      </w:pPr>
      <w:r w:rsidRPr="008E1180">
        <w:rPr>
          <w:sz w:val="24"/>
        </w:rPr>
        <w:br w:type="page"/>
      </w:r>
    </w:p>
    <w:p w14:paraId="27C5F217" w14:textId="77777777" w:rsidR="000165C0" w:rsidRPr="008E1180" w:rsidRDefault="000165C0" w:rsidP="005A644C">
      <w:pPr>
        <w:pStyle w:val="Heading1"/>
        <w:numPr>
          <w:ilvl w:val="0"/>
          <w:numId w:val="51"/>
        </w:numPr>
        <w:ind w:hanging="100"/>
      </w:pPr>
      <w:bookmarkStart w:id="33" w:name="_Taliadau_i_Aelodau"/>
      <w:bookmarkStart w:id="34" w:name="Taliadau_i_Aelodau_o_Gynghorau_Tref"/>
      <w:bookmarkEnd w:id="33"/>
      <w:r w:rsidRPr="008E1180">
        <w:t>Taliadau i Aelodau o Gynghorau Tref a Chymuned</w:t>
      </w:r>
    </w:p>
    <w:bookmarkEnd w:id="34"/>
    <w:p w14:paraId="6FE519B8" w14:textId="77777777" w:rsidR="000165C0" w:rsidRPr="008E1180" w:rsidRDefault="000165C0" w:rsidP="000165C0">
      <w:pPr>
        <w:pStyle w:val="BodyText"/>
      </w:pPr>
    </w:p>
    <w:p w14:paraId="6D537BA1" w14:textId="209C79ED" w:rsidR="00E3398E" w:rsidRPr="008E1180" w:rsidRDefault="000165C0" w:rsidP="00E3398E">
      <w:pPr>
        <w:pStyle w:val="ListParagraph"/>
        <w:numPr>
          <w:ilvl w:val="1"/>
          <w:numId w:val="51"/>
        </w:numPr>
        <w:tabs>
          <w:tab w:val="left" w:pos="811"/>
        </w:tabs>
        <w:ind w:right="284"/>
        <w:rPr>
          <w:sz w:val="24"/>
        </w:rPr>
      </w:pPr>
      <w:r w:rsidRPr="008E1180">
        <w:rPr>
          <w:sz w:val="24"/>
        </w:rPr>
        <w:t>Mae’r Panel yn cydnabod bod amrywiadau eang o ran daearyddiaeth, cwmpas a graddfa ar draws y 735 o gynghorau tref a chymuned yng Nghymru, o gynghorau cymuned bychain â gwariant cymharol isel ac ychydig o gyfarfodydd i gynghorau tref mawr ag asedau a chyfrifoldebau sylweddol.</w:t>
      </w:r>
      <w:r w:rsidR="00735AB0">
        <w:rPr>
          <w:sz w:val="24"/>
        </w:rPr>
        <w:t xml:space="preserve"> Mae hyn, a’r ffaith nad oes cynghorau ym mhob ardal etholiadol, wedi’i gwneud yn </w:t>
      </w:r>
      <w:r w:rsidR="00980C3C">
        <w:rPr>
          <w:sz w:val="24"/>
        </w:rPr>
        <w:t>fwy anodd</w:t>
      </w:r>
      <w:r w:rsidR="00735AB0">
        <w:rPr>
          <w:sz w:val="24"/>
        </w:rPr>
        <w:t xml:space="preserve"> sefydlu t</w:t>
      </w:r>
      <w:r w:rsidR="00980C3C">
        <w:rPr>
          <w:sz w:val="24"/>
        </w:rPr>
        <w:t xml:space="preserve">refniadau cydnabyddiaeth tâl </w:t>
      </w:r>
      <w:r w:rsidR="00735AB0">
        <w:rPr>
          <w:sz w:val="24"/>
        </w:rPr>
        <w:t>nag mewn awdurdodau eraill</w:t>
      </w:r>
      <w:r w:rsidR="00980C3C">
        <w:rPr>
          <w:sz w:val="24"/>
        </w:rPr>
        <w:t xml:space="preserve"> perthnasol</w:t>
      </w:r>
      <w:r w:rsidR="00735AB0">
        <w:rPr>
          <w:sz w:val="24"/>
        </w:rPr>
        <w:t xml:space="preserve">. Oherwydd hyn, penderfynodd y Panel </w:t>
      </w:r>
      <w:r w:rsidR="00980C3C">
        <w:rPr>
          <w:sz w:val="24"/>
        </w:rPr>
        <w:t>y dylid cynnal</w:t>
      </w:r>
      <w:r w:rsidR="00735AB0">
        <w:rPr>
          <w:sz w:val="24"/>
        </w:rPr>
        <w:t xml:space="preserve"> adolygiad sylfaenol </w:t>
      </w:r>
      <w:r w:rsidR="00604DFA">
        <w:rPr>
          <w:sz w:val="24"/>
        </w:rPr>
        <w:t>yn barod ei weithredu o ddyddiad yr etholiadau ar 5 Mai 2022.</w:t>
      </w:r>
    </w:p>
    <w:p w14:paraId="33C900C6" w14:textId="77777777" w:rsidR="00E3398E" w:rsidRPr="008E1180" w:rsidRDefault="00E3398E" w:rsidP="00E3398E">
      <w:pPr>
        <w:pStyle w:val="ListParagraph"/>
        <w:tabs>
          <w:tab w:val="left" w:pos="811"/>
        </w:tabs>
        <w:ind w:left="711" w:right="284" w:firstLine="0"/>
        <w:rPr>
          <w:sz w:val="24"/>
        </w:rPr>
      </w:pPr>
    </w:p>
    <w:p w14:paraId="35F30D45" w14:textId="106D70E1" w:rsidR="000165C0" w:rsidRPr="008E1180" w:rsidRDefault="00604DFA" w:rsidP="003879D5">
      <w:pPr>
        <w:pStyle w:val="ListParagraph"/>
        <w:numPr>
          <w:ilvl w:val="1"/>
          <w:numId w:val="51"/>
        </w:numPr>
        <w:tabs>
          <w:tab w:val="left" w:pos="811"/>
        </w:tabs>
        <w:ind w:right="226"/>
        <w:rPr>
          <w:sz w:val="24"/>
        </w:rPr>
      </w:pPr>
      <w:r>
        <w:rPr>
          <w:sz w:val="24"/>
        </w:rPr>
        <w:t xml:space="preserve">Wrth gynnal yr adolygiad, penderfynodd y Panel ei bod yn hanfodol i gysylltu’n gynhwysfawr gyda chynghorau tref a chymuned a sefydliadau cynrychioliadol, gan ymrwymo i ymgynghori ar y cynigion sy’n deillio o’r adolygiad. Canlyniad yr ymgynghoriad oedd bod llawer iawn o gefnogaeth ar gyfer y cynigion newydd ac felly mae’r Panel wedi penderfynu cyflwyno’r Fframwaith newydd fel y nodwyd yn yr adran hon. </w:t>
      </w:r>
    </w:p>
    <w:p w14:paraId="4850CF15" w14:textId="77777777" w:rsidR="000165C0" w:rsidRPr="008E1180" w:rsidRDefault="000165C0" w:rsidP="000165C0">
      <w:pPr>
        <w:pStyle w:val="BodyText"/>
      </w:pPr>
    </w:p>
    <w:p w14:paraId="4DEFFEB7" w14:textId="77777777" w:rsidR="000165C0" w:rsidRPr="008E1180" w:rsidRDefault="000165C0" w:rsidP="00777839">
      <w:pPr>
        <w:pStyle w:val="ListParagraph"/>
        <w:numPr>
          <w:ilvl w:val="1"/>
          <w:numId w:val="35"/>
        </w:numPr>
        <w:spacing w:before="1"/>
        <w:ind w:left="709" w:right="251" w:hanging="709"/>
        <w:rPr>
          <w:sz w:val="24"/>
        </w:rPr>
      </w:pPr>
      <w:r w:rsidRPr="008E1180">
        <w:rPr>
          <w:sz w:val="24"/>
        </w:rPr>
        <w:t>Er mwyn gweithredu a chyflawni dyletswyddau fel aelod o gyngor cymuned neu dref, rhaid i bob person wneud datganiad swyddogol yn derbyn y swydd. Yn dilyn y datganiad hwn, bydd aelodau o gynghorau cymuned neu dref yn dal swyddi etholedig ac yn rhan o strwythur llywodraeth leol Cymru. Mae'n bwysig nodi bod person sy'n dilyn y trywydd hwn mewn sefyllfa wahanol i fathau eraill o weithgareddau, er enghraifft gwirfoddoli neu waith elusennol, sydd fel rheol yn dod o dan Gomisiwn Elusennau Cymru a Lloegr.</w:t>
      </w:r>
    </w:p>
    <w:p w14:paraId="0B0B86DA" w14:textId="77777777" w:rsidR="000165C0" w:rsidRPr="008E1180" w:rsidRDefault="000165C0" w:rsidP="00777839">
      <w:pPr>
        <w:pStyle w:val="ListParagraph"/>
        <w:ind w:left="709" w:hanging="709"/>
        <w:rPr>
          <w:sz w:val="24"/>
        </w:rPr>
      </w:pPr>
    </w:p>
    <w:p w14:paraId="544120E7" w14:textId="77777777" w:rsidR="000165C0" w:rsidRPr="008E1180" w:rsidRDefault="000165C0" w:rsidP="00777839">
      <w:pPr>
        <w:pStyle w:val="ListParagraph"/>
        <w:numPr>
          <w:ilvl w:val="1"/>
          <w:numId w:val="35"/>
        </w:numPr>
        <w:spacing w:before="1"/>
        <w:ind w:left="709" w:right="251" w:hanging="709"/>
        <w:rPr>
          <w:sz w:val="24"/>
        </w:rPr>
      </w:pPr>
      <w:r w:rsidRPr="008E1180">
        <w:rPr>
          <w:sz w:val="24"/>
        </w:rPr>
        <w:t>Dan Fesur Llywodraeth Leol (Cymru) 2011, mae cynghorau cymuned a thref yn awdurdodau perthnasol at ddibenion cydnabyddiaeth ariannol.</w:t>
      </w:r>
    </w:p>
    <w:p w14:paraId="6198113D" w14:textId="77777777" w:rsidR="000165C0" w:rsidRPr="008E1180" w:rsidRDefault="000165C0" w:rsidP="000165C0">
      <w:pPr>
        <w:pStyle w:val="ListParagraph"/>
        <w:tabs>
          <w:tab w:val="left" w:pos="811"/>
          <w:tab w:val="left" w:pos="812"/>
        </w:tabs>
        <w:spacing w:before="1"/>
        <w:ind w:right="251" w:firstLine="0"/>
        <w:rPr>
          <w:sz w:val="24"/>
        </w:rPr>
      </w:pPr>
    </w:p>
    <w:p w14:paraId="21DA2A67" w14:textId="77777777" w:rsidR="000165C0" w:rsidRPr="008E1180" w:rsidRDefault="000165C0" w:rsidP="005A644C">
      <w:pPr>
        <w:pStyle w:val="ListParagraph"/>
        <w:numPr>
          <w:ilvl w:val="1"/>
          <w:numId w:val="35"/>
        </w:numPr>
        <w:tabs>
          <w:tab w:val="left" w:pos="709"/>
        </w:tabs>
        <w:spacing w:before="1" w:after="160" w:line="252" w:lineRule="auto"/>
        <w:ind w:left="709" w:right="251" w:hanging="709"/>
        <w:contextualSpacing/>
        <w:rPr>
          <w:iCs/>
          <w:sz w:val="24"/>
          <w:szCs w:val="24"/>
        </w:rPr>
      </w:pPr>
      <w:r w:rsidRPr="008E1180">
        <w:rPr>
          <w:iCs/>
          <w:sz w:val="24"/>
          <w:szCs w:val="24"/>
        </w:rPr>
        <w:t xml:space="preserve">O ganlyniad, bydd hawl gan unigolion sydd wedi derbyn swydd fel aelod o gyngor cymuned neu dref i gael taliadau yn unol â phenderfyniad Panel Annibynnol Cymru ar Gydnabyddiaeth Ariannol. Dyletswydd swyddog priodol o'r cyngor (Clerc y Cyngor fel rheol) yw trefnu bod pob unigolyn sydd â hawl i gael ei dalu yn cael y taliadau cywir. </w:t>
      </w:r>
    </w:p>
    <w:p w14:paraId="499971B5" w14:textId="77777777" w:rsidR="000165C0" w:rsidRPr="008E1180" w:rsidRDefault="000165C0" w:rsidP="000165C0">
      <w:pPr>
        <w:pStyle w:val="ListParagraph"/>
        <w:rPr>
          <w:iCs/>
          <w:sz w:val="24"/>
          <w:szCs w:val="24"/>
        </w:rPr>
      </w:pPr>
    </w:p>
    <w:p w14:paraId="1EAC00C0" w14:textId="051A46B0" w:rsidR="000165C0" w:rsidRPr="008E1180" w:rsidRDefault="000165C0" w:rsidP="005A644C">
      <w:pPr>
        <w:pStyle w:val="ListParagraph"/>
        <w:numPr>
          <w:ilvl w:val="1"/>
          <w:numId w:val="35"/>
        </w:numPr>
        <w:tabs>
          <w:tab w:val="left" w:pos="811"/>
          <w:tab w:val="left" w:pos="812"/>
        </w:tabs>
        <w:spacing w:before="1" w:after="160" w:line="252" w:lineRule="auto"/>
        <w:ind w:left="709" w:right="251" w:hanging="709"/>
        <w:contextualSpacing/>
        <w:rPr>
          <w:iCs/>
          <w:sz w:val="24"/>
          <w:szCs w:val="24"/>
        </w:rPr>
      </w:pPr>
      <w:r w:rsidRPr="008E1180">
        <w:rPr>
          <w:iCs/>
          <w:sz w:val="24"/>
          <w:szCs w:val="24"/>
        </w:rPr>
        <w:t xml:space="preserve">Dylai aelodau dderbyn arian y mae ganddynt hawl ei dderbyn yn gyffredinol. </w:t>
      </w:r>
    </w:p>
    <w:p w14:paraId="47A590FA" w14:textId="77777777" w:rsidR="000165C0" w:rsidRPr="008E1180" w:rsidRDefault="000165C0" w:rsidP="000165C0">
      <w:pPr>
        <w:pStyle w:val="ListParagraph"/>
        <w:ind w:left="709" w:hanging="709"/>
        <w:rPr>
          <w:iCs/>
          <w:sz w:val="24"/>
          <w:szCs w:val="24"/>
        </w:rPr>
      </w:pPr>
    </w:p>
    <w:p w14:paraId="35B7AEBF" w14:textId="77777777" w:rsidR="000165C0" w:rsidRPr="008E1180" w:rsidRDefault="000165C0" w:rsidP="005A644C">
      <w:pPr>
        <w:pStyle w:val="ListParagraph"/>
        <w:numPr>
          <w:ilvl w:val="1"/>
          <w:numId w:val="35"/>
        </w:numPr>
        <w:tabs>
          <w:tab w:val="left" w:pos="811"/>
          <w:tab w:val="left" w:pos="812"/>
        </w:tabs>
        <w:spacing w:before="1" w:after="160" w:line="252" w:lineRule="auto"/>
        <w:ind w:left="709" w:right="251" w:hanging="709"/>
        <w:contextualSpacing/>
        <w:rPr>
          <w:iCs/>
          <w:sz w:val="24"/>
          <w:szCs w:val="24"/>
        </w:rPr>
      </w:pPr>
      <w:r w:rsidRPr="008E1180">
        <w:rPr>
          <w:iCs/>
          <w:sz w:val="24"/>
          <w:szCs w:val="24"/>
        </w:rPr>
        <w:t xml:space="preserve">Gall unigolyn wrthod derbyn taliad yn rhannol neu'n llwyr os yw’n dymuno gwneud hynny. Rhaid i hynny gael ei wneud yn ysgrifenedig, ac mae'n fater i'r unigolyn. Rhaid i aelod o gyngor cymuned neu dref sydd am wrthod taliadau ysgrifennu'n bersonol at y swyddog priodol i wneud hynny. </w:t>
      </w:r>
    </w:p>
    <w:p w14:paraId="62B7ACC0" w14:textId="77777777" w:rsidR="000165C0" w:rsidRPr="008E1180" w:rsidRDefault="000165C0" w:rsidP="000165C0">
      <w:pPr>
        <w:pStyle w:val="ListParagraph"/>
        <w:ind w:left="709" w:hanging="709"/>
        <w:rPr>
          <w:sz w:val="24"/>
        </w:rPr>
      </w:pPr>
    </w:p>
    <w:p w14:paraId="3B6B3A03" w14:textId="31F48172" w:rsidR="000165C0" w:rsidRPr="008E1180" w:rsidRDefault="000165C0" w:rsidP="005A644C">
      <w:pPr>
        <w:pStyle w:val="ListParagraph"/>
        <w:numPr>
          <w:ilvl w:val="1"/>
          <w:numId w:val="35"/>
        </w:numPr>
        <w:tabs>
          <w:tab w:val="left" w:pos="811"/>
          <w:tab w:val="left" w:pos="812"/>
        </w:tabs>
        <w:spacing w:before="1" w:after="160" w:line="252" w:lineRule="auto"/>
        <w:ind w:left="709" w:right="251" w:hanging="709"/>
        <w:contextualSpacing/>
        <w:rPr>
          <w:iCs/>
          <w:sz w:val="24"/>
          <w:szCs w:val="24"/>
        </w:rPr>
      </w:pPr>
      <w:r w:rsidRPr="008E1180">
        <w:rPr>
          <w:iCs/>
          <w:sz w:val="24"/>
          <w:szCs w:val="24"/>
        </w:rPr>
        <w:t xml:space="preserve">Mae’r Panel yn credu y dylai unrhyw aelod sydd ag anghenion personol, anghenion cymorth neu gyfrifoldebau gofalu gael ei alluogi i gyflawni ei rôl. Felly, mae’r Panel yn gorchymyn cyfraniad tuag at gostau gofal a chymorth personol i holl aelodau o gynghorau cymuned a thref </w:t>
      </w:r>
      <w:r w:rsidR="008F0055" w:rsidRPr="008E1180">
        <w:rPr>
          <w:iCs/>
          <w:sz w:val="24"/>
          <w:szCs w:val="24"/>
        </w:rPr>
        <w:t xml:space="preserve">fel y nodir ym Mhenderfyniad </w:t>
      </w:r>
      <w:r w:rsidR="00604DFA" w:rsidRPr="008E1180">
        <w:rPr>
          <w:iCs/>
          <w:sz w:val="24"/>
          <w:szCs w:val="24"/>
        </w:rPr>
        <w:t>4</w:t>
      </w:r>
      <w:r w:rsidR="00777839">
        <w:rPr>
          <w:iCs/>
          <w:sz w:val="24"/>
          <w:szCs w:val="24"/>
        </w:rPr>
        <w:t>3</w:t>
      </w:r>
      <w:r w:rsidR="008F0055" w:rsidRPr="008E1180">
        <w:rPr>
          <w:iCs/>
          <w:sz w:val="24"/>
          <w:szCs w:val="24"/>
        </w:rPr>
        <w:t>.</w:t>
      </w:r>
      <w:r w:rsidRPr="008E1180">
        <w:rPr>
          <w:iCs/>
          <w:sz w:val="24"/>
          <w:szCs w:val="24"/>
        </w:rPr>
        <w:t xml:space="preserve"> </w:t>
      </w:r>
    </w:p>
    <w:p w14:paraId="1B9D4D06" w14:textId="77777777" w:rsidR="000165C0" w:rsidRPr="008E1180" w:rsidRDefault="000165C0" w:rsidP="000165C0">
      <w:pPr>
        <w:pStyle w:val="ListParagraph"/>
        <w:ind w:left="709" w:hanging="709"/>
        <w:rPr>
          <w:sz w:val="24"/>
        </w:rPr>
      </w:pPr>
    </w:p>
    <w:p w14:paraId="7CA0A10A" w14:textId="77777777" w:rsidR="000165C0" w:rsidRPr="008E1180" w:rsidRDefault="000165C0" w:rsidP="005A644C">
      <w:pPr>
        <w:pStyle w:val="ListParagraph"/>
        <w:numPr>
          <w:ilvl w:val="1"/>
          <w:numId w:val="35"/>
        </w:numPr>
        <w:tabs>
          <w:tab w:val="left" w:pos="811"/>
          <w:tab w:val="left" w:pos="812"/>
        </w:tabs>
        <w:spacing w:before="1" w:after="160" w:line="252" w:lineRule="auto"/>
        <w:ind w:left="709" w:right="251" w:hanging="709"/>
        <w:contextualSpacing/>
        <w:rPr>
          <w:iCs/>
          <w:sz w:val="24"/>
          <w:szCs w:val="24"/>
        </w:rPr>
      </w:pPr>
      <w:r w:rsidRPr="008E1180">
        <w:rPr>
          <w:iCs/>
          <w:sz w:val="24"/>
          <w:szCs w:val="24"/>
        </w:rPr>
        <w:t>Rhaid i bob cyngor cymuned a thref sicrhau nad yw’n creu amgylchedd sy’n atal personau rhag cael at unrhyw arian y mae ganddynt hawl iddo ac a allai eu helpu i gymryd rhan mewn democratiaeth leol. Dylid gwneud taliadau yn effeithlon ac yn brydlon.</w:t>
      </w:r>
    </w:p>
    <w:p w14:paraId="394EEFE0" w14:textId="77777777" w:rsidR="000165C0" w:rsidRPr="008E1180" w:rsidRDefault="000165C0" w:rsidP="000165C0">
      <w:pPr>
        <w:pStyle w:val="BodyText"/>
        <w:spacing w:before="8"/>
        <w:rPr>
          <w:sz w:val="23"/>
        </w:rPr>
      </w:pPr>
    </w:p>
    <w:p w14:paraId="245525F0" w14:textId="77777777" w:rsidR="000165C0" w:rsidRPr="008E1180" w:rsidRDefault="000165C0" w:rsidP="005A644C">
      <w:pPr>
        <w:pStyle w:val="ListParagraph"/>
        <w:numPr>
          <w:ilvl w:val="1"/>
          <w:numId w:val="35"/>
        </w:numPr>
        <w:tabs>
          <w:tab w:val="left" w:pos="709"/>
        </w:tabs>
        <w:ind w:left="709" w:right="459" w:hanging="709"/>
        <w:rPr>
          <w:sz w:val="24"/>
        </w:rPr>
      </w:pPr>
      <w:r w:rsidRPr="008E1180">
        <w:rPr>
          <w:sz w:val="24"/>
        </w:rPr>
        <w:t>Ni all aelodau sy’n cael uwch-gyflog ym Mand 1 neu Fand 2 gan brif gyngor gael unrhyw daliad gan gyngor tref neu gymuned, ac eithrio costau teithio a chynhaliaeth a chyfraniad tuag at gostau gofal a chymorth personol. Fodd bynnag, nid yw hyn yn eu hatal rhag dal uwch-swydd (Arweinydd, Dirprwy Arweinydd) heb daliad.</w:t>
      </w:r>
    </w:p>
    <w:p w14:paraId="719D3F8D" w14:textId="77777777" w:rsidR="000165C0" w:rsidRPr="008E1180" w:rsidRDefault="000165C0" w:rsidP="000165C0">
      <w:pPr>
        <w:tabs>
          <w:tab w:val="left" w:pos="709"/>
        </w:tabs>
        <w:ind w:left="709" w:hanging="709"/>
        <w:rPr>
          <w:sz w:val="24"/>
        </w:rPr>
      </w:pPr>
    </w:p>
    <w:p w14:paraId="389BFC7C" w14:textId="339DD5EB" w:rsidR="000165C0" w:rsidRPr="008E1180" w:rsidRDefault="000165C0" w:rsidP="005A644C">
      <w:pPr>
        <w:pStyle w:val="ListParagraph"/>
        <w:numPr>
          <w:ilvl w:val="1"/>
          <w:numId w:val="35"/>
        </w:numPr>
        <w:tabs>
          <w:tab w:val="left" w:pos="709"/>
          <w:tab w:val="left" w:pos="811"/>
          <w:tab w:val="left" w:pos="812"/>
        </w:tabs>
        <w:spacing w:before="1" w:after="160" w:line="252" w:lineRule="auto"/>
        <w:ind w:left="709" w:right="251" w:hanging="709"/>
        <w:contextualSpacing/>
        <w:rPr>
          <w:iCs/>
          <w:sz w:val="24"/>
          <w:szCs w:val="24"/>
        </w:rPr>
      </w:pPr>
      <w:r w:rsidRPr="008E1180">
        <w:rPr>
          <w:iCs/>
          <w:sz w:val="24"/>
          <w:szCs w:val="24"/>
        </w:rPr>
        <w:t xml:space="preserve">Mae Tabl </w:t>
      </w:r>
      <w:r w:rsidR="00604DFA">
        <w:rPr>
          <w:iCs/>
          <w:sz w:val="24"/>
          <w:szCs w:val="24"/>
        </w:rPr>
        <w:t>1</w:t>
      </w:r>
      <w:r w:rsidR="00980C3C">
        <w:rPr>
          <w:iCs/>
          <w:sz w:val="24"/>
          <w:szCs w:val="24"/>
        </w:rPr>
        <w:t>2</w:t>
      </w:r>
      <w:r w:rsidR="00604DFA" w:rsidRPr="008E1180">
        <w:rPr>
          <w:iCs/>
          <w:sz w:val="24"/>
          <w:szCs w:val="24"/>
        </w:rPr>
        <w:t xml:space="preserve"> </w:t>
      </w:r>
      <w:r w:rsidRPr="008E1180">
        <w:rPr>
          <w:iCs/>
          <w:sz w:val="24"/>
          <w:szCs w:val="24"/>
        </w:rPr>
        <w:t>yn gosod y camau y mae'n rhaid i gynghorau cymuned a thref eu cymryd yn flynyddol o ran y penderfyniadau a ganlyn.</w:t>
      </w:r>
    </w:p>
    <w:p w14:paraId="5331E90D" w14:textId="4E3D0D92" w:rsidR="000165C0" w:rsidRDefault="000165C0" w:rsidP="000165C0">
      <w:pPr>
        <w:pStyle w:val="ListParagraph"/>
        <w:rPr>
          <w:iCs/>
          <w:sz w:val="24"/>
          <w:szCs w:val="24"/>
        </w:rPr>
      </w:pPr>
    </w:p>
    <w:p w14:paraId="49538366" w14:textId="3B896BF5" w:rsidR="00604DFA" w:rsidRPr="008E1180" w:rsidRDefault="00604DFA" w:rsidP="00604DFA">
      <w:pPr>
        <w:pStyle w:val="Heading2"/>
        <w:ind w:firstLine="611"/>
      </w:pPr>
      <w:r w:rsidRPr="008E1180">
        <w:t xml:space="preserve">Tabl </w:t>
      </w:r>
      <w:r>
        <w:t>9</w:t>
      </w:r>
      <w:r w:rsidRPr="008E1180">
        <w:t>: Grwpiau Cynghorau Tref a Chymuned</w:t>
      </w:r>
    </w:p>
    <w:p w14:paraId="23E4BCE5" w14:textId="1FDB111B" w:rsidR="00604DFA" w:rsidRDefault="00604DFA" w:rsidP="00604DFA">
      <w:pPr>
        <w:pStyle w:val="BodyText"/>
        <w:spacing w:before="8"/>
        <w:rPr>
          <w:b/>
        </w:rPr>
      </w:pPr>
    </w:p>
    <w:p w14:paraId="322BEC23" w14:textId="163763B0" w:rsidR="00604DFA" w:rsidRDefault="00604DFA" w:rsidP="00604DFA">
      <w:pPr>
        <w:pStyle w:val="BodyText"/>
        <w:spacing w:before="8"/>
      </w:pPr>
      <w:r>
        <w:rPr>
          <w:b/>
        </w:rPr>
        <w:tab/>
      </w:r>
      <w:r>
        <w:t>Y grwpiau cyfredol yw:</w:t>
      </w:r>
    </w:p>
    <w:p w14:paraId="65F824C9" w14:textId="77777777" w:rsidR="00604DFA" w:rsidRPr="00017680" w:rsidRDefault="00604DFA" w:rsidP="00604DFA">
      <w:pPr>
        <w:pStyle w:val="BodyText"/>
        <w:spacing w:before="8"/>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4406"/>
      </w:tblGrid>
      <w:tr w:rsidR="00604DFA" w:rsidRPr="008E1180" w14:paraId="328B4D2F" w14:textId="77777777" w:rsidTr="0053096B">
        <w:trPr>
          <w:cantSplit/>
          <w:trHeight w:hRule="exact" w:val="562"/>
          <w:tblHeader/>
        </w:trPr>
        <w:tc>
          <w:tcPr>
            <w:tcW w:w="4382" w:type="dxa"/>
          </w:tcPr>
          <w:p w14:paraId="192F52B1" w14:textId="77777777" w:rsidR="00604DFA" w:rsidRPr="008E1180" w:rsidRDefault="00604DFA" w:rsidP="0053096B">
            <w:pPr>
              <w:pStyle w:val="TableParagraph"/>
              <w:spacing w:line="242" w:lineRule="auto"/>
              <w:ind w:left="816" w:right="984" w:hanging="711"/>
              <w:jc w:val="center"/>
              <w:rPr>
                <w:b/>
                <w:sz w:val="24"/>
              </w:rPr>
            </w:pPr>
            <w:r w:rsidRPr="008E1180">
              <w:rPr>
                <w:b/>
                <w:bCs/>
                <w:sz w:val="24"/>
              </w:rPr>
              <w:t>Grŵp Cynghorau Tref a Chymuned</w:t>
            </w:r>
          </w:p>
        </w:tc>
        <w:tc>
          <w:tcPr>
            <w:tcW w:w="4406" w:type="dxa"/>
          </w:tcPr>
          <w:p w14:paraId="47841E4D" w14:textId="77777777" w:rsidR="00604DFA" w:rsidRPr="008E1180" w:rsidRDefault="00604DFA" w:rsidP="002766A2">
            <w:pPr>
              <w:pStyle w:val="TableParagraph"/>
              <w:spacing w:line="242" w:lineRule="auto"/>
              <w:ind w:left="816" w:right="322" w:hanging="711"/>
              <w:rPr>
                <w:b/>
                <w:sz w:val="24"/>
              </w:rPr>
            </w:pPr>
            <w:r w:rsidRPr="008E1180">
              <w:rPr>
                <w:b/>
                <w:bCs/>
                <w:sz w:val="24"/>
              </w:rPr>
              <w:t xml:space="preserve">Incwm </w:t>
            </w:r>
            <w:r w:rsidRPr="008E1180">
              <w:rPr>
                <w:rFonts w:ascii="Arial-BoldItalicMT"/>
                <w:b/>
                <w:bCs/>
                <w:i/>
                <w:iCs/>
                <w:sz w:val="24"/>
              </w:rPr>
              <w:t xml:space="preserve">neu </w:t>
            </w:r>
            <w:r w:rsidRPr="008E1180">
              <w:rPr>
                <w:b/>
                <w:bCs/>
                <w:sz w:val="24"/>
              </w:rPr>
              <w:t>Wariant yn 2020-21</w:t>
            </w:r>
          </w:p>
        </w:tc>
      </w:tr>
      <w:tr w:rsidR="00604DFA" w:rsidRPr="008E1180" w14:paraId="4F6A45C9" w14:textId="77777777" w:rsidTr="0053096B">
        <w:trPr>
          <w:trHeight w:hRule="exact" w:val="288"/>
        </w:trPr>
        <w:tc>
          <w:tcPr>
            <w:tcW w:w="4382" w:type="dxa"/>
          </w:tcPr>
          <w:p w14:paraId="251CDC6B" w14:textId="77777777" w:rsidR="00604DFA" w:rsidRPr="008E1180" w:rsidRDefault="00604DFA" w:rsidP="002766A2">
            <w:pPr>
              <w:pStyle w:val="TableParagraph"/>
              <w:ind w:left="1728"/>
              <w:rPr>
                <w:sz w:val="24"/>
              </w:rPr>
            </w:pPr>
            <w:r w:rsidRPr="008E1180">
              <w:rPr>
                <w:sz w:val="24"/>
              </w:rPr>
              <w:t>A</w:t>
            </w:r>
          </w:p>
        </w:tc>
        <w:tc>
          <w:tcPr>
            <w:tcW w:w="4406" w:type="dxa"/>
          </w:tcPr>
          <w:p w14:paraId="5F40AE44" w14:textId="77777777" w:rsidR="00604DFA" w:rsidRPr="008E1180" w:rsidRDefault="00604DFA" w:rsidP="002766A2">
            <w:pPr>
              <w:pStyle w:val="TableParagraph"/>
              <w:ind w:left="105"/>
              <w:rPr>
                <w:sz w:val="24"/>
              </w:rPr>
            </w:pPr>
            <w:r w:rsidRPr="008E1180">
              <w:rPr>
                <w:sz w:val="24"/>
              </w:rPr>
              <w:t>£200,000 ac uwch</w:t>
            </w:r>
          </w:p>
        </w:tc>
      </w:tr>
      <w:tr w:rsidR="00604DFA" w:rsidRPr="008E1180" w14:paraId="031C0483" w14:textId="77777777" w:rsidTr="0053096B">
        <w:trPr>
          <w:trHeight w:hRule="exact" w:val="288"/>
        </w:trPr>
        <w:tc>
          <w:tcPr>
            <w:tcW w:w="4382" w:type="dxa"/>
          </w:tcPr>
          <w:p w14:paraId="3B041D1E" w14:textId="77777777" w:rsidR="00604DFA" w:rsidRPr="008E1180" w:rsidRDefault="00604DFA" w:rsidP="002766A2">
            <w:pPr>
              <w:pStyle w:val="TableParagraph"/>
              <w:spacing w:line="272" w:lineRule="exact"/>
              <w:ind w:left="1728"/>
              <w:rPr>
                <w:sz w:val="24"/>
              </w:rPr>
            </w:pPr>
            <w:r w:rsidRPr="008E1180">
              <w:rPr>
                <w:sz w:val="24"/>
              </w:rPr>
              <w:t>B</w:t>
            </w:r>
          </w:p>
        </w:tc>
        <w:tc>
          <w:tcPr>
            <w:tcW w:w="4406" w:type="dxa"/>
          </w:tcPr>
          <w:p w14:paraId="27DDCD5C" w14:textId="77777777" w:rsidR="00604DFA" w:rsidRPr="008E1180" w:rsidRDefault="00604DFA" w:rsidP="002766A2">
            <w:pPr>
              <w:pStyle w:val="TableParagraph"/>
              <w:spacing w:line="272" w:lineRule="exact"/>
              <w:ind w:left="105"/>
              <w:rPr>
                <w:sz w:val="24"/>
              </w:rPr>
            </w:pPr>
            <w:r w:rsidRPr="008E1180">
              <w:rPr>
                <w:sz w:val="24"/>
              </w:rPr>
              <w:t>£30,000 – £199,999</w:t>
            </w:r>
          </w:p>
        </w:tc>
      </w:tr>
      <w:tr w:rsidR="00604DFA" w:rsidRPr="008E1180" w14:paraId="3587E7A3" w14:textId="77777777" w:rsidTr="0053096B">
        <w:trPr>
          <w:trHeight w:hRule="exact" w:val="283"/>
        </w:trPr>
        <w:tc>
          <w:tcPr>
            <w:tcW w:w="4382" w:type="dxa"/>
          </w:tcPr>
          <w:p w14:paraId="64E5D102" w14:textId="77777777" w:rsidR="00604DFA" w:rsidRPr="008E1180" w:rsidRDefault="00604DFA" w:rsidP="002766A2">
            <w:pPr>
              <w:pStyle w:val="TableParagraph"/>
              <w:spacing w:line="272" w:lineRule="exact"/>
              <w:ind w:left="1723"/>
              <w:rPr>
                <w:sz w:val="24"/>
              </w:rPr>
            </w:pPr>
            <w:r w:rsidRPr="008E1180">
              <w:rPr>
                <w:sz w:val="24"/>
              </w:rPr>
              <w:t>C</w:t>
            </w:r>
          </w:p>
        </w:tc>
        <w:tc>
          <w:tcPr>
            <w:tcW w:w="4406" w:type="dxa"/>
          </w:tcPr>
          <w:p w14:paraId="5F901524" w14:textId="77777777" w:rsidR="00604DFA" w:rsidRPr="008E1180" w:rsidRDefault="00604DFA" w:rsidP="002766A2">
            <w:pPr>
              <w:pStyle w:val="TableParagraph"/>
              <w:spacing w:line="272" w:lineRule="exact"/>
              <w:ind w:left="105"/>
              <w:rPr>
                <w:sz w:val="24"/>
              </w:rPr>
            </w:pPr>
            <w:r w:rsidRPr="008E1180">
              <w:rPr>
                <w:sz w:val="24"/>
              </w:rPr>
              <w:t>Islaw £30,000</w:t>
            </w:r>
          </w:p>
        </w:tc>
      </w:tr>
    </w:tbl>
    <w:p w14:paraId="173E81F8" w14:textId="4D871921" w:rsidR="00604DFA" w:rsidRDefault="00604DFA" w:rsidP="000165C0">
      <w:pPr>
        <w:pStyle w:val="ListParagraph"/>
        <w:rPr>
          <w:iCs/>
          <w:sz w:val="24"/>
          <w:szCs w:val="24"/>
        </w:rPr>
      </w:pPr>
    </w:p>
    <w:p w14:paraId="52DBD6B6" w14:textId="319126F9" w:rsidR="00604DFA" w:rsidRDefault="00604DFA" w:rsidP="0053096B">
      <w:pPr>
        <w:pStyle w:val="ListParagraph"/>
        <w:numPr>
          <w:ilvl w:val="1"/>
          <w:numId w:val="35"/>
        </w:numPr>
        <w:ind w:left="709" w:hanging="709"/>
        <w:rPr>
          <w:iCs/>
          <w:sz w:val="24"/>
          <w:szCs w:val="24"/>
        </w:rPr>
      </w:pPr>
      <w:r w:rsidRPr="00452C9B">
        <w:rPr>
          <w:iCs/>
          <w:sz w:val="24"/>
          <w:szCs w:val="24"/>
        </w:rPr>
        <w:t xml:space="preserve">Mae’r rhain yn seiliedig yn gyfan gwbl ar gyllid. Rydym yn cydnabod barn llawer o ymatebwyr bod hyn yn gyfyngol. Felly bydd 5 </w:t>
      </w:r>
      <w:r w:rsidR="00980C3C" w:rsidRPr="00452C9B">
        <w:rPr>
          <w:iCs/>
          <w:sz w:val="24"/>
          <w:szCs w:val="24"/>
        </w:rPr>
        <w:t>G</w:t>
      </w:r>
      <w:r w:rsidRPr="00452C9B">
        <w:rPr>
          <w:iCs/>
          <w:sz w:val="24"/>
          <w:szCs w:val="24"/>
        </w:rPr>
        <w:t>rŵp yn cael eu sefydlu yn seiliedig ar faint etholaeth y cyngor.</w:t>
      </w:r>
    </w:p>
    <w:p w14:paraId="2890FB72" w14:textId="77777777" w:rsidR="0053096B" w:rsidRPr="00452C9B" w:rsidRDefault="0053096B" w:rsidP="0053096B">
      <w:pPr>
        <w:pStyle w:val="ListParagraph"/>
        <w:ind w:left="851" w:firstLine="0"/>
        <w:rPr>
          <w:iCs/>
          <w:sz w:val="24"/>
          <w:szCs w:val="24"/>
        </w:rPr>
      </w:pPr>
    </w:p>
    <w:p w14:paraId="04E108E8" w14:textId="2DA56D43" w:rsidR="00604DFA" w:rsidRPr="00452C9B" w:rsidRDefault="00604DFA" w:rsidP="0053096B">
      <w:pPr>
        <w:ind w:firstLine="568"/>
        <w:rPr>
          <w:b/>
          <w:sz w:val="24"/>
          <w:szCs w:val="24"/>
        </w:rPr>
      </w:pPr>
      <w:r w:rsidRPr="00452C9B">
        <w:rPr>
          <w:b/>
          <w:sz w:val="24"/>
          <w:szCs w:val="24"/>
        </w:rPr>
        <w:t>Tabl 10</w:t>
      </w:r>
    </w:p>
    <w:p w14:paraId="481F5D5C" w14:textId="77777777" w:rsidR="00604DFA" w:rsidRPr="00452C9B" w:rsidRDefault="00604DFA" w:rsidP="00604DFA">
      <w:pPr>
        <w:rPr>
          <w:b/>
          <w:sz w:val="24"/>
          <w:szCs w:val="24"/>
        </w:rPr>
      </w:pPr>
    </w:p>
    <w:tbl>
      <w:tblPr>
        <w:tblStyle w:val="TableGrid"/>
        <w:tblW w:w="0" w:type="auto"/>
        <w:tblInd w:w="279" w:type="dxa"/>
        <w:tblLook w:val="04A0" w:firstRow="1" w:lastRow="0" w:firstColumn="1" w:lastColumn="0" w:noHBand="0" w:noVBand="1"/>
        <w:tblCaption w:val="Table 1"/>
        <w:tblDescription w:val="Table 1 shows a lst of five groups according to the size of the council electorate"/>
      </w:tblPr>
      <w:tblGrid>
        <w:gridCol w:w="4229"/>
        <w:gridCol w:w="4508"/>
      </w:tblGrid>
      <w:tr w:rsidR="00604DFA" w:rsidRPr="00452C9B" w14:paraId="5CF5A3F9" w14:textId="77777777" w:rsidTr="0053096B">
        <w:trPr>
          <w:tblHeader/>
        </w:trPr>
        <w:tc>
          <w:tcPr>
            <w:tcW w:w="4229" w:type="dxa"/>
          </w:tcPr>
          <w:p w14:paraId="764D6B49" w14:textId="5C79808F" w:rsidR="00604DFA" w:rsidRPr="00452C9B" w:rsidRDefault="00980C3C">
            <w:pPr>
              <w:rPr>
                <w:b/>
                <w:sz w:val="24"/>
                <w:szCs w:val="24"/>
              </w:rPr>
            </w:pPr>
            <w:r w:rsidRPr="00452C9B">
              <w:rPr>
                <w:b/>
                <w:sz w:val="24"/>
                <w:szCs w:val="24"/>
              </w:rPr>
              <w:t>Rhif y Grŵp</w:t>
            </w:r>
          </w:p>
        </w:tc>
        <w:tc>
          <w:tcPr>
            <w:tcW w:w="4508" w:type="dxa"/>
          </w:tcPr>
          <w:p w14:paraId="1319B9B2" w14:textId="10F937E9" w:rsidR="00604DFA" w:rsidRPr="00452C9B" w:rsidRDefault="00980C3C">
            <w:pPr>
              <w:rPr>
                <w:b/>
                <w:sz w:val="24"/>
                <w:szCs w:val="24"/>
              </w:rPr>
            </w:pPr>
            <w:r w:rsidRPr="00452C9B">
              <w:rPr>
                <w:b/>
                <w:sz w:val="24"/>
                <w:szCs w:val="24"/>
              </w:rPr>
              <w:t>Maint yr Etholaeth</w:t>
            </w:r>
          </w:p>
        </w:tc>
      </w:tr>
      <w:tr w:rsidR="00980C3C" w:rsidRPr="00452C9B" w14:paraId="2ECF2F3D" w14:textId="77777777" w:rsidTr="0053096B">
        <w:tc>
          <w:tcPr>
            <w:tcW w:w="4229" w:type="dxa"/>
          </w:tcPr>
          <w:p w14:paraId="13DE2497" w14:textId="630278DB" w:rsidR="00980C3C" w:rsidRPr="00452C9B" w:rsidRDefault="00980C3C" w:rsidP="00980C3C">
            <w:pPr>
              <w:rPr>
                <w:bCs/>
                <w:sz w:val="24"/>
                <w:szCs w:val="24"/>
              </w:rPr>
            </w:pPr>
            <w:r w:rsidRPr="00452C9B">
              <w:rPr>
                <w:bCs/>
                <w:sz w:val="24"/>
                <w:szCs w:val="24"/>
              </w:rPr>
              <w:t>Grŵp 1</w:t>
            </w:r>
          </w:p>
        </w:tc>
        <w:tc>
          <w:tcPr>
            <w:tcW w:w="4508" w:type="dxa"/>
          </w:tcPr>
          <w:p w14:paraId="4C2E7F1C" w14:textId="70E353BB" w:rsidR="00980C3C" w:rsidRPr="00452C9B" w:rsidRDefault="00980C3C" w:rsidP="00980C3C">
            <w:pPr>
              <w:rPr>
                <w:bCs/>
                <w:sz w:val="24"/>
                <w:szCs w:val="24"/>
              </w:rPr>
            </w:pPr>
            <w:r w:rsidRPr="00452C9B">
              <w:rPr>
                <w:bCs/>
                <w:sz w:val="24"/>
                <w:szCs w:val="24"/>
              </w:rPr>
              <w:t>Etholaeth o fwy na 14,000</w:t>
            </w:r>
          </w:p>
        </w:tc>
      </w:tr>
      <w:tr w:rsidR="00604DFA" w:rsidRPr="00452C9B" w14:paraId="2D2F4D74" w14:textId="77777777" w:rsidTr="0053096B">
        <w:tc>
          <w:tcPr>
            <w:tcW w:w="4229" w:type="dxa"/>
          </w:tcPr>
          <w:p w14:paraId="56A07E24" w14:textId="2A473DFE" w:rsidR="00604DFA" w:rsidRPr="00452C9B" w:rsidRDefault="00604DFA" w:rsidP="002766A2">
            <w:pPr>
              <w:rPr>
                <w:sz w:val="24"/>
                <w:szCs w:val="24"/>
              </w:rPr>
            </w:pPr>
            <w:r w:rsidRPr="00452C9B">
              <w:rPr>
                <w:bCs/>
                <w:sz w:val="24"/>
                <w:szCs w:val="24"/>
              </w:rPr>
              <w:t>Grŵp 2</w:t>
            </w:r>
          </w:p>
        </w:tc>
        <w:tc>
          <w:tcPr>
            <w:tcW w:w="4508" w:type="dxa"/>
          </w:tcPr>
          <w:p w14:paraId="6614207D" w14:textId="69B22E50" w:rsidR="00604DFA" w:rsidRPr="00452C9B" w:rsidRDefault="00604DFA" w:rsidP="00577322">
            <w:pPr>
              <w:rPr>
                <w:sz w:val="24"/>
                <w:szCs w:val="24"/>
              </w:rPr>
            </w:pPr>
            <w:r w:rsidRPr="00452C9B">
              <w:rPr>
                <w:bCs/>
                <w:sz w:val="24"/>
                <w:szCs w:val="24"/>
              </w:rPr>
              <w:t xml:space="preserve">10,000 </w:t>
            </w:r>
            <w:r w:rsidR="00577322" w:rsidRPr="00452C9B">
              <w:rPr>
                <w:bCs/>
                <w:sz w:val="24"/>
                <w:szCs w:val="24"/>
              </w:rPr>
              <w:t>i</w:t>
            </w:r>
            <w:r w:rsidRPr="00452C9B">
              <w:rPr>
                <w:bCs/>
                <w:sz w:val="24"/>
                <w:szCs w:val="24"/>
              </w:rPr>
              <w:t xml:space="preserve"> 13,999</w:t>
            </w:r>
          </w:p>
        </w:tc>
      </w:tr>
      <w:tr w:rsidR="00604DFA" w:rsidRPr="00452C9B" w14:paraId="26BC7758" w14:textId="77777777" w:rsidTr="0053096B">
        <w:tc>
          <w:tcPr>
            <w:tcW w:w="4229" w:type="dxa"/>
          </w:tcPr>
          <w:p w14:paraId="0ABB2027" w14:textId="57C596E5" w:rsidR="00604DFA" w:rsidRPr="00452C9B" w:rsidRDefault="00604DFA" w:rsidP="002766A2">
            <w:pPr>
              <w:rPr>
                <w:sz w:val="24"/>
                <w:szCs w:val="24"/>
              </w:rPr>
            </w:pPr>
            <w:r w:rsidRPr="00452C9B">
              <w:rPr>
                <w:bCs/>
                <w:sz w:val="24"/>
                <w:szCs w:val="24"/>
              </w:rPr>
              <w:t>Grŵp 3</w:t>
            </w:r>
          </w:p>
        </w:tc>
        <w:tc>
          <w:tcPr>
            <w:tcW w:w="4508" w:type="dxa"/>
          </w:tcPr>
          <w:p w14:paraId="47CD36CF" w14:textId="5428925A" w:rsidR="00604DFA" w:rsidRPr="00452C9B" w:rsidRDefault="00604DFA" w:rsidP="00577322">
            <w:pPr>
              <w:rPr>
                <w:sz w:val="24"/>
                <w:szCs w:val="24"/>
              </w:rPr>
            </w:pPr>
            <w:r w:rsidRPr="00452C9B">
              <w:rPr>
                <w:bCs/>
                <w:sz w:val="24"/>
                <w:szCs w:val="24"/>
              </w:rPr>
              <w:t xml:space="preserve">5,000 </w:t>
            </w:r>
            <w:r w:rsidR="00577322" w:rsidRPr="00452C9B">
              <w:rPr>
                <w:bCs/>
                <w:sz w:val="24"/>
                <w:szCs w:val="24"/>
              </w:rPr>
              <w:t>i</w:t>
            </w:r>
            <w:r w:rsidRPr="00452C9B">
              <w:rPr>
                <w:bCs/>
                <w:sz w:val="24"/>
                <w:szCs w:val="24"/>
              </w:rPr>
              <w:t xml:space="preserve"> 9,999</w:t>
            </w:r>
          </w:p>
        </w:tc>
      </w:tr>
      <w:tr w:rsidR="00604DFA" w:rsidRPr="00452C9B" w14:paraId="6621AD62" w14:textId="77777777" w:rsidTr="0053096B">
        <w:tc>
          <w:tcPr>
            <w:tcW w:w="4229" w:type="dxa"/>
          </w:tcPr>
          <w:p w14:paraId="273B4423" w14:textId="338F7A3F" w:rsidR="00604DFA" w:rsidRPr="00452C9B" w:rsidRDefault="00604DFA" w:rsidP="002766A2">
            <w:pPr>
              <w:rPr>
                <w:sz w:val="24"/>
                <w:szCs w:val="24"/>
              </w:rPr>
            </w:pPr>
            <w:r w:rsidRPr="00452C9B">
              <w:rPr>
                <w:bCs/>
                <w:sz w:val="24"/>
                <w:szCs w:val="24"/>
              </w:rPr>
              <w:t>Grŵp 4</w:t>
            </w:r>
          </w:p>
        </w:tc>
        <w:tc>
          <w:tcPr>
            <w:tcW w:w="4508" w:type="dxa"/>
          </w:tcPr>
          <w:p w14:paraId="27B1AC09" w14:textId="74E67FB1" w:rsidR="00604DFA" w:rsidRPr="00452C9B" w:rsidRDefault="00604DFA" w:rsidP="00577322">
            <w:pPr>
              <w:rPr>
                <w:sz w:val="24"/>
                <w:szCs w:val="24"/>
              </w:rPr>
            </w:pPr>
            <w:r w:rsidRPr="00452C9B">
              <w:rPr>
                <w:bCs/>
                <w:sz w:val="24"/>
                <w:szCs w:val="24"/>
              </w:rPr>
              <w:t xml:space="preserve">1,000 </w:t>
            </w:r>
            <w:r w:rsidR="00577322" w:rsidRPr="00452C9B">
              <w:rPr>
                <w:bCs/>
                <w:sz w:val="24"/>
                <w:szCs w:val="24"/>
              </w:rPr>
              <w:t>i</w:t>
            </w:r>
            <w:r w:rsidRPr="00452C9B">
              <w:rPr>
                <w:bCs/>
                <w:sz w:val="24"/>
                <w:szCs w:val="24"/>
              </w:rPr>
              <w:t xml:space="preserve"> 4,999</w:t>
            </w:r>
          </w:p>
        </w:tc>
      </w:tr>
      <w:tr w:rsidR="00604DFA" w:rsidRPr="00452C9B" w14:paraId="7DDC527B" w14:textId="77777777" w:rsidTr="0053096B">
        <w:tc>
          <w:tcPr>
            <w:tcW w:w="4229" w:type="dxa"/>
          </w:tcPr>
          <w:p w14:paraId="350579D2" w14:textId="2E1372F8" w:rsidR="00604DFA" w:rsidRPr="00452C9B" w:rsidRDefault="00604DFA" w:rsidP="002766A2">
            <w:pPr>
              <w:rPr>
                <w:sz w:val="24"/>
                <w:szCs w:val="24"/>
              </w:rPr>
            </w:pPr>
            <w:r w:rsidRPr="00452C9B">
              <w:rPr>
                <w:bCs/>
                <w:sz w:val="24"/>
                <w:szCs w:val="24"/>
              </w:rPr>
              <w:t>Grŵp 5</w:t>
            </w:r>
          </w:p>
        </w:tc>
        <w:tc>
          <w:tcPr>
            <w:tcW w:w="4508" w:type="dxa"/>
          </w:tcPr>
          <w:p w14:paraId="2E1F3260" w14:textId="014E974B" w:rsidR="00604DFA" w:rsidRPr="00452C9B" w:rsidRDefault="00604DFA" w:rsidP="002766A2">
            <w:pPr>
              <w:rPr>
                <w:sz w:val="24"/>
                <w:szCs w:val="24"/>
              </w:rPr>
            </w:pPr>
            <w:r w:rsidRPr="00452C9B">
              <w:rPr>
                <w:bCs/>
                <w:sz w:val="24"/>
                <w:szCs w:val="24"/>
              </w:rPr>
              <w:t>O dan 1,000</w:t>
            </w:r>
          </w:p>
        </w:tc>
      </w:tr>
    </w:tbl>
    <w:p w14:paraId="08552F13" w14:textId="018822D8" w:rsidR="00604DFA" w:rsidRPr="00452C9B" w:rsidRDefault="00604DFA" w:rsidP="00604DFA">
      <w:pPr>
        <w:pStyle w:val="ListParagraph"/>
        <w:tabs>
          <w:tab w:val="left" w:pos="426"/>
          <w:tab w:val="left" w:pos="567"/>
        </w:tabs>
        <w:spacing w:before="1" w:after="160" w:line="252" w:lineRule="auto"/>
        <w:ind w:left="426" w:right="251" w:firstLine="0"/>
        <w:contextualSpacing/>
        <w:rPr>
          <w:iCs/>
          <w:sz w:val="24"/>
          <w:szCs w:val="24"/>
        </w:rPr>
      </w:pPr>
    </w:p>
    <w:p w14:paraId="0601A360" w14:textId="4A43C9CC" w:rsidR="006F7FFB" w:rsidRPr="00017680" w:rsidRDefault="00450AF8" w:rsidP="0053096B">
      <w:pPr>
        <w:pStyle w:val="ListParagraph"/>
        <w:numPr>
          <w:ilvl w:val="1"/>
          <w:numId w:val="62"/>
        </w:numPr>
        <w:tabs>
          <w:tab w:val="left" w:pos="426"/>
          <w:tab w:val="left" w:pos="567"/>
        </w:tabs>
        <w:spacing w:before="1" w:after="160" w:line="252" w:lineRule="auto"/>
        <w:ind w:left="709" w:right="251" w:hanging="709"/>
        <w:contextualSpacing/>
        <w:rPr>
          <w:iCs/>
          <w:sz w:val="24"/>
          <w:szCs w:val="24"/>
        </w:rPr>
      </w:pPr>
      <w:r>
        <w:rPr>
          <w:iCs/>
          <w:sz w:val="24"/>
          <w:szCs w:val="24"/>
        </w:rPr>
        <w:t xml:space="preserve"> </w:t>
      </w:r>
      <w:r w:rsidR="006F7FFB" w:rsidRPr="00452C9B">
        <w:rPr>
          <w:iCs/>
          <w:sz w:val="24"/>
          <w:szCs w:val="24"/>
        </w:rPr>
        <w:t>Yn ogystal, bydd ail ffactor ar gyfer penderfynu ym mha</w:t>
      </w:r>
      <w:r w:rsidR="006F7FFB" w:rsidRPr="006F7FFB">
        <w:rPr>
          <w:iCs/>
          <w:sz w:val="24"/>
          <w:szCs w:val="24"/>
        </w:rPr>
        <w:t xml:space="preserve"> grŵp fydd y cyngor yn cael ei leoli</w:t>
      </w:r>
      <w:r w:rsidR="006F7FFB" w:rsidRPr="00017680">
        <w:rPr>
          <w:iCs/>
          <w:sz w:val="24"/>
          <w:szCs w:val="24"/>
        </w:rPr>
        <w:t>. Os yw’r incwm neu wariant yn fwy na £200,000 y flwyddyn, bydd yn cael ei symud i’r grŵp nesaf,</w:t>
      </w:r>
    </w:p>
    <w:p w14:paraId="5EAD7948" w14:textId="77777777" w:rsidR="006F7FFB" w:rsidRDefault="006F7FFB" w:rsidP="00604DFA">
      <w:pPr>
        <w:pStyle w:val="ListParagraph"/>
        <w:tabs>
          <w:tab w:val="left" w:pos="426"/>
          <w:tab w:val="left" w:pos="567"/>
        </w:tabs>
        <w:spacing w:before="1" w:after="160" w:line="252" w:lineRule="auto"/>
        <w:ind w:left="426" w:right="251" w:firstLine="0"/>
        <w:contextualSpacing/>
        <w:rPr>
          <w:iCs/>
          <w:sz w:val="24"/>
          <w:szCs w:val="24"/>
        </w:rPr>
      </w:pPr>
    </w:p>
    <w:p w14:paraId="585B85BB" w14:textId="77777777" w:rsidR="00604DFA" w:rsidRPr="00017680" w:rsidRDefault="00604DFA" w:rsidP="00017680">
      <w:pPr>
        <w:rPr>
          <w:iCs/>
          <w:sz w:val="24"/>
          <w:szCs w:val="24"/>
        </w:rPr>
      </w:pPr>
    </w:p>
    <w:p w14:paraId="3CC686EB" w14:textId="77777777" w:rsidR="000165C0" w:rsidRPr="008E1180" w:rsidRDefault="000165C0" w:rsidP="000165C0">
      <w:pPr>
        <w:pStyle w:val="Heading2"/>
      </w:pPr>
      <w:r w:rsidRPr="008E1180">
        <w:t>Taliadau tuag at gostau a threuliau</w:t>
      </w:r>
    </w:p>
    <w:p w14:paraId="2732AE21" w14:textId="77777777" w:rsidR="000165C0" w:rsidRPr="008E1180" w:rsidRDefault="000165C0" w:rsidP="000165C0">
      <w:pPr>
        <w:pStyle w:val="ListParagraph"/>
        <w:rPr>
          <w:iCs/>
          <w:sz w:val="24"/>
          <w:szCs w:val="24"/>
        </w:rPr>
      </w:pPr>
    </w:p>
    <w:p w14:paraId="5E4EE9C6" w14:textId="6B97FB21" w:rsidR="000165C0" w:rsidRPr="008E1180" w:rsidRDefault="000165C0" w:rsidP="00452C9B">
      <w:pPr>
        <w:pStyle w:val="ListParagraph"/>
        <w:numPr>
          <w:ilvl w:val="1"/>
          <w:numId w:val="63"/>
        </w:numPr>
        <w:tabs>
          <w:tab w:val="left" w:pos="709"/>
        </w:tabs>
        <w:ind w:left="709" w:right="504"/>
        <w:rPr>
          <w:sz w:val="24"/>
        </w:rPr>
      </w:pPr>
      <w:r w:rsidRPr="008E1180">
        <w:rPr>
          <w:sz w:val="24"/>
        </w:rPr>
        <w:t>Mae'r Panel yn parhau i’w gwneud yn ofynnol i dalu £150 fel cyfraniad ar gyfer costau a threuliau pob aelod o gyngor tref a chymuned</w:t>
      </w:r>
      <w:r w:rsidR="00CC1830">
        <w:rPr>
          <w:sz w:val="24"/>
        </w:rPr>
        <w:t>,</w:t>
      </w:r>
      <w:r w:rsidR="00CC1830" w:rsidRPr="00CC1830">
        <w:rPr>
          <w:sz w:val="24"/>
        </w:rPr>
        <w:t xml:space="preserve"> ac eithrio ar gyfer cynghorau yn Grŵp 5 pan fydd yn ddewisol,</w:t>
      </w:r>
      <w:r w:rsidRPr="008E1180">
        <w:rPr>
          <w:sz w:val="24"/>
        </w:rPr>
        <w:t xml:space="preserve">. </w:t>
      </w:r>
    </w:p>
    <w:p w14:paraId="146B3D34" w14:textId="77777777" w:rsidR="000165C0" w:rsidRPr="008E1180" w:rsidRDefault="000165C0" w:rsidP="00452C9B">
      <w:pPr>
        <w:pStyle w:val="ListParagraph"/>
        <w:tabs>
          <w:tab w:val="left" w:pos="709"/>
        </w:tabs>
        <w:ind w:left="709" w:right="504" w:hanging="711"/>
        <w:rPr>
          <w:sz w:val="24"/>
        </w:rPr>
      </w:pPr>
    </w:p>
    <w:p w14:paraId="6B414264" w14:textId="04A8B632" w:rsidR="00EA394A" w:rsidRPr="0053096B" w:rsidRDefault="000165C0" w:rsidP="0053096B">
      <w:pPr>
        <w:pStyle w:val="ListParagraph"/>
        <w:numPr>
          <w:ilvl w:val="1"/>
          <w:numId w:val="63"/>
        </w:numPr>
        <w:tabs>
          <w:tab w:val="left" w:pos="709"/>
        </w:tabs>
        <w:ind w:left="709" w:right="504"/>
        <w:rPr>
          <w:sz w:val="24"/>
        </w:rPr>
      </w:pPr>
      <w:r w:rsidRPr="008E1180">
        <w:rPr>
          <w:sz w:val="24"/>
        </w:rPr>
        <w:t>Nid oes angen derbynebau ar gyfer y taliadau hyn.</w:t>
      </w: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40: Rhaid i bob cyngor cymuned a thref sicrhau bod taliad o £150 y flwyddyn ar gael i'w aelodau fel cyfraniad at gostau a threuliau."/>
      </w:tblPr>
      <w:tblGrid>
        <w:gridCol w:w="8913"/>
      </w:tblGrid>
      <w:tr w:rsidR="00EA394A" w:rsidRPr="008E1180" w14:paraId="5D6F8500" w14:textId="77777777" w:rsidTr="00EA394A">
        <w:trPr>
          <w:trHeight w:hRule="exact" w:val="1139"/>
        </w:trPr>
        <w:tc>
          <w:tcPr>
            <w:tcW w:w="8913" w:type="dxa"/>
            <w:shd w:val="clear" w:color="auto" w:fill="E4DFEB"/>
          </w:tcPr>
          <w:p w14:paraId="6F7ECBC6" w14:textId="634A6772" w:rsidR="00EA394A" w:rsidRPr="008E1180" w:rsidRDefault="00EA394A" w:rsidP="00EA394A">
            <w:pPr>
              <w:spacing w:before="111"/>
              <w:ind w:left="142" w:right="182"/>
              <w:rPr>
                <w:b/>
                <w:sz w:val="24"/>
              </w:rPr>
            </w:pPr>
            <w:r w:rsidRPr="008E1180">
              <w:rPr>
                <w:b/>
                <w:bCs/>
                <w:sz w:val="24"/>
              </w:rPr>
              <w:t>Penderfyniad 4</w:t>
            </w:r>
            <w:r w:rsidR="006F7FFB">
              <w:rPr>
                <w:b/>
                <w:bCs/>
                <w:sz w:val="24"/>
              </w:rPr>
              <w:t>4</w:t>
            </w:r>
            <w:r w:rsidRPr="008E1180">
              <w:rPr>
                <w:b/>
                <w:bCs/>
                <w:sz w:val="24"/>
              </w:rPr>
              <w:t xml:space="preserve">: Rhaid i bob cyngor cymuned a thref sicrhau bod taliad o £150 y flwyddyn ar gael i'w aelodau fel cyfraniad </w:t>
            </w:r>
            <w:r w:rsidR="008E1180" w:rsidRPr="008E1180">
              <w:rPr>
                <w:b/>
                <w:bCs/>
                <w:sz w:val="24"/>
              </w:rPr>
              <w:t xml:space="preserve">tuag </w:t>
            </w:r>
            <w:r w:rsidRPr="008E1180">
              <w:rPr>
                <w:b/>
                <w:bCs/>
                <w:sz w:val="24"/>
              </w:rPr>
              <w:t>at gostau a threuliau</w:t>
            </w:r>
            <w:r w:rsidR="006F7FFB">
              <w:rPr>
                <w:b/>
                <w:bCs/>
                <w:sz w:val="24"/>
              </w:rPr>
              <w:t>, ac eithrio’r cynghorau yn Grŵp 5 pan fo’r taliad yn ddewisol</w:t>
            </w:r>
            <w:r w:rsidRPr="008E1180">
              <w:rPr>
                <w:b/>
                <w:bCs/>
                <w:sz w:val="24"/>
              </w:rPr>
              <w:t>.</w:t>
            </w:r>
          </w:p>
          <w:p w14:paraId="10F4AF01" w14:textId="77777777" w:rsidR="00EA394A" w:rsidRPr="008E1180" w:rsidRDefault="00EA394A" w:rsidP="009F00EA">
            <w:pPr>
              <w:pStyle w:val="TableParagraph"/>
              <w:spacing w:before="111"/>
              <w:ind w:right="127"/>
              <w:rPr>
                <w:b/>
                <w:sz w:val="24"/>
              </w:rPr>
            </w:pPr>
          </w:p>
          <w:p w14:paraId="15EA6D4B" w14:textId="77777777" w:rsidR="00EA394A" w:rsidRPr="008E1180" w:rsidRDefault="00EA394A" w:rsidP="009F00EA">
            <w:pPr>
              <w:pStyle w:val="TableParagraph"/>
              <w:spacing w:before="111"/>
              <w:ind w:right="127"/>
              <w:rPr>
                <w:b/>
                <w:sz w:val="24"/>
              </w:rPr>
            </w:pPr>
          </w:p>
        </w:tc>
      </w:tr>
    </w:tbl>
    <w:p w14:paraId="219C088C" w14:textId="6D123DE8" w:rsidR="003328C8" w:rsidRDefault="003328C8" w:rsidP="003328C8">
      <w:pPr>
        <w:pStyle w:val="Heading2"/>
        <w:ind w:left="0"/>
      </w:pPr>
    </w:p>
    <w:p w14:paraId="3784E6D9" w14:textId="77777777" w:rsidR="003328C8" w:rsidRDefault="003328C8" w:rsidP="000165C0">
      <w:pPr>
        <w:pStyle w:val="Heading2"/>
      </w:pPr>
    </w:p>
    <w:p w14:paraId="7B9BD4CA" w14:textId="77777777" w:rsidR="006F7FFB" w:rsidRDefault="006F7FFB" w:rsidP="000165C0">
      <w:pPr>
        <w:pStyle w:val="Heading2"/>
      </w:pPr>
    </w:p>
    <w:p w14:paraId="6267E9B6" w14:textId="77777777" w:rsidR="006F7FFB" w:rsidRDefault="006F7FFB" w:rsidP="000165C0">
      <w:pPr>
        <w:pStyle w:val="Heading2"/>
      </w:pPr>
    </w:p>
    <w:p w14:paraId="55A0356E" w14:textId="77777777" w:rsidR="006F7FFB" w:rsidRDefault="006F7FFB" w:rsidP="000165C0">
      <w:pPr>
        <w:pStyle w:val="Heading2"/>
      </w:pPr>
    </w:p>
    <w:p w14:paraId="4EE4CFB2" w14:textId="06BC2EDD" w:rsidR="006F7FFB" w:rsidRPr="00FB5061" w:rsidRDefault="006F7FFB" w:rsidP="006F7FFB">
      <w:pPr>
        <w:pStyle w:val="Heading4"/>
        <w:spacing w:before="93"/>
        <w:ind w:left="0"/>
      </w:pPr>
      <w:r w:rsidRPr="00FB5061">
        <w:t>T</w:t>
      </w:r>
      <w:r>
        <w:t>rethu</w:t>
      </w:r>
    </w:p>
    <w:p w14:paraId="3B00C438" w14:textId="3CC54DF6" w:rsidR="006F7FFB" w:rsidRPr="0007005D" w:rsidRDefault="006F7FFB" w:rsidP="00452C9B">
      <w:pPr>
        <w:pStyle w:val="Heading4"/>
        <w:spacing w:before="93"/>
        <w:ind w:left="720" w:hanging="720"/>
        <w:rPr>
          <w:b w:val="0"/>
          <w:bCs w:val="0"/>
        </w:rPr>
      </w:pPr>
      <w:r w:rsidRPr="00FB5061">
        <w:rPr>
          <w:b w:val="0"/>
          <w:bCs w:val="0"/>
        </w:rPr>
        <w:t>13.16</w:t>
      </w:r>
      <w:r w:rsidRPr="00FB5061">
        <w:rPr>
          <w:b w:val="0"/>
          <w:bCs w:val="0"/>
        </w:rPr>
        <w:tab/>
      </w:r>
      <w:r w:rsidR="000F7AFE">
        <w:rPr>
          <w:b w:val="0"/>
          <w:bCs w:val="0"/>
        </w:rPr>
        <w:t>Codwyd y mater o drethu’r taliad o</w:t>
      </w:r>
      <w:r w:rsidRPr="00FB5061">
        <w:rPr>
          <w:b w:val="0"/>
          <w:bCs w:val="0"/>
        </w:rPr>
        <w:t xml:space="preserve"> £150 </w:t>
      </w:r>
      <w:r w:rsidR="000F7AFE">
        <w:rPr>
          <w:b w:val="0"/>
          <w:bCs w:val="0"/>
        </w:rPr>
        <w:t>ar sawl achlysur ac mae wedi’i gynnwys yn yr ymatebion i’r ymgynghoriad diweddar. Fel y nodwyd yn glir, nid oes gan y</w:t>
      </w:r>
      <w:r w:rsidRPr="00FB5061">
        <w:rPr>
          <w:b w:val="0"/>
          <w:bCs w:val="0"/>
        </w:rPr>
        <w:t xml:space="preserve"> Panel </w:t>
      </w:r>
      <w:r w:rsidR="000F7AFE">
        <w:rPr>
          <w:b w:val="0"/>
          <w:bCs w:val="0"/>
        </w:rPr>
        <w:t>gylch gwaith mewn perthynas â</w:t>
      </w:r>
      <w:r w:rsidRPr="00FB5061">
        <w:rPr>
          <w:b w:val="0"/>
          <w:bCs w:val="0"/>
        </w:rPr>
        <w:t xml:space="preserve"> mater</w:t>
      </w:r>
      <w:r w:rsidR="000F7AFE">
        <w:rPr>
          <w:b w:val="0"/>
          <w:bCs w:val="0"/>
        </w:rPr>
        <w:t>ion yn ymwneud â threthu ond y mae wedi cael gwybod am y trafodaethau rhwng Llywodraeth Cymru a CThEM i sefydlu eithriad posibl sy’n berthnasol i’r holl gynghorau tref a chymuned</w:t>
      </w:r>
      <w:r w:rsidRPr="00FB5061">
        <w:rPr>
          <w:b w:val="0"/>
          <w:bCs w:val="0"/>
        </w:rPr>
        <w:t xml:space="preserve">. </w:t>
      </w:r>
      <w:r w:rsidR="000F7AFE">
        <w:rPr>
          <w:b w:val="0"/>
          <w:bCs w:val="0"/>
        </w:rPr>
        <w:t>Os oes canlyniad positif, ni fydd o fewn amserlen yr Adroddiad drafft hwn</w:t>
      </w:r>
      <w:r w:rsidRPr="00FB5061">
        <w:rPr>
          <w:b w:val="0"/>
          <w:bCs w:val="0"/>
        </w:rPr>
        <w:t xml:space="preserve">. </w:t>
      </w:r>
      <w:r w:rsidR="000F7AFE">
        <w:rPr>
          <w:b w:val="0"/>
          <w:bCs w:val="0"/>
        </w:rPr>
        <w:t>Fodd bynnag</w:t>
      </w:r>
      <w:r w:rsidRPr="00FB5061">
        <w:rPr>
          <w:b w:val="0"/>
          <w:bCs w:val="0"/>
        </w:rPr>
        <w:t xml:space="preserve">, </w:t>
      </w:r>
      <w:r w:rsidR="000F7AFE">
        <w:rPr>
          <w:b w:val="0"/>
          <w:bCs w:val="0"/>
        </w:rPr>
        <w:t>os bydd yn cael ei gyflawni cyn cyhoeddi’r Adroddiad terfynol, bydd y Panel yn cymryd y cyfle i ailstrwythuro’r trefniadau ar gyfer y taliad hwn ac os yw briodol bydd yn addasu’r swm i’w dalu yn ôl y penderfyniad</w:t>
      </w:r>
      <w:r w:rsidRPr="00FB5061">
        <w:rPr>
          <w:b w:val="0"/>
          <w:bCs w:val="0"/>
        </w:rPr>
        <w:t>.</w:t>
      </w:r>
    </w:p>
    <w:p w14:paraId="3E0E4100" w14:textId="77777777" w:rsidR="006F7FFB" w:rsidRDefault="006F7FFB" w:rsidP="000165C0">
      <w:pPr>
        <w:pStyle w:val="Heading2"/>
      </w:pPr>
    </w:p>
    <w:p w14:paraId="1D630B68" w14:textId="1CE2A630" w:rsidR="000165C0" w:rsidRPr="008E1180" w:rsidRDefault="000165C0" w:rsidP="000165C0">
      <w:pPr>
        <w:pStyle w:val="Heading2"/>
      </w:pPr>
      <w:r w:rsidRPr="008E1180">
        <w:t>Uwch-rolau</w:t>
      </w:r>
    </w:p>
    <w:p w14:paraId="7BB9512C" w14:textId="77777777" w:rsidR="000165C0" w:rsidRPr="008E1180" w:rsidRDefault="000165C0" w:rsidP="000165C0">
      <w:pPr>
        <w:pStyle w:val="BodyText"/>
        <w:spacing w:before="5"/>
        <w:rPr>
          <w:b/>
        </w:rPr>
      </w:pPr>
    </w:p>
    <w:p w14:paraId="0F6BEE43" w14:textId="484AC83C" w:rsidR="000165C0" w:rsidRPr="008E1180" w:rsidRDefault="000165C0" w:rsidP="0053096B">
      <w:pPr>
        <w:pStyle w:val="ListParagraph"/>
        <w:numPr>
          <w:ilvl w:val="1"/>
          <w:numId w:val="64"/>
        </w:numPr>
        <w:tabs>
          <w:tab w:val="left" w:pos="893"/>
        </w:tabs>
        <w:ind w:left="709" w:right="465" w:hanging="709"/>
        <w:rPr>
          <w:sz w:val="24"/>
        </w:rPr>
      </w:pPr>
      <w:r w:rsidRPr="008E1180">
        <w:rPr>
          <w:sz w:val="24"/>
        </w:rPr>
        <w:t xml:space="preserve">Mae’r Panel yn cydnabod y gall rolau penodol ar gyfer aelodau yn enwedig o fewn y cynghorau tref a chymuned mwy, er enghraifft cadeirydd pwyllgor, olygu mwy o gyfrifoldeb. Mae hefyd yn debygol y bydd gan y cynghorau mwy nifer fwy o bwyllgorau, sy’n adlewyrchu eu lefel gweithgarwch. Mae’r Panel felly wedi </w:t>
      </w:r>
      <w:r w:rsidR="004E4CF0">
        <w:rPr>
          <w:sz w:val="24"/>
        </w:rPr>
        <w:t xml:space="preserve">amlinellu’r penderfyniadau ar gyfer uwch-swyddi yn nhabl 11 isod. </w:t>
      </w:r>
    </w:p>
    <w:p w14:paraId="3AA03BC2" w14:textId="77777777" w:rsidR="000165C0" w:rsidRPr="008E1180" w:rsidRDefault="000165C0" w:rsidP="000165C0">
      <w:pPr>
        <w:pStyle w:val="ListParagraph"/>
        <w:tabs>
          <w:tab w:val="left" w:pos="893"/>
        </w:tabs>
        <w:ind w:left="941" w:right="465" w:firstLine="0"/>
        <w:rPr>
          <w:sz w:val="24"/>
        </w:rPr>
      </w:pPr>
    </w:p>
    <w:p w14:paraId="30215CE4" w14:textId="77777777" w:rsidR="000165C0" w:rsidRPr="008E1180" w:rsidRDefault="000165C0" w:rsidP="0053096B">
      <w:pPr>
        <w:pStyle w:val="ListParagraph"/>
        <w:numPr>
          <w:ilvl w:val="1"/>
          <w:numId w:val="64"/>
        </w:numPr>
        <w:tabs>
          <w:tab w:val="left" w:pos="709"/>
        </w:tabs>
        <w:ind w:left="709" w:right="465" w:hanging="709"/>
        <w:rPr>
          <w:sz w:val="24"/>
        </w:rPr>
      </w:pPr>
      <w:r w:rsidRPr="008E1180">
        <w:rPr>
          <w:sz w:val="24"/>
        </w:rPr>
        <w:t>Ym mhob achos, dim ond un taliad o £500 gall cynghorydd ei dderbyn, beth bynnag yw nifer yr uwch-swyddogaethau sydd ganddo yn y Cyngor.</w:t>
      </w:r>
    </w:p>
    <w:p w14:paraId="0AF56163" w14:textId="62909A21" w:rsidR="000165C0" w:rsidRPr="008E1180" w:rsidRDefault="000165C0" w:rsidP="000165C0">
      <w:pPr>
        <w:pStyle w:val="BodyText"/>
        <w:spacing w:before="11"/>
        <w:rPr>
          <w:sz w:val="20"/>
        </w:rPr>
      </w:pPr>
    </w:p>
    <w:p w14:paraId="7DBE8F07" w14:textId="64AC77B2" w:rsidR="000165C0" w:rsidRPr="008E1180" w:rsidRDefault="000165C0" w:rsidP="0053096B">
      <w:pPr>
        <w:pStyle w:val="ListParagraph"/>
        <w:numPr>
          <w:ilvl w:val="1"/>
          <w:numId w:val="64"/>
        </w:numPr>
        <w:spacing w:line="242" w:lineRule="auto"/>
        <w:ind w:left="709" w:right="367" w:hanging="709"/>
        <w:rPr>
          <w:sz w:val="24"/>
        </w:rPr>
      </w:pPr>
      <w:r w:rsidRPr="008E1180">
        <w:rPr>
          <w:sz w:val="24"/>
        </w:rPr>
        <w:t>Pan fo person yn aelod o fwy nag un cyngor cymuned neu dref, mae’n gymwys i dderbyn £150 ac, os yn briodol, £500 gan bob cyngor y mae’n aelod ohono.</w:t>
      </w:r>
    </w:p>
    <w:p w14:paraId="1281FEB3" w14:textId="77777777" w:rsidR="000165C0" w:rsidRPr="008E1180" w:rsidRDefault="000165C0" w:rsidP="000165C0">
      <w:pPr>
        <w:pStyle w:val="ListParagraph"/>
        <w:tabs>
          <w:tab w:val="left" w:pos="893"/>
        </w:tabs>
        <w:spacing w:line="242" w:lineRule="auto"/>
        <w:ind w:left="220" w:right="367" w:firstLine="0"/>
        <w:rPr>
          <w:sz w:val="24"/>
        </w:rPr>
      </w:pPr>
    </w:p>
    <w:p w14:paraId="2014D5F2" w14:textId="697CA7C6" w:rsidR="000165C0" w:rsidRPr="008E1180" w:rsidRDefault="000165C0" w:rsidP="000165C0">
      <w:pPr>
        <w:pStyle w:val="Heading2"/>
      </w:pPr>
      <w:r w:rsidRPr="008E1180">
        <w:t xml:space="preserve">Cyfraniad tuag at gostau </w:t>
      </w:r>
      <w:r w:rsidR="00452C9B">
        <w:t>G</w:t>
      </w:r>
      <w:r w:rsidRPr="008E1180">
        <w:t xml:space="preserve">ofal a </w:t>
      </w:r>
      <w:r w:rsidR="00452C9B">
        <w:t>C</w:t>
      </w:r>
      <w:r w:rsidRPr="008E1180">
        <w:t xml:space="preserve">hymorth </w:t>
      </w:r>
      <w:r w:rsidR="00452C9B">
        <w:t>P</w:t>
      </w:r>
      <w:r w:rsidRPr="008E1180">
        <w:t>ersonol</w:t>
      </w:r>
    </w:p>
    <w:p w14:paraId="5A60723D" w14:textId="77777777" w:rsidR="000165C0" w:rsidRPr="008E1180" w:rsidRDefault="000165C0" w:rsidP="000165C0">
      <w:pPr>
        <w:pStyle w:val="ListParagraph"/>
        <w:tabs>
          <w:tab w:val="left" w:pos="893"/>
        </w:tabs>
        <w:spacing w:line="242" w:lineRule="auto"/>
        <w:ind w:left="941" w:right="367" w:firstLine="0"/>
        <w:rPr>
          <w:sz w:val="24"/>
        </w:rPr>
      </w:pPr>
    </w:p>
    <w:p w14:paraId="410B7962" w14:textId="3F42D6F6" w:rsidR="000165C0" w:rsidRPr="008E1180" w:rsidRDefault="000165C0" w:rsidP="0053096B">
      <w:pPr>
        <w:pStyle w:val="ListParagraph"/>
        <w:numPr>
          <w:ilvl w:val="1"/>
          <w:numId w:val="64"/>
        </w:numPr>
        <w:tabs>
          <w:tab w:val="left" w:pos="709"/>
        </w:tabs>
        <w:spacing w:line="242" w:lineRule="auto"/>
        <w:ind w:left="709" w:right="367" w:hanging="709"/>
        <w:rPr>
          <w:sz w:val="24"/>
        </w:rPr>
      </w:pPr>
      <w:r w:rsidRPr="008E1180">
        <w:rPr>
          <w:sz w:val="24"/>
        </w:rPr>
        <w:t xml:space="preserve">Diben hyn yw galluogi pobl sydd ag anghenion cymorth personol a/neu gyfrifoldebau gofalu i gyflawni eu dyletswyddau’n effeithiol fel aelod o awdurdod. Mae Penderfyniadau’r Panel yn </w:t>
      </w:r>
      <w:hyperlink w:anchor="_Cyfraniad_tuag_at" w:history="1">
        <w:r w:rsidRPr="0053096B">
          <w:rPr>
            <w:rStyle w:val="Hyperlink"/>
            <w:sz w:val="24"/>
          </w:rPr>
          <w:t>Adran 10</w:t>
        </w:r>
      </w:hyperlink>
      <w:r w:rsidRPr="008E1180">
        <w:rPr>
          <w:sz w:val="24"/>
        </w:rPr>
        <w:t xml:space="preserve"> yn gymwys i Gynghorau Cymuned a Thref.</w:t>
      </w:r>
    </w:p>
    <w:p w14:paraId="703C7BAA" w14:textId="77777777" w:rsidR="000165C0" w:rsidRPr="008E1180" w:rsidRDefault="000165C0" w:rsidP="000165C0">
      <w:pPr>
        <w:pStyle w:val="Heading2"/>
      </w:pPr>
    </w:p>
    <w:p w14:paraId="5B612B82" w14:textId="77777777" w:rsidR="000165C0" w:rsidRPr="008E1180" w:rsidRDefault="000165C0" w:rsidP="000165C0">
      <w:pPr>
        <w:pStyle w:val="Heading2"/>
      </w:pPr>
      <w:r w:rsidRPr="008E1180">
        <w:t>Ad-dalu costau teithio a chostau cynhaliaeth</w:t>
      </w:r>
    </w:p>
    <w:p w14:paraId="39CEF2B8" w14:textId="77777777" w:rsidR="000165C0" w:rsidRPr="008E1180" w:rsidRDefault="000165C0" w:rsidP="000165C0">
      <w:pPr>
        <w:tabs>
          <w:tab w:val="left" w:pos="893"/>
        </w:tabs>
        <w:spacing w:line="242" w:lineRule="auto"/>
        <w:ind w:left="220" w:right="367"/>
        <w:rPr>
          <w:sz w:val="24"/>
        </w:rPr>
      </w:pPr>
    </w:p>
    <w:p w14:paraId="5342442D" w14:textId="46507C95" w:rsidR="000165C0" w:rsidRPr="008E1180" w:rsidRDefault="000165C0" w:rsidP="0053096B">
      <w:pPr>
        <w:pStyle w:val="ListParagraph"/>
        <w:numPr>
          <w:ilvl w:val="1"/>
          <w:numId w:val="64"/>
        </w:numPr>
        <w:tabs>
          <w:tab w:val="left" w:pos="709"/>
        </w:tabs>
        <w:spacing w:line="242" w:lineRule="auto"/>
        <w:ind w:left="709" w:right="367" w:hanging="709"/>
        <w:rPr>
          <w:sz w:val="24"/>
        </w:rPr>
      </w:pPr>
      <w:r w:rsidRPr="008E1180">
        <w:rPr>
          <w:sz w:val="24"/>
        </w:rPr>
        <w:t>Mae’r Panel yn cydnabod y gall fod costau teithio a chynhaliaeth sylweddol sy’n gysylltiedig â gwaith aelodau o gynghorau tref a chymuned, yn enwedig pan fo ardal ddaearyddol y cyngor yn fawr a/neu pan fo'n ymgymryd â dyletswyddau y tu allan i'r ardal. Mae opsiwn gan bob cyngor i dalu costau teithio a chynhaliaeth (gan gynnwys teithio mewn tacsi os mai dyna’r unig ddull cludiant neu’r dull cludiant mwyaf addas). Pan fo cyngor yn dewis talu costau teithio a chynhaliaeth bydd y penderfyniadau canlynol yn berthnasol.</w:t>
      </w:r>
    </w:p>
    <w:p w14:paraId="18C849B5" w14:textId="5700A21D" w:rsidR="00AB33FF" w:rsidRPr="008E1180" w:rsidRDefault="00AB33FF" w:rsidP="00AB33FF">
      <w:pPr>
        <w:pStyle w:val="ListParagraph"/>
        <w:tabs>
          <w:tab w:val="left" w:pos="893"/>
        </w:tabs>
        <w:spacing w:line="242" w:lineRule="auto"/>
        <w:ind w:left="100" w:right="367" w:firstLine="0"/>
        <w:rPr>
          <w:sz w:val="24"/>
        </w:rPr>
      </w:pPr>
    </w:p>
    <w:tbl>
      <w:tblPr>
        <w:tblStyle w:val="TableGrid"/>
        <w:tblW w:w="0" w:type="auto"/>
        <w:tblInd w:w="137" w:type="dxa"/>
        <w:tblLook w:val="04A0" w:firstRow="1" w:lastRow="0" w:firstColumn="1" w:lastColumn="0" w:noHBand="0" w:noVBand="1"/>
        <w:tblCaption w:val="Determination 43"/>
        <w:tblDescription w:val="Community and town councils can make payments to each of their members in respect of travel costs for attending approved duties. 7 Such payments must be the actual costs of travel by public transport or the HMRC mileage allowances as below:&#10;&#10;• 45p per mile up to 10,000 miles in the year.&#10;• 25p per mile over 10,000 miles.&#10;• 5p per mile per passenger carried on authority business.&#10;• 24p per mile for private motor cycles.&#10;• 20p per mile for bicycles.&#10;"/>
      </w:tblPr>
      <w:tblGrid>
        <w:gridCol w:w="9323"/>
      </w:tblGrid>
      <w:tr w:rsidR="00AB33FF" w:rsidRPr="008E1180" w14:paraId="2B8B18ED" w14:textId="77777777" w:rsidTr="004D6CA0">
        <w:trPr>
          <w:cantSplit/>
          <w:trHeight w:val="521"/>
          <w:tblHeader/>
        </w:trPr>
        <w:tc>
          <w:tcPr>
            <w:tcW w:w="9356" w:type="dxa"/>
            <w:shd w:val="clear" w:color="auto" w:fill="E5DFEC"/>
          </w:tcPr>
          <w:p w14:paraId="6A2B64FB" w14:textId="7BA83C29" w:rsidR="00AB33FF" w:rsidRPr="008E1180" w:rsidRDefault="00AB33FF" w:rsidP="00AB33FF">
            <w:pPr>
              <w:spacing w:before="2" w:line="230" w:lineRule="auto"/>
              <w:ind w:left="105" w:right="320"/>
              <w:rPr>
                <w:b/>
                <w:sz w:val="24"/>
              </w:rPr>
            </w:pPr>
            <w:r w:rsidRPr="008E1180">
              <w:rPr>
                <w:b/>
                <w:bCs/>
                <w:sz w:val="24"/>
              </w:rPr>
              <w:t>Penderfyniad 4</w:t>
            </w:r>
            <w:r w:rsidR="004E4CF0">
              <w:rPr>
                <w:b/>
                <w:bCs/>
                <w:sz w:val="24"/>
              </w:rPr>
              <w:t>5</w:t>
            </w:r>
            <w:r w:rsidRPr="008E1180">
              <w:rPr>
                <w:b/>
                <w:bCs/>
                <w:sz w:val="24"/>
              </w:rPr>
              <w:t>: Gall cynghorau tref</w:t>
            </w:r>
            <w:r w:rsidRPr="008E1180">
              <w:rPr>
                <w:sz w:val="24"/>
              </w:rPr>
              <w:t xml:space="preserve"> </w:t>
            </w:r>
            <w:r w:rsidRPr="008E1180">
              <w:rPr>
                <w:b/>
                <w:bCs/>
                <w:sz w:val="24"/>
              </w:rPr>
              <w:t>a chymuned dalu costau teithio pob aelod ar gyfer mynychu dyletswyddau cymeradwy.</w:t>
            </w:r>
            <w:r w:rsidRPr="008E1180">
              <w:rPr>
                <w:position w:val="11"/>
                <w:sz w:val="16"/>
              </w:rPr>
              <w:t xml:space="preserve">7 </w:t>
            </w:r>
            <w:r w:rsidRPr="008E1180">
              <w:rPr>
                <w:b/>
                <w:bCs/>
                <w:sz w:val="24"/>
              </w:rPr>
              <w:t>Rhaid i daliadau o’r fath fod yn gostau gwirioneddol teithio ar gludiant cyhoeddus neu lwfansau milltiroedd Cyllid a Thollau Ei Mawrhydi fel y nodir isod:</w:t>
            </w:r>
          </w:p>
          <w:p w14:paraId="1DCDE147" w14:textId="77777777" w:rsidR="00AB33FF" w:rsidRPr="008E1180" w:rsidRDefault="00AB33FF" w:rsidP="00AB33FF">
            <w:pPr>
              <w:pStyle w:val="Heading4"/>
              <w:numPr>
                <w:ilvl w:val="0"/>
                <w:numId w:val="54"/>
              </w:numPr>
              <w:tabs>
                <w:tab w:val="left" w:pos="460"/>
                <w:tab w:val="left" w:pos="461"/>
              </w:tabs>
              <w:spacing w:before="138"/>
              <w:outlineLvl w:val="3"/>
            </w:pPr>
            <w:r w:rsidRPr="008E1180">
              <w:t>45c y filltir – hyd at 10,000 o filltiroedd yn y flwyddyn.</w:t>
            </w:r>
          </w:p>
          <w:p w14:paraId="7E483070" w14:textId="77777777" w:rsidR="00AB33FF" w:rsidRPr="008E1180" w:rsidRDefault="00AB33FF" w:rsidP="00AB33FF">
            <w:pPr>
              <w:pStyle w:val="Heading4"/>
              <w:numPr>
                <w:ilvl w:val="0"/>
                <w:numId w:val="54"/>
              </w:numPr>
              <w:tabs>
                <w:tab w:val="left" w:pos="460"/>
                <w:tab w:val="left" w:pos="461"/>
              </w:tabs>
              <w:spacing w:before="138"/>
              <w:outlineLvl w:val="3"/>
            </w:pPr>
            <w:r w:rsidRPr="008E1180">
              <w:t>25c y filltir – dros 10,000 o filltiroedd.</w:t>
            </w:r>
          </w:p>
          <w:p w14:paraId="32773C1D" w14:textId="77777777" w:rsidR="00AB33FF" w:rsidRPr="008E1180" w:rsidRDefault="00AB33FF" w:rsidP="00AB33FF">
            <w:pPr>
              <w:pStyle w:val="Heading4"/>
              <w:numPr>
                <w:ilvl w:val="0"/>
                <w:numId w:val="54"/>
              </w:numPr>
              <w:tabs>
                <w:tab w:val="left" w:pos="460"/>
                <w:tab w:val="left" w:pos="461"/>
              </w:tabs>
              <w:spacing w:before="138"/>
              <w:outlineLvl w:val="3"/>
            </w:pPr>
            <w:r w:rsidRPr="008E1180">
              <w:t>5c y filltir y teithiwr a gludir ar fusnes yr awdurdod.</w:t>
            </w:r>
          </w:p>
          <w:p w14:paraId="2349EF17" w14:textId="77777777" w:rsidR="00AB33FF" w:rsidRPr="008E1180" w:rsidRDefault="00AB33FF" w:rsidP="00AB33FF">
            <w:pPr>
              <w:pStyle w:val="Heading4"/>
              <w:numPr>
                <w:ilvl w:val="0"/>
                <w:numId w:val="54"/>
              </w:numPr>
              <w:tabs>
                <w:tab w:val="left" w:pos="460"/>
                <w:tab w:val="left" w:pos="461"/>
              </w:tabs>
              <w:spacing w:before="138"/>
              <w:outlineLvl w:val="3"/>
            </w:pPr>
            <w:r w:rsidRPr="008E1180">
              <w:t>24c y filltir – beiciau modur preifat.</w:t>
            </w:r>
          </w:p>
          <w:p w14:paraId="666614ED" w14:textId="77777777" w:rsidR="00AB33FF" w:rsidRPr="008E1180" w:rsidRDefault="00AB33FF" w:rsidP="00AB33FF">
            <w:pPr>
              <w:pStyle w:val="Heading4"/>
              <w:numPr>
                <w:ilvl w:val="0"/>
                <w:numId w:val="54"/>
              </w:numPr>
              <w:tabs>
                <w:tab w:val="left" w:pos="460"/>
                <w:tab w:val="left" w:pos="461"/>
              </w:tabs>
              <w:spacing w:before="138"/>
              <w:outlineLvl w:val="3"/>
            </w:pPr>
            <w:r w:rsidRPr="008E1180">
              <w:t>20c y filltir – beiciau.</w:t>
            </w:r>
          </w:p>
          <w:p w14:paraId="5DAF5CE1" w14:textId="51815875" w:rsidR="00AB33FF" w:rsidRPr="008E1180" w:rsidRDefault="00AB33FF" w:rsidP="00AB33FF">
            <w:pPr>
              <w:pStyle w:val="TableParagraph"/>
              <w:ind w:left="820"/>
              <w:rPr>
                <w:b/>
                <w:sz w:val="24"/>
                <w:szCs w:val="24"/>
              </w:rPr>
            </w:pPr>
          </w:p>
        </w:tc>
      </w:tr>
    </w:tbl>
    <w:p w14:paraId="1248193D" w14:textId="77777777" w:rsidR="00AB33FF" w:rsidRPr="008E1180" w:rsidRDefault="00AB33FF" w:rsidP="00AB33FF">
      <w:pPr>
        <w:pStyle w:val="BodyText"/>
        <w:spacing w:before="10"/>
        <w:rPr>
          <w:sz w:val="25"/>
        </w:rPr>
      </w:pPr>
    </w:p>
    <w:tbl>
      <w:tblPr>
        <w:tblStyle w:val="TableGrid"/>
        <w:tblW w:w="9356" w:type="dxa"/>
        <w:tblInd w:w="137" w:type="dxa"/>
        <w:tblLook w:val="04A0" w:firstRow="1" w:lastRow="0" w:firstColumn="1" w:lastColumn="0" w:noHBand="0" w:noVBand="1"/>
        <w:tblCaption w:val="Determination 44"/>
        <w:tblDescription w:val="If a community or town council resolves that a particular duty requires an overnight stay, it can authorise reimbursement of subsistence expenses to its members at the maximum rates set out below on the basis of receipted claims:&#10;&#10;• £28 per 24-hour period allowance for meals, including breakfast where not provided.&#10;• £200 – London overnight.&#10;• £95 – elsewhere overnight.&#10;• £30 – staying with friends and/or family overnight."/>
      </w:tblPr>
      <w:tblGrid>
        <w:gridCol w:w="9356"/>
      </w:tblGrid>
      <w:tr w:rsidR="00AB33FF" w:rsidRPr="008E1180" w14:paraId="6F54899C" w14:textId="77777777" w:rsidTr="004D6CA0">
        <w:trPr>
          <w:cantSplit/>
          <w:trHeight w:val="1299"/>
          <w:tblHeader/>
        </w:trPr>
        <w:tc>
          <w:tcPr>
            <w:tcW w:w="9356" w:type="dxa"/>
            <w:shd w:val="clear" w:color="auto" w:fill="E5DFEC"/>
          </w:tcPr>
          <w:p w14:paraId="7F179ED6" w14:textId="5DF9A917" w:rsidR="00AB33FF" w:rsidRPr="008E1180" w:rsidRDefault="00AB33FF" w:rsidP="00AB33FF">
            <w:pPr>
              <w:spacing w:before="111"/>
              <w:ind w:left="103" w:right="364"/>
              <w:rPr>
                <w:b/>
                <w:sz w:val="24"/>
              </w:rPr>
            </w:pPr>
            <w:r w:rsidRPr="008E1180">
              <w:rPr>
                <w:b/>
                <w:bCs/>
                <w:sz w:val="24"/>
              </w:rPr>
              <w:t>Penderfyniad 4</w:t>
            </w:r>
            <w:r w:rsidR="004E4CF0">
              <w:rPr>
                <w:b/>
                <w:bCs/>
                <w:sz w:val="24"/>
              </w:rPr>
              <w:t>6</w:t>
            </w:r>
            <w:r w:rsidRPr="008E1180">
              <w:rPr>
                <w:b/>
                <w:bCs/>
                <w:sz w:val="24"/>
              </w:rPr>
              <w:t>: Os yw cyngor tref neu gymuned yn penderfynu bod angen arhosiad dros nos ar gyfer dyletswydd benodol, gall roi awdurdod i ad-dalu treuliau cynhaliaeth i’w aelodau yn ôl y cyfraddau uchaf a nodir isod, ar sail hawliadau gyda derbynebau:</w:t>
            </w:r>
          </w:p>
          <w:p w14:paraId="483567AF" w14:textId="77777777" w:rsidR="00AB33FF" w:rsidRPr="008E1180" w:rsidRDefault="00AB33FF" w:rsidP="00AB33FF">
            <w:pPr>
              <w:pStyle w:val="BodyText"/>
              <w:spacing w:before="6"/>
              <w:rPr>
                <w:sz w:val="25"/>
              </w:rPr>
            </w:pPr>
          </w:p>
          <w:p w14:paraId="43D78CCD" w14:textId="77777777" w:rsidR="00AB33FF" w:rsidRPr="008E1180" w:rsidRDefault="00AB33FF" w:rsidP="00AB33FF">
            <w:pPr>
              <w:pStyle w:val="Heading4"/>
              <w:numPr>
                <w:ilvl w:val="0"/>
                <w:numId w:val="17"/>
              </w:numPr>
              <w:tabs>
                <w:tab w:val="left" w:pos="463"/>
                <w:tab w:val="left" w:pos="464"/>
              </w:tabs>
              <w:spacing w:line="278" w:lineRule="exact"/>
              <w:ind w:right="365" w:hanging="360"/>
              <w:outlineLvl w:val="3"/>
            </w:pPr>
            <w:r w:rsidRPr="008E1180">
              <w:t>Lwfans o £28 y cyfnod o 24 awr ar gyfer prydau bwyd, gan gynnwys brecwast pan na fydd wedi’i gynnwys.</w:t>
            </w:r>
          </w:p>
          <w:p w14:paraId="3F416159" w14:textId="77777777" w:rsidR="00AB33FF" w:rsidRPr="008E1180" w:rsidRDefault="00AB33FF" w:rsidP="00AB33FF">
            <w:pPr>
              <w:pStyle w:val="Heading4"/>
              <w:numPr>
                <w:ilvl w:val="0"/>
                <w:numId w:val="17"/>
              </w:numPr>
              <w:tabs>
                <w:tab w:val="left" w:pos="463"/>
                <w:tab w:val="left" w:pos="464"/>
              </w:tabs>
              <w:spacing w:line="278" w:lineRule="exact"/>
              <w:ind w:right="365" w:hanging="360"/>
              <w:outlineLvl w:val="3"/>
            </w:pPr>
            <w:r w:rsidRPr="008E1180">
              <w:t>£200 – Llundain dros nos.</w:t>
            </w:r>
          </w:p>
          <w:p w14:paraId="4A407B1B" w14:textId="77777777" w:rsidR="00AB33FF" w:rsidRPr="008E1180" w:rsidRDefault="00AB33FF" w:rsidP="00AB33FF">
            <w:pPr>
              <w:pStyle w:val="Heading4"/>
              <w:numPr>
                <w:ilvl w:val="0"/>
                <w:numId w:val="17"/>
              </w:numPr>
              <w:tabs>
                <w:tab w:val="left" w:pos="463"/>
                <w:tab w:val="left" w:pos="464"/>
              </w:tabs>
              <w:spacing w:line="278" w:lineRule="exact"/>
              <w:ind w:right="365" w:hanging="360"/>
              <w:outlineLvl w:val="3"/>
            </w:pPr>
            <w:r w:rsidRPr="008E1180">
              <w:t>£95 – rhywle arall dros nos.</w:t>
            </w:r>
          </w:p>
          <w:p w14:paraId="26BFAA9A" w14:textId="77777777" w:rsidR="00AB33FF" w:rsidRPr="008E1180" w:rsidRDefault="00AB33FF" w:rsidP="00AB33FF">
            <w:pPr>
              <w:pStyle w:val="Heading4"/>
              <w:numPr>
                <w:ilvl w:val="0"/>
                <w:numId w:val="17"/>
              </w:numPr>
              <w:tabs>
                <w:tab w:val="left" w:pos="463"/>
                <w:tab w:val="left" w:pos="464"/>
              </w:tabs>
              <w:spacing w:line="278" w:lineRule="exact"/>
              <w:ind w:right="365" w:hanging="360"/>
              <w:outlineLvl w:val="3"/>
            </w:pPr>
            <w:r w:rsidRPr="008E1180">
              <w:t>£30 – aros gyda ffrindiau a/neu deulu dros nos.</w:t>
            </w:r>
          </w:p>
          <w:p w14:paraId="713DEA5B" w14:textId="77777777" w:rsidR="00AB33FF" w:rsidRPr="008E1180" w:rsidRDefault="00AB33FF" w:rsidP="00127634">
            <w:pPr>
              <w:pStyle w:val="TableParagraph"/>
              <w:rPr>
                <w:b/>
                <w:sz w:val="24"/>
                <w:szCs w:val="24"/>
              </w:rPr>
            </w:pPr>
          </w:p>
        </w:tc>
      </w:tr>
    </w:tbl>
    <w:p w14:paraId="19301CE3" w14:textId="77777777" w:rsidR="00AB33FF" w:rsidRPr="008E1180" w:rsidRDefault="00AB33FF" w:rsidP="00AB33FF">
      <w:pPr>
        <w:pStyle w:val="BodyText"/>
        <w:spacing w:before="10"/>
        <w:rPr>
          <w:sz w:val="25"/>
        </w:rPr>
      </w:pPr>
    </w:p>
    <w:p w14:paraId="33EF6030" w14:textId="4C2B5259" w:rsidR="000012AE" w:rsidRPr="008E1180" w:rsidRDefault="000012AE" w:rsidP="00AB33FF">
      <w:pPr>
        <w:pStyle w:val="Heading2"/>
        <w:ind w:left="0"/>
      </w:pPr>
    </w:p>
    <w:p w14:paraId="28B62B21" w14:textId="73DE5853" w:rsidR="000165C0" w:rsidRPr="008E1180" w:rsidRDefault="000165C0" w:rsidP="000165C0">
      <w:pPr>
        <w:pStyle w:val="Heading2"/>
      </w:pPr>
      <w:r w:rsidRPr="008E1180">
        <w:t>Digolledu am golled ariannol</w:t>
      </w:r>
    </w:p>
    <w:p w14:paraId="6FA14942" w14:textId="77777777" w:rsidR="000165C0" w:rsidRPr="008E1180" w:rsidRDefault="000165C0" w:rsidP="000165C0">
      <w:pPr>
        <w:pStyle w:val="BodyText"/>
        <w:spacing w:before="4"/>
        <w:rPr>
          <w:b/>
        </w:rPr>
      </w:pPr>
    </w:p>
    <w:p w14:paraId="198452A1" w14:textId="49B2C3A7" w:rsidR="000165C0" w:rsidRPr="008E1180" w:rsidRDefault="000165C0" w:rsidP="001E0A40">
      <w:pPr>
        <w:pStyle w:val="ListParagraph"/>
        <w:numPr>
          <w:ilvl w:val="1"/>
          <w:numId w:val="64"/>
        </w:numPr>
        <w:tabs>
          <w:tab w:val="left" w:pos="972"/>
        </w:tabs>
        <w:ind w:left="851" w:right="511" w:hanging="851"/>
        <w:rPr>
          <w:sz w:val="24"/>
        </w:rPr>
      </w:pPr>
      <w:r w:rsidRPr="008E1180">
        <w:rPr>
          <w:sz w:val="24"/>
        </w:rPr>
        <w:t xml:space="preserve">Mae’r Panel wedi cadw’r cyfleuster sy’n galluogi cynghorau i dalu iawndal i’w haelodau pan fyddant </w:t>
      </w:r>
      <w:r w:rsidR="00EB131A">
        <w:rPr>
          <w:sz w:val="24"/>
        </w:rPr>
        <w:t>mewn</w:t>
      </w:r>
      <w:r w:rsidRPr="008E1180">
        <w:rPr>
          <w:sz w:val="24"/>
        </w:rPr>
        <w:t xml:space="preserve"> colled ariannol o ganlyniad i fod yn bresennol i gyflawni dyletswyddau cymeradwy.</w:t>
      </w:r>
      <w:r w:rsidRPr="008E1180">
        <w:rPr>
          <w:i/>
          <w:iCs/>
          <w:sz w:val="24"/>
        </w:rPr>
        <w:t xml:space="preserve"> </w:t>
      </w:r>
      <w:r w:rsidRPr="008E1180">
        <w:rPr>
          <w:sz w:val="24"/>
        </w:rPr>
        <w:t>Rhaid i aelodau fedru dangos bod y golled ariannol wedi'i hysgwyddo. Mae opsiwn gan bob cyngor i dalu iawndal am golled ariannol, a phan fo’n gwneud hynny bydd y penderfyniad canlynol yn berthnasol.</w:t>
      </w:r>
    </w:p>
    <w:p w14:paraId="0462A277" w14:textId="77777777" w:rsidR="000165C0" w:rsidRPr="008E1180" w:rsidRDefault="000165C0" w:rsidP="000165C0"/>
    <w:p w14:paraId="1995EEE0" w14:textId="77777777" w:rsidR="000012AE" w:rsidRPr="008E1180" w:rsidRDefault="000012AE" w:rsidP="000165C0">
      <w:pPr>
        <w:rPr>
          <w:sz w:val="14"/>
          <w:szCs w:val="14"/>
          <w:vertAlign w:val="superscrip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nderfyniad 45: Gall cynghorau tref a chymuned dalu iawndal am golled ariannol i bob un o’u haelodau, lle mae colled o’r fath wedi cael ei hysgwyddo, o ganlyniad i fod yn bresennol i gyflawni dyletswyddau cymeradwy fel a ganlyn:&#10;&#10;• Hyd at £55.50 am bob cyfnod nad yw’n fwy na 4 awr&#10;&#10;• Hyd at £110.00 am bob cyfnod sy’n fwy na 4 awr ond nad yw’n fwy na 24 awr&#10;"/>
      </w:tblPr>
      <w:tblGrid>
        <w:gridCol w:w="9210"/>
      </w:tblGrid>
      <w:tr w:rsidR="000012AE" w:rsidRPr="008E1180" w14:paraId="1611DD28" w14:textId="77777777" w:rsidTr="002A4111">
        <w:tc>
          <w:tcPr>
            <w:tcW w:w="9214" w:type="dxa"/>
            <w:shd w:val="clear" w:color="auto" w:fill="E5DFEC"/>
          </w:tcPr>
          <w:p w14:paraId="112F9BDD" w14:textId="1314C838" w:rsidR="000012AE" w:rsidRPr="008E1180" w:rsidRDefault="000012AE" w:rsidP="002A4111">
            <w:pPr>
              <w:widowControl/>
              <w:autoSpaceDE/>
              <w:autoSpaceDN/>
              <w:spacing w:line="262" w:lineRule="exact"/>
              <w:rPr>
                <w:b/>
                <w:sz w:val="24"/>
              </w:rPr>
            </w:pPr>
            <w:r w:rsidRPr="008E1180">
              <w:rPr>
                <w:b/>
                <w:bCs/>
                <w:sz w:val="24"/>
              </w:rPr>
              <w:t>Penderfyniad 4</w:t>
            </w:r>
            <w:r w:rsidR="004E4CF0">
              <w:rPr>
                <w:b/>
                <w:bCs/>
                <w:sz w:val="24"/>
              </w:rPr>
              <w:t>7</w:t>
            </w:r>
            <w:r w:rsidRPr="008E1180">
              <w:rPr>
                <w:b/>
                <w:bCs/>
                <w:sz w:val="24"/>
              </w:rPr>
              <w:t>: Gall cynghorau tref a chymuned dalu iawndal am golled ariannol i bob un o’u haelodau, lle mae colled o’r fath wedi cael ei hysgwyddo, o ganlyniad i fod yn bresennol i gyflawni dyletswyddau cymeradwy fel a ganlyn:</w:t>
            </w:r>
          </w:p>
          <w:p w14:paraId="6A7B2B79" w14:textId="77777777" w:rsidR="000012AE" w:rsidRPr="008E1180" w:rsidRDefault="000012AE" w:rsidP="002A4111">
            <w:pPr>
              <w:widowControl/>
              <w:autoSpaceDE/>
              <w:autoSpaceDN/>
              <w:spacing w:line="262" w:lineRule="exact"/>
              <w:rPr>
                <w:b/>
                <w:sz w:val="24"/>
              </w:rPr>
            </w:pPr>
          </w:p>
          <w:p w14:paraId="123FB805" w14:textId="77777777" w:rsidR="000012AE" w:rsidRPr="008E1180" w:rsidRDefault="000012AE" w:rsidP="002A4111">
            <w:pPr>
              <w:pStyle w:val="ListParagraph"/>
              <w:widowControl/>
              <w:numPr>
                <w:ilvl w:val="0"/>
                <w:numId w:val="32"/>
              </w:numPr>
              <w:autoSpaceDE/>
              <w:autoSpaceDN/>
              <w:spacing w:line="262" w:lineRule="exact"/>
              <w:rPr>
                <w:b/>
                <w:sz w:val="24"/>
              </w:rPr>
            </w:pPr>
            <w:r w:rsidRPr="008E1180">
              <w:rPr>
                <w:b/>
                <w:bCs/>
                <w:sz w:val="24"/>
              </w:rPr>
              <w:t>Hyd at £55.50 am bob cyfnod nad yw’n fwy na 4 awr</w:t>
            </w:r>
          </w:p>
          <w:p w14:paraId="31836358" w14:textId="77777777" w:rsidR="000012AE" w:rsidRPr="008E1180" w:rsidRDefault="000012AE" w:rsidP="002A4111">
            <w:pPr>
              <w:widowControl/>
              <w:autoSpaceDE/>
              <w:autoSpaceDN/>
              <w:spacing w:line="262" w:lineRule="exact"/>
              <w:rPr>
                <w:b/>
                <w:sz w:val="24"/>
              </w:rPr>
            </w:pPr>
          </w:p>
          <w:p w14:paraId="18870468" w14:textId="77777777" w:rsidR="000012AE" w:rsidRPr="008E1180" w:rsidRDefault="000012AE" w:rsidP="002A4111">
            <w:pPr>
              <w:pStyle w:val="ListParagraph"/>
              <w:widowControl/>
              <w:numPr>
                <w:ilvl w:val="0"/>
                <w:numId w:val="32"/>
              </w:numPr>
              <w:autoSpaceDE/>
              <w:autoSpaceDN/>
              <w:spacing w:line="262" w:lineRule="exact"/>
              <w:rPr>
                <w:b/>
                <w:sz w:val="24"/>
              </w:rPr>
            </w:pPr>
            <w:r w:rsidRPr="008E1180">
              <w:rPr>
                <w:b/>
                <w:bCs/>
                <w:sz w:val="24"/>
              </w:rPr>
              <w:t>Hyd at £110.00 am bob cyfnod sy’n fwy na 4 awr ond nad yw’n fwy na 24 awr</w:t>
            </w:r>
          </w:p>
          <w:p w14:paraId="0EC0D0AB" w14:textId="77777777" w:rsidR="000012AE" w:rsidRPr="008E1180" w:rsidRDefault="000012AE" w:rsidP="002A4111">
            <w:pPr>
              <w:pStyle w:val="BodyText"/>
              <w:widowControl/>
              <w:autoSpaceDE/>
              <w:autoSpaceDN/>
              <w:spacing w:before="9"/>
              <w:rPr>
                <w:sz w:val="16"/>
              </w:rPr>
            </w:pPr>
          </w:p>
        </w:tc>
      </w:tr>
    </w:tbl>
    <w:p w14:paraId="67CC7952" w14:textId="77777777" w:rsidR="000012AE" w:rsidRPr="008E1180" w:rsidRDefault="000012AE" w:rsidP="000165C0">
      <w:pPr>
        <w:rPr>
          <w:sz w:val="14"/>
          <w:szCs w:val="14"/>
          <w:vertAlign w:val="superscript"/>
        </w:rPr>
      </w:pPr>
    </w:p>
    <w:p w14:paraId="669AA712" w14:textId="77777777" w:rsidR="000012AE" w:rsidRPr="008E1180" w:rsidRDefault="000012AE" w:rsidP="000165C0">
      <w:pPr>
        <w:rPr>
          <w:sz w:val="14"/>
          <w:szCs w:val="14"/>
          <w:vertAlign w:val="superscript"/>
        </w:rPr>
      </w:pPr>
    </w:p>
    <w:p w14:paraId="233060C4" w14:textId="77777777" w:rsidR="000012AE" w:rsidRPr="008E1180" w:rsidRDefault="000012AE" w:rsidP="000165C0">
      <w:pPr>
        <w:rPr>
          <w:sz w:val="14"/>
          <w:szCs w:val="14"/>
          <w:vertAlign w:val="superscript"/>
        </w:rPr>
      </w:pPr>
    </w:p>
    <w:p w14:paraId="56FF56A4" w14:textId="4C7442B8" w:rsidR="000165C0" w:rsidRPr="008E1180" w:rsidRDefault="000165C0" w:rsidP="000165C0">
      <w:r w:rsidRPr="008E1180">
        <w:rPr>
          <w:sz w:val="14"/>
          <w:szCs w:val="14"/>
          <w:vertAlign w:val="superscript"/>
        </w:rPr>
        <w:t>7</w:t>
      </w:r>
      <w:r w:rsidRPr="008E1180">
        <w:rPr>
          <w:sz w:val="14"/>
          <w:szCs w:val="14"/>
        </w:rPr>
        <w:t xml:space="preserve"> </w:t>
      </w:r>
      <w:r w:rsidRPr="008E1180">
        <w:rPr>
          <w:sz w:val="16"/>
          <w:szCs w:val="16"/>
        </w:rPr>
        <w:t>Lle mae aelod sydd ar fusnes swyddogol neu ddyletswydd gymeradwy yn cael ei gludo gan yrrwr sy’n drydydd parti (ddim yn un o aelodau na swyddogion yr awdurdod hwnnw), gall yr aelod hawlio milltiredd yn ôl y cyfraddau a ragnodir ac unrhyw ffioedd parcio neu dollau ar yr amod bod yr awdurdod wedi’i argyhoeddi bod yr aelod wedi ysgwyddo’r costau hyn.</w:t>
      </w:r>
    </w:p>
    <w:p w14:paraId="2B9E059A" w14:textId="47FCB387" w:rsidR="004E4CF0" w:rsidRPr="00452C9B" w:rsidRDefault="004E4CF0" w:rsidP="004E4CF0">
      <w:pPr>
        <w:rPr>
          <w:b/>
          <w:sz w:val="24"/>
          <w:szCs w:val="24"/>
        </w:rPr>
      </w:pPr>
      <w:r w:rsidRPr="00452C9B">
        <w:rPr>
          <w:b/>
          <w:sz w:val="24"/>
          <w:szCs w:val="24"/>
        </w:rPr>
        <w:t>Lwfans Presenoldeb</w:t>
      </w:r>
    </w:p>
    <w:p w14:paraId="6849AB13" w14:textId="77777777" w:rsidR="004E4CF0" w:rsidRPr="00452C9B" w:rsidRDefault="004E4CF0" w:rsidP="004E4CF0">
      <w:pPr>
        <w:rPr>
          <w:b/>
          <w:sz w:val="24"/>
          <w:szCs w:val="24"/>
        </w:rPr>
      </w:pPr>
    </w:p>
    <w:p w14:paraId="6D34F8B4" w14:textId="615792A2" w:rsidR="004E4CF0" w:rsidRPr="00452C9B" w:rsidRDefault="004E4CF0" w:rsidP="004E4CF0">
      <w:pPr>
        <w:pStyle w:val="BodyText"/>
        <w:ind w:left="709" w:hanging="709"/>
      </w:pPr>
      <w:r w:rsidRPr="00452C9B">
        <w:t>13.2</w:t>
      </w:r>
      <w:r w:rsidR="001E0A40">
        <w:t>3</w:t>
      </w:r>
      <w:r w:rsidRPr="00452C9B">
        <w:tab/>
        <w:t>Un o’r pwyntiau y dylid eu codi yn yr ymatebion i’r ymgynghoriad yw cynnwys lwfans presenoldeb. Mae’r Panel yn cydnabod y gall</w:t>
      </w:r>
      <w:r w:rsidR="00CC1830" w:rsidRPr="00452C9B">
        <w:t>ai</w:t>
      </w:r>
      <w:r w:rsidRPr="00452C9B">
        <w:t xml:space="preserve"> hyn fod yn ychwanegiad gwerthfawr i gefnogi gwaith cyngor mewn rhai achosion. Felly y mae wedi’i gynnwys fel dewis i bob cyngor.</w:t>
      </w:r>
    </w:p>
    <w:p w14:paraId="2435F473" w14:textId="77777777" w:rsidR="004E4CF0" w:rsidRPr="00452C9B" w:rsidRDefault="004E4CF0" w:rsidP="004E4CF0">
      <w:pPr>
        <w:pStyle w:val="BodyText"/>
        <w:ind w:left="709" w:hanging="709"/>
      </w:pPr>
    </w:p>
    <w:tbl>
      <w:tblPr>
        <w:tblStyle w:val="TableGrid"/>
        <w:tblW w:w="0" w:type="auto"/>
        <w:tblInd w:w="137" w:type="dxa"/>
        <w:tblLook w:val="04A0" w:firstRow="1" w:lastRow="0" w:firstColumn="1" w:lastColumn="0" w:noHBand="0" w:noVBand="1"/>
        <w:tblCaption w:val="Determination 45"/>
        <w:tblDescription w:val="Community and town councils can pay financial loss compensation to each of their members, where such loss has occurred, for attending approved duties as follows:&#10;&#10;• Up to £55.50 for each period not exceeding 4 hours&#10;&#10;• Up to £110.00 for each period exceeding 4 hours but not exceeding 24 hours&#10;"/>
      </w:tblPr>
      <w:tblGrid>
        <w:gridCol w:w="8861"/>
      </w:tblGrid>
      <w:tr w:rsidR="004E4CF0" w:rsidRPr="00452C9B" w14:paraId="2F83E2DB" w14:textId="77777777" w:rsidTr="00452C9B">
        <w:trPr>
          <w:cantSplit/>
          <w:tblHeader/>
        </w:trPr>
        <w:tc>
          <w:tcPr>
            <w:tcW w:w="8861" w:type="dxa"/>
            <w:shd w:val="clear" w:color="auto" w:fill="E6DDEF"/>
          </w:tcPr>
          <w:p w14:paraId="785AA9E2" w14:textId="720520F6" w:rsidR="00EA628B" w:rsidRPr="00452C9B" w:rsidRDefault="00EA628B" w:rsidP="00EA628B">
            <w:pPr>
              <w:pStyle w:val="BodyText"/>
              <w:rPr>
                <w:b/>
                <w:bCs/>
              </w:rPr>
            </w:pPr>
            <w:r w:rsidRPr="00452C9B">
              <w:rPr>
                <w:b/>
              </w:rPr>
              <w:t>Penderfyniad</w:t>
            </w:r>
            <w:r w:rsidR="004E4CF0" w:rsidRPr="00452C9B">
              <w:rPr>
                <w:b/>
              </w:rPr>
              <w:t xml:space="preserve"> 48: </w:t>
            </w:r>
            <w:r w:rsidRPr="00452C9B">
              <w:rPr>
                <w:b/>
                <w:bCs/>
              </w:rPr>
              <w:t xml:space="preserve">Gall pob cyngor benderfynu cyflwyno lwfans presenoldeb i’r aelodau. Ni chaiff </w:t>
            </w:r>
            <w:r w:rsidR="00F729E6" w:rsidRPr="00452C9B">
              <w:rPr>
                <w:b/>
                <w:bCs/>
              </w:rPr>
              <w:t>unrhyw d</w:t>
            </w:r>
            <w:r w:rsidRPr="00452C9B">
              <w:rPr>
                <w:b/>
                <w:bCs/>
              </w:rPr>
              <w:t xml:space="preserve">aliad fod yn fwy na £30. </w:t>
            </w:r>
          </w:p>
          <w:p w14:paraId="49344A7F" w14:textId="77777777" w:rsidR="00EA628B" w:rsidRPr="00452C9B" w:rsidRDefault="00EA628B" w:rsidP="00EA628B">
            <w:pPr>
              <w:pStyle w:val="BodyText"/>
              <w:rPr>
                <w:b/>
                <w:bCs/>
              </w:rPr>
            </w:pPr>
            <w:r w:rsidRPr="00452C9B">
              <w:rPr>
                <w:b/>
                <w:bCs/>
              </w:rPr>
              <w:t>Ni fydd gan aelod sydd mewn colled ariannol hawl i gael lwfans presenoldeb ar gyfer yr un digwyddiad.</w:t>
            </w:r>
          </w:p>
          <w:p w14:paraId="761ACCAA" w14:textId="77777777" w:rsidR="00EA628B" w:rsidRPr="00452C9B" w:rsidRDefault="00EA628B" w:rsidP="00EA628B">
            <w:pPr>
              <w:pStyle w:val="BodyText"/>
              <w:rPr>
                <w:b/>
                <w:bCs/>
              </w:rPr>
            </w:pPr>
          </w:p>
          <w:p w14:paraId="24BE31A9" w14:textId="3C041CA2" w:rsidR="004E4CF0" w:rsidRPr="00452C9B" w:rsidRDefault="00EA628B" w:rsidP="00452C9B">
            <w:pPr>
              <w:pStyle w:val="TableParagraph"/>
              <w:ind w:left="0"/>
              <w:rPr>
                <w:sz w:val="24"/>
              </w:rPr>
            </w:pPr>
            <w:r w:rsidRPr="00452C9B">
              <w:rPr>
                <w:b/>
                <w:bCs/>
                <w:sz w:val="24"/>
                <w:szCs w:val="24"/>
              </w:rPr>
              <w:t>Mae’n rhaid i gynghorau sy’n bwriadu cyflwyno Lwfans Presenoldeb amlinellu manylion y cynllun a’i gyhoeddi ar eu gwefan</w:t>
            </w:r>
            <w:r w:rsidR="004E4CF0" w:rsidRPr="00452C9B">
              <w:rPr>
                <w:b/>
                <w:bCs/>
                <w:sz w:val="24"/>
                <w:szCs w:val="24"/>
              </w:rPr>
              <w:t>.</w:t>
            </w:r>
            <w:r w:rsidR="00450AF8">
              <w:rPr>
                <w:b/>
                <w:bCs/>
                <w:sz w:val="24"/>
                <w:szCs w:val="24"/>
              </w:rPr>
              <w:t xml:space="preserve"> </w:t>
            </w:r>
          </w:p>
        </w:tc>
      </w:tr>
    </w:tbl>
    <w:p w14:paraId="635FBF86" w14:textId="77777777" w:rsidR="004E4CF0" w:rsidRPr="00452C9B" w:rsidRDefault="004E4CF0" w:rsidP="000165C0">
      <w:pPr>
        <w:pStyle w:val="Heading2"/>
      </w:pPr>
    </w:p>
    <w:p w14:paraId="3BF88BFA" w14:textId="616E6684" w:rsidR="000165C0" w:rsidRPr="008E1180" w:rsidRDefault="000165C0" w:rsidP="000165C0">
      <w:pPr>
        <w:pStyle w:val="Heading2"/>
      </w:pPr>
      <w:r w:rsidRPr="00452C9B">
        <w:t>Pennaeth Dinesig a Dirprwy Bennaeth Dinesig</w:t>
      </w:r>
      <w:r w:rsidRPr="008E1180">
        <w:t xml:space="preserve"> </w:t>
      </w:r>
    </w:p>
    <w:p w14:paraId="491EC432" w14:textId="77777777" w:rsidR="000165C0" w:rsidRPr="008E1180" w:rsidRDefault="000165C0" w:rsidP="000165C0">
      <w:pPr>
        <w:pStyle w:val="BodyText"/>
        <w:spacing w:before="4"/>
        <w:rPr>
          <w:b/>
        </w:rPr>
      </w:pPr>
    </w:p>
    <w:p w14:paraId="4855AD4C" w14:textId="50FB410A" w:rsidR="00303364" w:rsidRPr="008E1180" w:rsidRDefault="000165C0" w:rsidP="001E0A40">
      <w:pPr>
        <w:pStyle w:val="ListParagraph"/>
        <w:numPr>
          <w:ilvl w:val="1"/>
          <w:numId w:val="69"/>
        </w:numPr>
        <w:tabs>
          <w:tab w:val="left" w:pos="851"/>
          <w:tab w:val="left" w:pos="941"/>
        </w:tabs>
        <w:ind w:left="709" w:right="296" w:hanging="709"/>
        <w:rPr>
          <w:sz w:val="24"/>
        </w:rPr>
      </w:pPr>
      <w:r w:rsidRPr="008E1180">
        <w:rPr>
          <w:sz w:val="24"/>
        </w:rPr>
        <w:t xml:space="preserve">Mae penaethiaid dinesig yn uwch swyddi o fewn cynghorau cymuned a thref. Yn ogystal â chadeirio cyfarfodydd pwysig, y pennaeth dinesig yw'r ‘llysgennad’ sy'n cynrychioli’r cyngor i bob math o sefydliadau a chyrff. Mae'r Panel yn gorchymyn na ddylai aelodau eu hunain orfod talu unrhyw gost sy’n gysylltiedig â chyflawni’r dyletswyddau hyn. Mae'r gofyniad hwn hefyd yn berthnasol yn achos dirprwy benaethiaid dinesig. </w:t>
      </w:r>
    </w:p>
    <w:p w14:paraId="51FB1019" w14:textId="77777777" w:rsidR="00303364" w:rsidRPr="008E1180" w:rsidRDefault="00303364" w:rsidP="00303364">
      <w:pPr>
        <w:pStyle w:val="ListParagraph"/>
        <w:tabs>
          <w:tab w:val="left" w:pos="851"/>
          <w:tab w:val="left" w:pos="941"/>
        </w:tabs>
        <w:ind w:left="851" w:right="296" w:firstLine="0"/>
        <w:rPr>
          <w:sz w:val="24"/>
        </w:rPr>
      </w:pPr>
    </w:p>
    <w:p w14:paraId="71B262E0" w14:textId="24EEB86F" w:rsidR="000165C0" w:rsidRPr="008E1180" w:rsidRDefault="000165C0" w:rsidP="001E0A40">
      <w:pPr>
        <w:pStyle w:val="ListParagraph"/>
        <w:numPr>
          <w:ilvl w:val="1"/>
          <w:numId w:val="69"/>
        </w:numPr>
        <w:tabs>
          <w:tab w:val="left" w:pos="941"/>
        </w:tabs>
        <w:ind w:left="709" w:right="296" w:hanging="709"/>
        <w:rPr>
          <w:sz w:val="24"/>
        </w:rPr>
      </w:pPr>
      <w:r w:rsidRPr="008E1180">
        <w:rPr>
          <w:sz w:val="24"/>
        </w:rPr>
        <w:t xml:space="preserve">Mae’r Panel yn cydnabod yr amrywiaeth eang o ddarpariaeth sydd ar gael ar gyfer penaethiaid dinesig o ran trafnidiaeth, cymorth ysgrifenyddol, rhoi i elusennau a dillad </w:t>
      </w:r>
      <w:r w:rsidR="00EB131A">
        <w:rPr>
          <w:sz w:val="24"/>
        </w:rPr>
        <w:t xml:space="preserve">swyddogol </w:t>
      </w:r>
      <w:r w:rsidRPr="008E1180">
        <w:rPr>
          <w:sz w:val="24"/>
        </w:rPr>
        <w:t xml:space="preserve">– rydym yn ystyried mai cyllidebau dinesig y cyngor yw’r rhain. </w:t>
      </w:r>
    </w:p>
    <w:p w14:paraId="63881F36" w14:textId="77777777" w:rsidR="000165C0" w:rsidRPr="008E1180" w:rsidRDefault="000165C0" w:rsidP="000165C0">
      <w:pPr>
        <w:pStyle w:val="ListParagraph"/>
        <w:rPr>
          <w:sz w:val="24"/>
        </w:rPr>
      </w:pPr>
    </w:p>
    <w:p w14:paraId="782253EC" w14:textId="77777777" w:rsidR="000165C0" w:rsidRPr="008E1180" w:rsidRDefault="000165C0" w:rsidP="001E0A40">
      <w:pPr>
        <w:pStyle w:val="ListParagraph"/>
        <w:numPr>
          <w:ilvl w:val="1"/>
          <w:numId w:val="69"/>
        </w:numPr>
        <w:tabs>
          <w:tab w:val="left" w:pos="709"/>
        </w:tabs>
        <w:ind w:left="709" w:right="296" w:hanging="709"/>
        <w:rPr>
          <w:sz w:val="24"/>
        </w:rPr>
      </w:pPr>
      <w:r w:rsidRPr="008E1180">
        <w:rPr>
          <w:sz w:val="24"/>
        </w:rPr>
        <w:t xml:space="preserve">Nid yw penderfyniadau cyllido ynghylch cyllidebau dinesig o’r fath yn fater o daliadau cydnabyddiaeth personol i ddeiliad y swydd – maent yn ymwneud yn hytrach â chyllid sydd ei angen er mwyn i dasgau a dyletswyddau gael eu cyflawni. Mae rhyddid o hyd i gynghorau osod cyllidebau dinesig ar ba lefel bynnag sy’n briodol yn eu tyb hwy ar gyfer lefelau’r arweinyddiaeth ddinesig sydd ganddynt. </w:t>
      </w:r>
    </w:p>
    <w:p w14:paraId="57FA87DC" w14:textId="77777777" w:rsidR="000165C0" w:rsidRPr="008E1180" w:rsidRDefault="000165C0" w:rsidP="000165C0">
      <w:pPr>
        <w:pStyle w:val="ListParagraph"/>
        <w:tabs>
          <w:tab w:val="left" w:pos="941"/>
        </w:tabs>
        <w:ind w:left="711" w:right="296" w:firstLine="0"/>
        <w:rPr>
          <w:sz w:val="24"/>
        </w:rPr>
      </w:pPr>
    </w:p>
    <w:p w14:paraId="413AD7F7" w14:textId="18131793" w:rsidR="000165C0" w:rsidRPr="008E1180" w:rsidRDefault="000165C0" w:rsidP="001E0A40">
      <w:pPr>
        <w:pStyle w:val="ListParagraph"/>
        <w:numPr>
          <w:ilvl w:val="1"/>
          <w:numId w:val="69"/>
        </w:numPr>
        <w:ind w:left="709" w:right="296" w:hanging="709"/>
        <w:rPr>
          <w:sz w:val="24"/>
        </w:rPr>
      </w:pPr>
      <w:r w:rsidRPr="008E1180">
        <w:rPr>
          <w:sz w:val="24"/>
        </w:rPr>
        <w:t>I osgoi unrhyw amheuaeth, nid mater o dalu cydnabyddiaeth ariannol i’r unigolyn sy'n dal yr uwch-swydd yw costau mewn perthynas ag, er enghraifft, trafnidiaeth (costau cludiant corfforol neu gostau fesul milltir), cymorth ysgrifenyddol, cyfraniadau elusennol (prynu tocynnau, gwneud cyfraniadau neu brynu tocynnau raffl) a dillad</w:t>
      </w:r>
      <w:r w:rsidR="00EB131A">
        <w:rPr>
          <w:sz w:val="24"/>
        </w:rPr>
        <w:t xml:space="preserve"> swyddogol</w:t>
      </w:r>
      <w:r w:rsidRPr="008E1180">
        <w:rPr>
          <w:sz w:val="24"/>
        </w:rPr>
        <w:t xml:space="preserve">. Dylai’r rhain ddod o’r gyllideb ddinesig. </w:t>
      </w:r>
    </w:p>
    <w:p w14:paraId="097BFECB" w14:textId="52A57076" w:rsidR="000165C0" w:rsidRPr="008E1180" w:rsidRDefault="000165C0" w:rsidP="00303364">
      <w:pPr>
        <w:tabs>
          <w:tab w:val="left" w:pos="941"/>
        </w:tabs>
        <w:ind w:right="296"/>
        <w:rPr>
          <w:sz w:val="24"/>
        </w:rPr>
      </w:pPr>
    </w:p>
    <w:p w14:paraId="74EA5FF9" w14:textId="77777777" w:rsidR="000165C0" w:rsidRPr="008E1180" w:rsidRDefault="000165C0" w:rsidP="001E0A40">
      <w:pPr>
        <w:pStyle w:val="ListParagraph"/>
        <w:numPr>
          <w:ilvl w:val="1"/>
          <w:numId w:val="69"/>
        </w:numPr>
        <w:tabs>
          <w:tab w:val="left" w:pos="709"/>
        </w:tabs>
        <w:ind w:left="709" w:right="296" w:hanging="709"/>
        <w:rPr>
          <w:sz w:val="24"/>
        </w:rPr>
      </w:pPr>
      <w:r w:rsidRPr="008E1180">
        <w:rPr>
          <w:sz w:val="24"/>
        </w:rPr>
        <w:t xml:space="preserve">Gan gydnabod bod rhai meiri a chadeiryddion cynghorau tref a chymuned a’u dirprwyon yn brysur iawn yn ystod eu blwyddyn yn y swydd, mae’r Panel wedi penderfynu y dylai cynghorau tref a chymuned fedru gwneud taliad i'r unigolion sy'n dal y rolau hyn. </w:t>
      </w:r>
    </w:p>
    <w:p w14:paraId="5E70D66E" w14:textId="77777777" w:rsidR="000165C0" w:rsidRPr="008E1180" w:rsidRDefault="000165C0" w:rsidP="001E0A40">
      <w:pPr>
        <w:pStyle w:val="ListParagraph"/>
        <w:numPr>
          <w:ilvl w:val="1"/>
          <w:numId w:val="69"/>
        </w:numPr>
        <w:spacing w:before="158" w:line="259" w:lineRule="auto"/>
        <w:ind w:left="709" w:right="329" w:hanging="709"/>
        <w:rPr>
          <w:sz w:val="24"/>
        </w:rPr>
      </w:pPr>
      <w:r w:rsidRPr="008E1180">
        <w:rPr>
          <w:sz w:val="24"/>
        </w:rPr>
        <w:t xml:space="preserve">Taliad personol i unigolyn yw hwn ac mae’n gyfan gwbl ar wahân i’r costau a nodir uchod. </w:t>
      </w:r>
    </w:p>
    <w:p w14:paraId="4FAC3BE5" w14:textId="0566DE31" w:rsidR="00713082" w:rsidRDefault="00450AF8" w:rsidP="001E0A40">
      <w:pPr>
        <w:pStyle w:val="ListParagraph"/>
        <w:numPr>
          <w:ilvl w:val="1"/>
          <w:numId w:val="69"/>
        </w:numPr>
        <w:tabs>
          <w:tab w:val="left" w:pos="567"/>
          <w:tab w:val="left" w:pos="851"/>
        </w:tabs>
        <w:spacing w:before="158" w:line="259" w:lineRule="auto"/>
        <w:ind w:left="851" w:right="329" w:hanging="851"/>
        <w:rPr>
          <w:sz w:val="24"/>
        </w:rPr>
      </w:pPr>
      <w:r>
        <w:rPr>
          <w:sz w:val="24"/>
        </w:rPr>
        <w:t xml:space="preserve"> </w:t>
      </w:r>
      <w:r w:rsidR="000165C0" w:rsidRPr="008E1180">
        <w:rPr>
          <w:sz w:val="24"/>
        </w:rPr>
        <w:t>Mae’r Panel wedi penderfynu mai uchafswm y taliad i gadeirydd neu faer cyngor tref neu gymuned yw £1,500. Uchafswm y taliad i ddirprwy faer neu ddirprwy gadeirydd fydd £500.</w:t>
      </w:r>
    </w:p>
    <w:p w14:paraId="4BD2616B" w14:textId="77777777" w:rsidR="00D06DA1" w:rsidRPr="0076322D" w:rsidRDefault="00D06DA1" w:rsidP="00D06DA1">
      <w:pPr>
        <w:pStyle w:val="ListParagraph"/>
        <w:tabs>
          <w:tab w:val="left" w:pos="567"/>
          <w:tab w:val="left" w:pos="851"/>
        </w:tabs>
        <w:spacing w:before="158" w:line="259" w:lineRule="auto"/>
        <w:ind w:left="851" w:right="329" w:firstLine="0"/>
        <w:rPr>
          <w:sz w:val="24"/>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46: Gall cynghorau tref a chymuned ddarparu taliad i faer neu gadeirydd y cyngor hyd at uchafswm o £1,500. Mae hyn yn ychwanegol at y taliad o £150 ar gyfer costau a threuliau a’r uwch-gyflog o £500 os hawlir y rhain."/>
      </w:tblPr>
      <w:tblGrid>
        <w:gridCol w:w="8913"/>
      </w:tblGrid>
      <w:tr w:rsidR="00713082" w:rsidRPr="008E1180" w14:paraId="16B84807" w14:textId="77777777" w:rsidTr="003E36C3">
        <w:trPr>
          <w:trHeight w:hRule="exact" w:val="1281"/>
        </w:trPr>
        <w:tc>
          <w:tcPr>
            <w:tcW w:w="8913" w:type="dxa"/>
            <w:shd w:val="clear" w:color="auto" w:fill="E4DFEB"/>
          </w:tcPr>
          <w:p w14:paraId="7C259DAD" w14:textId="18B1A9D3" w:rsidR="00713082" w:rsidRPr="008E1180" w:rsidRDefault="00713082" w:rsidP="00713082">
            <w:pPr>
              <w:spacing w:before="119" w:line="274" w:lineRule="exact"/>
              <w:ind w:left="100" w:right="402"/>
              <w:rPr>
                <w:rFonts w:ascii="Calibri" w:hAnsi="Calibri"/>
              </w:rPr>
            </w:pPr>
            <w:r w:rsidRPr="008E1180">
              <w:rPr>
                <w:b/>
                <w:bCs/>
                <w:sz w:val="24"/>
              </w:rPr>
              <w:t>Penderfyniad 4</w:t>
            </w:r>
            <w:r w:rsidR="009C62E7">
              <w:rPr>
                <w:b/>
                <w:bCs/>
                <w:sz w:val="24"/>
              </w:rPr>
              <w:t>9</w:t>
            </w:r>
            <w:r w:rsidRPr="008E1180">
              <w:rPr>
                <w:b/>
                <w:bCs/>
                <w:sz w:val="24"/>
              </w:rPr>
              <w:t>: Gall cynghorau tref a chymuned ddarparu taliad i faer neu gadeirydd y cyngor hyd at uchafswm o £1,500. Mae hyn yn ychwanegol at y taliad o £150 ar gyfer costau a threuliau a’r uwch-gyflog o £500 os hawlir y rhain</w:t>
            </w:r>
            <w:r w:rsidRPr="008E1180">
              <w:rPr>
                <w:rFonts w:ascii="Calibri" w:hAnsi="Calibri"/>
                <w:b/>
                <w:bCs/>
              </w:rPr>
              <w:t>.</w:t>
            </w:r>
          </w:p>
          <w:p w14:paraId="1B4B86FB" w14:textId="77777777" w:rsidR="00713082" w:rsidRPr="008E1180" w:rsidRDefault="00713082" w:rsidP="009F00EA">
            <w:pPr>
              <w:pStyle w:val="TableParagraph"/>
              <w:spacing w:before="111"/>
              <w:ind w:right="127"/>
              <w:rPr>
                <w:b/>
                <w:sz w:val="24"/>
              </w:rPr>
            </w:pPr>
          </w:p>
          <w:p w14:paraId="3B8608A0" w14:textId="77777777" w:rsidR="00713082" w:rsidRPr="008E1180" w:rsidRDefault="00713082" w:rsidP="009F00EA">
            <w:pPr>
              <w:pStyle w:val="TableParagraph"/>
              <w:spacing w:before="111"/>
              <w:ind w:right="127"/>
              <w:rPr>
                <w:b/>
                <w:sz w:val="24"/>
              </w:rPr>
            </w:pPr>
          </w:p>
          <w:p w14:paraId="2005B9DE" w14:textId="77777777" w:rsidR="00713082" w:rsidRPr="008E1180" w:rsidRDefault="00713082" w:rsidP="009F00EA">
            <w:pPr>
              <w:pStyle w:val="TableParagraph"/>
              <w:spacing w:before="111"/>
              <w:ind w:right="127"/>
              <w:rPr>
                <w:b/>
                <w:sz w:val="24"/>
              </w:rPr>
            </w:pPr>
          </w:p>
        </w:tc>
      </w:tr>
    </w:tbl>
    <w:p w14:paraId="486CCABB" w14:textId="391C3300" w:rsidR="00B76077" w:rsidRDefault="00B76077" w:rsidP="00B76077">
      <w:pPr>
        <w:pStyle w:val="Heading2"/>
        <w:ind w:left="0"/>
      </w:pPr>
    </w:p>
    <w:p w14:paraId="2A3908D6" w14:textId="77777777" w:rsidR="00CF6BAD" w:rsidRDefault="00CF6BAD" w:rsidP="000165C0">
      <w:pPr>
        <w:pStyle w:val="Heading2"/>
      </w:pPr>
    </w:p>
    <w:p w14:paraId="363EB378" w14:textId="77777777" w:rsidR="00CF6BAD" w:rsidRDefault="00CF6BAD" w:rsidP="000165C0">
      <w:pPr>
        <w:pStyle w:val="Heading2"/>
      </w:pPr>
    </w:p>
    <w:p w14:paraId="30EDB2D4" w14:textId="77777777" w:rsidR="00CF6BAD" w:rsidRDefault="00CF6BAD" w:rsidP="000165C0">
      <w:pPr>
        <w:pStyle w:val="Heading2"/>
      </w:pPr>
    </w:p>
    <w:p w14:paraId="6CA65E4A" w14:textId="77777777" w:rsidR="00CF6BAD" w:rsidRDefault="00CF6BAD" w:rsidP="00143F2C">
      <w:pPr>
        <w:pStyle w:val="Heading2"/>
        <w:ind w:left="0"/>
      </w:pPr>
    </w:p>
    <w:p w14:paraId="24D9086A" w14:textId="1AE91DE2" w:rsidR="00CF6BAD" w:rsidRDefault="00CF6BAD" w:rsidP="00143F2C">
      <w:pPr>
        <w:pStyle w:val="Heading2"/>
        <w:ind w:left="0"/>
      </w:pPr>
    </w:p>
    <w:tbl>
      <w:tblPr>
        <w:tblpPr w:leftFromText="180" w:rightFromText="180" w:vertAnchor="text" w:horzAnchor="margin" w:tblpY="-1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47: Gall cynghorau tref a chymuned ddarparu taliad i ddirprwy faer neu ddirprwy gadeirydd y cyngor hyd at uchafswm o £500. Mae hyn yn ychwanegol at y taliad o £150 ar gyfer costau a threuliau a’r uwch-gyflog o £500 os hawlir y rhain."/>
      </w:tblPr>
      <w:tblGrid>
        <w:gridCol w:w="8913"/>
      </w:tblGrid>
      <w:tr w:rsidR="00CF6BAD" w:rsidRPr="008E1180" w14:paraId="3FBCA02F" w14:textId="77777777" w:rsidTr="00CF6BAD">
        <w:trPr>
          <w:trHeight w:hRule="exact" w:val="1422"/>
        </w:trPr>
        <w:tc>
          <w:tcPr>
            <w:tcW w:w="8913" w:type="dxa"/>
            <w:shd w:val="clear" w:color="auto" w:fill="E4DFEB"/>
          </w:tcPr>
          <w:p w14:paraId="7E4AF3E3" w14:textId="47EFC7EF" w:rsidR="00CF6BAD" w:rsidRPr="008E1180" w:rsidRDefault="00CF6BAD" w:rsidP="00CF6BAD">
            <w:pPr>
              <w:spacing w:before="111"/>
              <w:ind w:left="100" w:right="122"/>
              <w:rPr>
                <w:b/>
                <w:sz w:val="24"/>
              </w:rPr>
            </w:pPr>
            <w:r w:rsidRPr="008E1180">
              <w:rPr>
                <w:b/>
                <w:bCs/>
                <w:sz w:val="24"/>
              </w:rPr>
              <w:t xml:space="preserve">Penderfyniad </w:t>
            </w:r>
            <w:r w:rsidR="009C62E7">
              <w:rPr>
                <w:b/>
                <w:bCs/>
                <w:sz w:val="24"/>
              </w:rPr>
              <w:t>50</w:t>
            </w:r>
            <w:r w:rsidRPr="008E1180">
              <w:rPr>
                <w:b/>
                <w:bCs/>
                <w:sz w:val="24"/>
              </w:rPr>
              <w:t>: Gall cynghorau tref a chymuned ddarparu taliad i ddirprwy faer neu ddirprwy gadeirydd y cyngor hyd at uchafswm o £500. Mae hyn yn ychwanegol at y taliad o £150 ar gyfer costau a threuliau a’r uwch-gyflog o £500 os hawlir y rhain.</w:t>
            </w:r>
          </w:p>
          <w:p w14:paraId="1C7B42C1" w14:textId="77777777" w:rsidR="00CF6BAD" w:rsidRPr="008E1180" w:rsidRDefault="00CF6BAD" w:rsidP="00CF6BAD">
            <w:pPr>
              <w:pStyle w:val="TableParagraph"/>
              <w:spacing w:before="111"/>
              <w:ind w:left="0" w:right="127"/>
              <w:rPr>
                <w:b/>
                <w:sz w:val="24"/>
              </w:rPr>
            </w:pPr>
          </w:p>
        </w:tc>
      </w:tr>
    </w:tbl>
    <w:p w14:paraId="3D14DCC6" w14:textId="5BC73914" w:rsidR="00CF6BAD" w:rsidRDefault="00CF6BAD" w:rsidP="00143F2C">
      <w:pPr>
        <w:pStyle w:val="Heading2"/>
        <w:ind w:left="0"/>
      </w:pPr>
    </w:p>
    <w:p w14:paraId="6DCD349D" w14:textId="77777777" w:rsidR="00B822A0" w:rsidRDefault="00B822A0">
      <w:pPr>
        <w:widowControl/>
        <w:autoSpaceDE/>
        <w:autoSpaceDN/>
        <w:spacing w:after="160" w:line="259" w:lineRule="auto"/>
      </w:pPr>
    </w:p>
    <w:p w14:paraId="553126AE" w14:textId="77777777" w:rsidR="00B822A0" w:rsidRDefault="00B822A0">
      <w:pPr>
        <w:widowControl/>
        <w:autoSpaceDE/>
        <w:autoSpaceDN/>
        <w:spacing w:after="160" w:line="259" w:lineRule="auto"/>
      </w:pPr>
    </w:p>
    <w:p w14:paraId="5D1A5D04" w14:textId="77777777" w:rsidR="00B822A0" w:rsidRDefault="00B822A0">
      <w:pPr>
        <w:widowControl/>
        <w:autoSpaceDE/>
        <w:autoSpaceDN/>
        <w:spacing w:after="160" w:line="259" w:lineRule="auto"/>
      </w:pPr>
    </w:p>
    <w:tbl>
      <w:tblPr>
        <w:tblStyle w:val="TableGrid"/>
        <w:tblW w:w="8931" w:type="dxa"/>
        <w:tblInd w:w="-5" w:type="dxa"/>
        <w:tblLook w:val="04A0" w:firstRow="1" w:lastRow="0" w:firstColumn="1" w:lastColumn="0" w:noHBand="0" w:noVBand="1"/>
        <w:tblCaption w:val="Determination 46"/>
        <w:tblDescription w:val="Community and town councils can provide a payment to the mayor or chair of the council up to a maximum of £1,500. This is in addition to the £150 payment for costs and expenses and the £500 senior salary if these are claimed."/>
      </w:tblPr>
      <w:tblGrid>
        <w:gridCol w:w="8931"/>
      </w:tblGrid>
      <w:tr w:rsidR="00777839" w:rsidRPr="00A14B6D" w14:paraId="21F66FD1" w14:textId="77777777" w:rsidTr="0076322D">
        <w:trPr>
          <w:cantSplit/>
          <w:tblHeader/>
        </w:trPr>
        <w:tc>
          <w:tcPr>
            <w:tcW w:w="8931" w:type="dxa"/>
            <w:shd w:val="clear" w:color="auto" w:fill="E6DDEF"/>
          </w:tcPr>
          <w:p w14:paraId="0ACAD267" w14:textId="503A882C" w:rsidR="00777839" w:rsidRPr="00A14B6D" w:rsidRDefault="00777839">
            <w:pPr>
              <w:spacing w:line="259" w:lineRule="auto"/>
              <w:rPr>
                <w:sz w:val="24"/>
              </w:rPr>
            </w:pPr>
            <w:r>
              <w:rPr>
                <w:b/>
                <w:sz w:val="24"/>
                <w:szCs w:val="24"/>
              </w:rPr>
              <w:t>Penderfyniad</w:t>
            </w:r>
            <w:r w:rsidRPr="00A14B6D">
              <w:rPr>
                <w:b/>
                <w:sz w:val="24"/>
                <w:szCs w:val="24"/>
              </w:rPr>
              <w:t xml:space="preserve"> </w:t>
            </w:r>
            <w:r>
              <w:rPr>
                <w:b/>
                <w:sz w:val="24"/>
                <w:szCs w:val="24"/>
              </w:rPr>
              <w:t>51</w:t>
            </w:r>
            <w:r w:rsidRPr="00A14B6D">
              <w:rPr>
                <w:b/>
                <w:sz w:val="24"/>
                <w:szCs w:val="24"/>
              </w:rPr>
              <w:t xml:space="preserve">: </w:t>
            </w:r>
            <w:r>
              <w:rPr>
                <w:b/>
                <w:bCs/>
                <w:sz w:val="24"/>
                <w:szCs w:val="24"/>
              </w:rPr>
              <w:t>Y Grŵp perthnasol i gymhwyso’r Fframwaith Cydnabyddiaeth Tâl.</w:t>
            </w:r>
            <w:r w:rsidRPr="00A14B6D">
              <w:rPr>
                <w:sz w:val="24"/>
              </w:rPr>
              <w:t xml:space="preserve"> </w:t>
            </w:r>
          </w:p>
        </w:tc>
      </w:tr>
    </w:tbl>
    <w:p w14:paraId="6F2F47C3" w14:textId="4488C501" w:rsidR="00CC1830" w:rsidRDefault="00CC1830" w:rsidP="00B822A0">
      <w:pPr>
        <w:pStyle w:val="NoSpacing"/>
      </w:pPr>
    </w:p>
    <w:p w14:paraId="4DFA9B3E" w14:textId="77777777" w:rsidR="00D06DA1" w:rsidRDefault="00D06DA1" w:rsidP="00B822A0">
      <w:pPr>
        <w:pStyle w:val="NoSpacing"/>
      </w:pPr>
    </w:p>
    <w:p w14:paraId="614FE67E" w14:textId="080627BE" w:rsidR="00B822A0" w:rsidRPr="00017680" w:rsidRDefault="00B822A0" w:rsidP="00B822A0">
      <w:pPr>
        <w:pStyle w:val="NoSpacing"/>
        <w:rPr>
          <w:rFonts w:ascii="Arial" w:hAnsi="Arial" w:cs="Arial"/>
          <w:b/>
          <w:bCs/>
          <w:sz w:val="24"/>
          <w:szCs w:val="24"/>
          <w:lang w:val="cy-GB"/>
        </w:rPr>
      </w:pPr>
      <w:r w:rsidRPr="00017680">
        <w:rPr>
          <w:rFonts w:ascii="Arial" w:hAnsi="Arial" w:cs="Arial"/>
          <w:b/>
          <w:bCs/>
          <w:sz w:val="24"/>
          <w:szCs w:val="24"/>
          <w:lang w:val="cy-GB"/>
        </w:rPr>
        <w:t>Tabl 11</w:t>
      </w:r>
    </w:p>
    <w:p w14:paraId="514A5932" w14:textId="6CBD1326" w:rsidR="00B822A0" w:rsidRPr="00DB5086" w:rsidRDefault="00B822A0" w:rsidP="00B822A0">
      <w:pPr>
        <w:pStyle w:val="NoSpacing"/>
        <w:rPr>
          <w:rFonts w:ascii="Arial" w:hAnsi="Arial" w:cs="Arial"/>
          <w:b/>
          <w:bCs/>
          <w:sz w:val="24"/>
          <w:szCs w:val="24"/>
          <w:lang w:val="cy-GB"/>
        </w:rPr>
      </w:pPr>
    </w:p>
    <w:tbl>
      <w:tblPr>
        <w:tblStyle w:val="TableGrid2"/>
        <w:tblW w:w="0" w:type="auto"/>
        <w:tblLook w:val="04A0" w:firstRow="1" w:lastRow="0" w:firstColumn="1" w:lastColumn="0" w:noHBand="0" w:noVBand="1"/>
        <w:tblCaption w:val="Table 2"/>
        <w:tblDescription w:val="This table shows a list of the five groups and the proposed allowances for each "/>
      </w:tblPr>
      <w:tblGrid>
        <w:gridCol w:w="3392"/>
        <w:gridCol w:w="5606"/>
      </w:tblGrid>
      <w:tr w:rsidR="008B0A58" w:rsidRPr="00DB5086" w14:paraId="249E5A9D" w14:textId="77777777" w:rsidTr="005500C4">
        <w:trPr>
          <w:tblHeader/>
        </w:trPr>
        <w:tc>
          <w:tcPr>
            <w:tcW w:w="3392" w:type="dxa"/>
            <w:shd w:val="pct10" w:color="auto" w:fill="auto"/>
          </w:tcPr>
          <w:p w14:paraId="77E9665C" w14:textId="6BE32FAA" w:rsidR="008B0A58" w:rsidRDefault="008B0A58" w:rsidP="00CC1830">
            <w:pPr>
              <w:pStyle w:val="NoSpacing"/>
              <w:rPr>
                <w:rFonts w:ascii="Arial" w:hAnsi="Arial" w:cs="Arial"/>
                <w:b/>
                <w:bCs/>
                <w:sz w:val="24"/>
                <w:szCs w:val="24"/>
                <w:lang w:val="cy-GB"/>
              </w:rPr>
            </w:pPr>
            <w:r>
              <w:rPr>
                <w:rFonts w:ascii="Arial" w:hAnsi="Arial" w:cs="Arial"/>
                <w:b/>
                <w:bCs/>
                <w:sz w:val="24"/>
                <w:szCs w:val="24"/>
                <w:lang w:val="cy-GB"/>
              </w:rPr>
              <w:t>M</w:t>
            </w:r>
            <w:r w:rsidRPr="008B0A58">
              <w:rPr>
                <w:rFonts w:ascii="Arial" w:hAnsi="Arial" w:cs="Arial"/>
                <w:b/>
                <w:bCs/>
                <w:sz w:val="24"/>
                <w:szCs w:val="24"/>
                <w:lang w:val="cy-GB"/>
              </w:rPr>
              <w:t>ath o daliad</w:t>
            </w:r>
          </w:p>
        </w:tc>
        <w:tc>
          <w:tcPr>
            <w:tcW w:w="5606" w:type="dxa"/>
            <w:shd w:val="pct10" w:color="auto" w:fill="auto"/>
          </w:tcPr>
          <w:p w14:paraId="207787B8" w14:textId="3B350EF7" w:rsidR="008B0A58" w:rsidRDefault="008B0A58" w:rsidP="00CC1830">
            <w:pPr>
              <w:pStyle w:val="NoSpacing"/>
              <w:rPr>
                <w:rFonts w:ascii="Arial" w:hAnsi="Arial" w:cs="Arial"/>
                <w:b/>
                <w:bCs/>
                <w:sz w:val="24"/>
                <w:szCs w:val="24"/>
                <w:lang w:val="cy-GB"/>
              </w:rPr>
            </w:pPr>
            <w:r>
              <w:rPr>
                <w:rFonts w:ascii="Arial" w:hAnsi="Arial" w:cs="Arial"/>
                <w:b/>
                <w:bCs/>
                <w:sz w:val="24"/>
                <w:szCs w:val="24"/>
                <w:lang w:val="cy-GB"/>
              </w:rPr>
              <w:t>G</w:t>
            </w:r>
            <w:r w:rsidRPr="008B0A58">
              <w:rPr>
                <w:rFonts w:ascii="Arial" w:hAnsi="Arial" w:cs="Arial"/>
                <w:b/>
                <w:bCs/>
                <w:sz w:val="24"/>
                <w:szCs w:val="24"/>
                <w:lang w:val="cy-GB"/>
              </w:rPr>
              <w:t>ofyniad</w:t>
            </w:r>
          </w:p>
        </w:tc>
      </w:tr>
      <w:tr w:rsidR="001E0A40" w:rsidRPr="00DB5086" w14:paraId="34683A16" w14:textId="77777777" w:rsidTr="001E0A40">
        <w:trPr>
          <w:cantSplit/>
        </w:trPr>
        <w:tc>
          <w:tcPr>
            <w:tcW w:w="3392" w:type="dxa"/>
            <w:shd w:val="pct10" w:color="auto" w:fill="auto"/>
          </w:tcPr>
          <w:p w14:paraId="70FFCFD2" w14:textId="560AB291" w:rsidR="001E0A40" w:rsidRPr="00017680" w:rsidRDefault="001E0A40" w:rsidP="001E0A40">
            <w:pPr>
              <w:pStyle w:val="NoSpacing"/>
              <w:rPr>
                <w:rFonts w:ascii="Arial" w:hAnsi="Arial" w:cs="Arial"/>
                <w:b/>
                <w:bCs/>
                <w:sz w:val="24"/>
                <w:szCs w:val="24"/>
                <w:lang w:val="cy-GB"/>
              </w:rPr>
            </w:pPr>
            <w:r>
              <w:rPr>
                <w:rFonts w:ascii="Arial" w:hAnsi="Arial" w:cs="Arial"/>
                <w:b/>
                <w:bCs/>
                <w:sz w:val="24"/>
                <w:szCs w:val="24"/>
                <w:lang w:val="cy-GB"/>
              </w:rPr>
              <w:t xml:space="preserve">Grŵp 1 </w:t>
            </w:r>
          </w:p>
        </w:tc>
        <w:tc>
          <w:tcPr>
            <w:tcW w:w="5606" w:type="dxa"/>
            <w:shd w:val="pct10" w:color="auto" w:fill="auto"/>
          </w:tcPr>
          <w:p w14:paraId="2DE48FAA" w14:textId="69663743" w:rsidR="001E0A40" w:rsidRPr="00017680" w:rsidRDefault="001E0A40" w:rsidP="00CC1830">
            <w:pPr>
              <w:pStyle w:val="NoSpacing"/>
              <w:rPr>
                <w:rFonts w:ascii="Arial" w:hAnsi="Arial" w:cs="Arial"/>
                <w:b/>
                <w:bCs/>
                <w:sz w:val="24"/>
                <w:szCs w:val="24"/>
                <w:lang w:val="cy-GB"/>
              </w:rPr>
            </w:pPr>
            <w:r>
              <w:rPr>
                <w:rFonts w:ascii="Arial" w:hAnsi="Arial" w:cs="Arial"/>
                <w:b/>
                <w:bCs/>
                <w:sz w:val="24"/>
                <w:szCs w:val="24"/>
                <w:lang w:val="cy-GB"/>
              </w:rPr>
              <w:t>(Etholaeth dros 14,000)</w:t>
            </w:r>
          </w:p>
        </w:tc>
      </w:tr>
      <w:tr w:rsidR="00CC1830" w:rsidRPr="00DB5086" w14:paraId="1F041182" w14:textId="77777777" w:rsidTr="00DB5086">
        <w:tc>
          <w:tcPr>
            <w:tcW w:w="3392" w:type="dxa"/>
          </w:tcPr>
          <w:p w14:paraId="7BCD28EA" w14:textId="24A12F97"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Cyflog Sylfaenol</w:t>
            </w:r>
          </w:p>
        </w:tc>
        <w:tc>
          <w:tcPr>
            <w:tcW w:w="5606" w:type="dxa"/>
          </w:tcPr>
          <w:p w14:paraId="08A78E20" w14:textId="3F5BF4E4"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ar gyfer pob Aelod</w:t>
            </w:r>
          </w:p>
        </w:tc>
      </w:tr>
      <w:tr w:rsidR="00CC1830" w:rsidRPr="00DB5086" w14:paraId="1FDCEB74" w14:textId="77777777" w:rsidTr="00DB5086">
        <w:tc>
          <w:tcPr>
            <w:tcW w:w="3392" w:type="dxa"/>
          </w:tcPr>
          <w:p w14:paraId="7A205E52" w14:textId="0AAD6247"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Cyflog Uwch-rolau </w:t>
            </w:r>
          </w:p>
        </w:tc>
        <w:tc>
          <w:tcPr>
            <w:tcW w:w="5606" w:type="dxa"/>
          </w:tcPr>
          <w:p w14:paraId="46CF7589" w14:textId="4E228900"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ar gyfer</w:t>
            </w:r>
            <w:r w:rsidRPr="00017680">
              <w:rPr>
                <w:rFonts w:ascii="Arial" w:hAnsi="Arial" w:cs="Arial"/>
                <w:sz w:val="24"/>
                <w:szCs w:val="24"/>
                <w:lang w:val="cy-GB"/>
              </w:rPr>
              <w:t xml:space="preserve"> 1 </w:t>
            </w:r>
            <w:r w:rsidRPr="00DB5086">
              <w:rPr>
                <w:rFonts w:ascii="Arial" w:hAnsi="Arial" w:cs="Arial"/>
                <w:sz w:val="24"/>
                <w:szCs w:val="24"/>
                <w:lang w:val="cy-GB"/>
              </w:rPr>
              <w:t>aelod</w:t>
            </w:r>
            <w:r w:rsidRPr="00017680">
              <w:rPr>
                <w:rFonts w:ascii="Arial" w:hAnsi="Arial" w:cs="Arial"/>
                <w:sz w:val="24"/>
                <w:szCs w:val="24"/>
                <w:lang w:val="cy-GB"/>
              </w:rPr>
              <w:t xml:space="preserve">; </w:t>
            </w:r>
            <w:r w:rsidRPr="00DB5086">
              <w:rPr>
                <w:rFonts w:ascii="Arial" w:hAnsi="Arial" w:cs="Arial"/>
                <w:sz w:val="24"/>
                <w:szCs w:val="24"/>
                <w:lang w:val="cy-GB"/>
              </w:rPr>
              <w:t>Dewisol</w:t>
            </w:r>
            <w:r w:rsidRPr="00017680">
              <w:rPr>
                <w:rFonts w:ascii="Arial" w:hAnsi="Arial" w:cs="Arial"/>
                <w:sz w:val="24"/>
                <w:szCs w:val="24"/>
                <w:lang w:val="cy-GB"/>
              </w:rPr>
              <w:t xml:space="preserve"> </w:t>
            </w:r>
            <w:r w:rsidRPr="00DB5086">
              <w:rPr>
                <w:rFonts w:ascii="Arial" w:hAnsi="Arial" w:cs="Arial"/>
                <w:sz w:val="24"/>
                <w:szCs w:val="24"/>
                <w:lang w:val="cy-GB"/>
              </w:rPr>
              <w:t>ar gyfer hyd at</w:t>
            </w:r>
            <w:r w:rsidRPr="00017680">
              <w:rPr>
                <w:rFonts w:ascii="Arial" w:hAnsi="Arial" w:cs="Arial"/>
                <w:sz w:val="24"/>
                <w:szCs w:val="24"/>
                <w:lang w:val="cy-GB"/>
              </w:rPr>
              <w:t xml:space="preserve"> 7</w:t>
            </w:r>
          </w:p>
        </w:tc>
      </w:tr>
      <w:tr w:rsidR="00CC1830" w:rsidRPr="00DB5086" w14:paraId="224880A7" w14:textId="77777777" w:rsidTr="00DB5086">
        <w:tc>
          <w:tcPr>
            <w:tcW w:w="3392" w:type="dxa"/>
          </w:tcPr>
          <w:p w14:paraId="79417D15" w14:textId="68F80CC2"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Lwfans Presenoldeb </w:t>
            </w:r>
          </w:p>
        </w:tc>
        <w:tc>
          <w:tcPr>
            <w:tcW w:w="5606" w:type="dxa"/>
          </w:tcPr>
          <w:p w14:paraId="60687474" w14:textId="3E968088"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Dewisol</w:t>
            </w:r>
          </w:p>
        </w:tc>
      </w:tr>
      <w:tr w:rsidR="00CC1830" w:rsidRPr="00DB5086" w14:paraId="0A6CCBEA" w14:textId="77777777" w:rsidTr="00DB5086">
        <w:tc>
          <w:tcPr>
            <w:tcW w:w="3392" w:type="dxa"/>
          </w:tcPr>
          <w:p w14:paraId="527C3978" w14:textId="5C454B59"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Colli Enillion</w:t>
            </w:r>
          </w:p>
        </w:tc>
        <w:tc>
          <w:tcPr>
            <w:tcW w:w="5606" w:type="dxa"/>
          </w:tcPr>
          <w:p w14:paraId="02B59048" w14:textId="0B1DF6FF"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Gorfodol</w:t>
            </w:r>
          </w:p>
        </w:tc>
      </w:tr>
      <w:tr w:rsidR="00CC1830" w:rsidRPr="00DB5086" w14:paraId="5710B76A" w14:textId="77777777" w:rsidTr="00DB5086">
        <w:tc>
          <w:tcPr>
            <w:tcW w:w="3392" w:type="dxa"/>
          </w:tcPr>
          <w:p w14:paraId="0AD77481" w14:textId="67E50C7D"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Teithio a Chynhaliaeth </w:t>
            </w:r>
          </w:p>
        </w:tc>
        <w:tc>
          <w:tcPr>
            <w:tcW w:w="5606" w:type="dxa"/>
          </w:tcPr>
          <w:p w14:paraId="069D2E95" w14:textId="23B2474A"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Dewisol</w:t>
            </w:r>
          </w:p>
        </w:tc>
      </w:tr>
      <w:tr w:rsidR="00CC1830" w:rsidRPr="00DB5086" w14:paraId="07E090ED" w14:textId="77777777" w:rsidTr="00DB5086">
        <w:tc>
          <w:tcPr>
            <w:tcW w:w="3392" w:type="dxa"/>
          </w:tcPr>
          <w:p w14:paraId="375933AB" w14:textId="4998F0CE"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Costau Gofal </w:t>
            </w:r>
          </w:p>
        </w:tc>
        <w:tc>
          <w:tcPr>
            <w:tcW w:w="5606" w:type="dxa"/>
          </w:tcPr>
          <w:p w14:paraId="741FED53" w14:textId="6DFD5761"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Gorfodol</w:t>
            </w:r>
          </w:p>
        </w:tc>
      </w:tr>
      <w:tr w:rsidR="001E0A40" w:rsidRPr="00DB5086" w14:paraId="2FFBA6DC" w14:textId="77777777" w:rsidTr="001E0A40">
        <w:tc>
          <w:tcPr>
            <w:tcW w:w="3392" w:type="dxa"/>
            <w:shd w:val="pct10" w:color="auto" w:fill="auto"/>
          </w:tcPr>
          <w:p w14:paraId="2D1F32D6" w14:textId="3F66430A" w:rsidR="001E0A40" w:rsidRPr="00017680" w:rsidRDefault="001E0A40" w:rsidP="001E0A40">
            <w:pPr>
              <w:pStyle w:val="NoSpacing"/>
              <w:rPr>
                <w:rFonts w:ascii="Arial" w:hAnsi="Arial" w:cs="Arial"/>
                <w:sz w:val="24"/>
                <w:szCs w:val="24"/>
                <w:lang w:val="cy-GB"/>
              </w:rPr>
            </w:pPr>
            <w:r w:rsidRPr="00017680">
              <w:rPr>
                <w:rFonts w:ascii="Arial" w:hAnsi="Arial" w:cs="Arial"/>
                <w:b/>
                <w:bCs/>
                <w:sz w:val="24"/>
                <w:szCs w:val="24"/>
                <w:lang w:val="cy-GB"/>
              </w:rPr>
              <w:t>Gr</w:t>
            </w:r>
            <w:r>
              <w:rPr>
                <w:rFonts w:ascii="Arial" w:hAnsi="Arial" w:cs="Arial"/>
                <w:b/>
                <w:bCs/>
                <w:sz w:val="24"/>
                <w:szCs w:val="24"/>
                <w:lang w:val="cy-GB"/>
              </w:rPr>
              <w:t>ŵp 2</w:t>
            </w:r>
            <w:r w:rsidR="00450AF8">
              <w:rPr>
                <w:rFonts w:ascii="Arial" w:hAnsi="Arial" w:cs="Arial"/>
                <w:b/>
                <w:bCs/>
                <w:sz w:val="24"/>
                <w:szCs w:val="24"/>
                <w:lang w:val="cy-GB"/>
              </w:rPr>
              <w:t xml:space="preserve"> </w:t>
            </w:r>
          </w:p>
        </w:tc>
        <w:tc>
          <w:tcPr>
            <w:tcW w:w="5606" w:type="dxa"/>
            <w:shd w:val="pct10" w:color="auto" w:fill="auto"/>
          </w:tcPr>
          <w:p w14:paraId="0E355B49" w14:textId="39487E00" w:rsidR="001E0A40" w:rsidRPr="00017680" w:rsidRDefault="001E0A40" w:rsidP="0076322D">
            <w:pPr>
              <w:pStyle w:val="NoSpacing"/>
              <w:rPr>
                <w:rFonts w:ascii="Arial" w:hAnsi="Arial" w:cs="Arial"/>
                <w:sz w:val="24"/>
                <w:szCs w:val="24"/>
                <w:lang w:val="cy-GB"/>
              </w:rPr>
            </w:pPr>
            <w:r w:rsidRPr="00017680">
              <w:rPr>
                <w:rFonts w:ascii="Arial" w:hAnsi="Arial" w:cs="Arial"/>
                <w:b/>
                <w:bCs/>
                <w:sz w:val="24"/>
                <w:szCs w:val="24"/>
                <w:lang w:val="cy-GB"/>
              </w:rPr>
              <w:t xml:space="preserve">(Etholaeth 10,000 </w:t>
            </w:r>
            <w:r w:rsidRPr="00DB5086">
              <w:rPr>
                <w:rFonts w:ascii="Arial" w:hAnsi="Arial" w:cs="Arial"/>
                <w:b/>
                <w:bCs/>
                <w:sz w:val="24"/>
                <w:szCs w:val="24"/>
                <w:lang w:val="cy-GB"/>
              </w:rPr>
              <w:t>i</w:t>
            </w:r>
            <w:r w:rsidRPr="00017680">
              <w:rPr>
                <w:rFonts w:ascii="Arial" w:hAnsi="Arial" w:cs="Arial"/>
                <w:b/>
                <w:bCs/>
                <w:sz w:val="24"/>
                <w:szCs w:val="24"/>
                <w:lang w:val="cy-GB"/>
              </w:rPr>
              <w:t xml:space="preserve"> 13,999)</w:t>
            </w:r>
          </w:p>
        </w:tc>
      </w:tr>
      <w:tr w:rsidR="00CC1830" w:rsidRPr="00DB5086" w14:paraId="4FD131BB" w14:textId="77777777" w:rsidTr="00DB5086">
        <w:tc>
          <w:tcPr>
            <w:tcW w:w="3392" w:type="dxa"/>
          </w:tcPr>
          <w:p w14:paraId="643D0742" w14:textId="6C8293CE"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Cyflog Sylfaenol</w:t>
            </w:r>
          </w:p>
        </w:tc>
        <w:tc>
          <w:tcPr>
            <w:tcW w:w="5606" w:type="dxa"/>
          </w:tcPr>
          <w:p w14:paraId="144C57CE" w14:textId="45CC6216"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ar gyfer pob aelod</w:t>
            </w:r>
          </w:p>
        </w:tc>
      </w:tr>
      <w:tr w:rsidR="00CC1830" w:rsidRPr="00DB5086" w14:paraId="2C301A21" w14:textId="77777777" w:rsidTr="00DB5086">
        <w:tc>
          <w:tcPr>
            <w:tcW w:w="3392" w:type="dxa"/>
          </w:tcPr>
          <w:p w14:paraId="276DC01B" w14:textId="43303EDD"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Cyflog Uwch-rolau </w:t>
            </w:r>
          </w:p>
        </w:tc>
        <w:tc>
          <w:tcPr>
            <w:tcW w:w="5606" w:type="dxa"/>
          </w:tcPr>
          <w:p w14:paraId="386F983C" w14:textId="521CC60E"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 xml:space="preserve">ar gyfer 1 aelod; Dewisol ar gyfer hyd at </w:t>
            </w:r>
            <w:r w:rsidRPr="00017680">
              <w:rPr>
                <w:rFonts w:ascii="Arial" w:hAnsi="Arial" w:cs="Arial"/>
                <w:sz w:val="24"/>
                <w:szCs w:val="24"/>
                <w:lang w:val="cy-GB"/>
              </w:rPr>
              <w:t>5</w:t>
            </w:r>
          </w:p>
        </w:tc>
      </w:tr>
      <w:tr w:rsidR="00CC1830" w:rsidRPr="00DB5086" w14:paraId="1469BE2D" w14:textId="77777777" w:rsidTr="00DB5086">
        <w:tc>
          <w:tcPr>
            <w:tcW w:w="3392" w:type="dxa"/>
          </w:tcPr>
          <w:p w14:paraId="4C671FC8" w14:textId="6CBD147F"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Lwfans Presenoldeb </w:t>
            </w:r>
          </w:p>
        </w:tc>
        <w:tc>
          <w:tcPr>
            <w:tcW w:w="5606" w:type="dxa"/>
          </w:tcPr>
          <w:p w14:paraId="2B3B138C" w14:textId="080AAA0D"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5C4114C9" w14:textId="77777777" w:rsidTr="00DB5086">
        <w:tc>
          <w:tcPr>
            <w:tcW w:w="3392" w:type="dxa"/>
          </w:tcPr>
          <w:p w14:paraId="37B16F6F" w14:textId="375242BF"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Colli Enillion</w:t>
            </w:r>
          </w:p>
        </w:tc>
        <w:tc>
          <w:tcPr>
            <w:tcW w:w="5606" w:type="dxa"/>
          </w:tcPr>
          <w:p w14:paraId="2D0CB9CF" w14:textId="1671DD3C"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CC1830" w:rsidRPr="00DB5086" w14:paraId="185391D3" w14:textId="77777777" w:rsidTr="00DB5086">
        <w:tc>
          <w:tcPr>
            <w:tcW w:w="3392" w:type="dxa"/>
          </w:tcPr>
          <w:p w14:paraId="47C75403" w14:textId="09D984D5"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Teithio a Chynhaliaeth </w:t>
            </w:r>
          </w:p>
        </w:tc>
        <w:tc>
          <w:tcPr>
            <w:tcW w:w="5606" w:type="dxa"/>
          </w:tcPr>
          <w:p w14:paraId="44EECDA2" w14:textId="21CF7F7F"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3E779EC4" w14:textId="77777777" w:rsidTr="00DB5086">
        <w:tc>
          <w:tcPr>
            <w:tcW w:w="3392" w:type="dxa"/>
          </w:tcPr>
          <w:p w14:paraId="590E1A8D" w14:textId="6789B370"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Costau Gofal </w:t>
            </w:r>
          </w:p>
        </w:tc>
        <w:tc>
          <w:tcPr>
            <w:tcW w:w="5606" w:type="dxa"/>
          </w:tcPr>
          <w:p w14:paraId="0D1D7755" w14:textId="3B838FF9"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1E0A40" w:rsidRPr="00DB5086" w14:paraId="624F0A50" w14:textId="77777777" w:rsidTr="001E0A40">
        <w:tc>
          <w:tcPr>
            <w:tcW w:w="3392" w:type="dxa"/>
            <w:shd w:val="pct10" w:color="auto" w:fill="auto"/>
          </w:tcPr>
          <w:p w14:paraId="5B75284A" w14:textId="0BA56DA3" w:rsidR="001E0A40" w:rsidRPr="00017680" w:rsidRDefault="001E0A40" w:rsidP="001E0A40">
            <w:pPr>
              <w:pStyle w:val="NoSpacing"/>
              <w:rPr>
                <w:rFonts w:ascii="Arial" w:hAnsi="Arial" w:cs="Arial"/>
                <w:sz w:val="24"/>
                <w:szCs w:val="24"/>
                <w:lang w:val="cy-GB"/>
              </w:rPr>
            </w:pPr>
            <w:r w:rsidRPr="00017680">
              <w:rPr>
                <w:rFonts w:ascii="Arial" w:hAnsi="Arial" w:cs="Arial"/>
                <w:b/>
                <w:bCs/>
                <w:sz w:val="24"/>
                <w:szCs w:val="24"/>
                <w:lang w:val="cy-GB"/>
              </w:rPr>
              <w:t>Gr</w:t>
            </w:r>
            <w:r>
              <w:rPr>
                <w:rFonts w:ascii="Arial" w:hAnsi="Arial" w:cs="Arial"/>
                <w:b/>
                <w:bCs/>
                <w:sz w:val="24"/>
                <w:szCs w:val="24"/>
                <w:lang w:val="cy-GB"/>
              </w:rPr>
              <w:t>ŵ</w:t>
            </w:r>
            <w:r w:rsidRPr="00017680">
              <w:rPr>
                <w:rFonts w:ascii="Arial" w:hAnsi="Arial" w:cs="Arial"/>
                <w:b/>
                <w:bCs/>
                <w:sz w:val="24"/>
                <w:szCs w:val="24"/>
                <w:lang w:val="cy-GB"/>
              </w:rPr>
              <w:t xml:space="preserve">p 3 </w:t>
            </w:r>
          </w:p>
        </w:tc>
        <w:tc>
          <w:tcPr>
            <w:tcW w:w="5606" w:type="dxa"/>
            <w:shd w:val="pct10" w:color="auto" w:fill="auto"/>
          </w:tcPr>
          <w:p w14:paraId="7CFBC8B0" w14:textId="34AF4BFA" w:rsidR="001E0A40" w:rsidRPr="00017680" w:rsidRDefault="001E0A40" w:rsidP="0076322D">
            <w:pPr>
              <w:pStyle w:val="NoSpacing"/>
              <w:rPr>
                <w:rFonts w:ascii="Arial" w:hAnsi="Arial" w:cs="Arial"/>
                <w:sz w:val="24"/>
                <w:szCs w:val="24"/>
                <w:lang w:val="cy-GB"/>
              </w:rPr>
            </w:pPr>
            <w:r w:rsidRPr="00017680">
              <w:rPr>
                <w:rFonts w:ascii="Arial" w:hAnsi="Arial" w:cs="Arial"/>
                <w:b/>
                <w:bCs/>
                <w:sz w:val="24"/>
                <w:szCs w:val="24"/>
                <w:lang w:val="cy-GB"/>
              </w:rPr>
              <w:t xml:space="preserve">(Etholaeth 5,000 </w:t>
            </w:r>
            <w:r w:rsidRPr="00DB5086">
              <w:rPr>
                <w:rFonts w:ascii="Arial" w:hAnsi="Arial" w:cs="Arial"/>
                <w:b/>
                <w:bCs/>
                <w:sz w:val="24"/>
                <w:szCs w:val="24"/>
                <w:lang w:val="cy-GB"/>
              </w:rPr>
              <w:t>i</w:t>
            </w:r>
            <w:r w:rsidRPr="00017680">
              <w:rPr>
                <w:rFonts w:ascii="Arial" w:hAnsi="Arial" w:cs="Arial"/>
                <w:b/>
                <w:bCs/>
                <w:sz w:val="24"/>
                <w:szCs w:val="24"/>
                <w:lang w:val="cy-GB"/>
              </w:rPr>
              <w:t xml:space="preserve"> 9,999)</w:t>
            </w:r>
          </w:p>
        </w:tc>
      </w:tr>
      <w:tr w:rsidR="00CC1830" w:rsidRPr="00DB5086" w14:paraId="45659A2F" w14:textId="77777777" w:rsidTr="00DB5086">
        <w:tc>
          <w:tcPr>
            <w:tcW w:w="3392" w:type="dxa"/>
          </w:tcPr>
          <w:p w14:paraId="0D4B7B01" w14:textId="7F8F8AC9"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Cyflog Sylfaenol</w:t>
            </w:r>
          </w:p>
        </w:tc>
        <w:tc>
          <w:tcPr>
            <w:tcW w:w="5606" w:type="dxa"/>
          </w:tcPr>
          <w:p w14:paraId="23BA83F9" w14:textId="6929940D"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ar gyfer pob aelod</w:t>
            </w:r>
          </w:p>
        </w:tc>
      </w:tr>
      <w:tr w:rsidR="00CC1830" w:rsidRPr="00DB5086" w14:paraId="5835D83D" w14:textId="77777777" w:rsidTr="00DB5086">
        <w:tc>
          <w:tcPr>
            <w:tcW w:w="3392" w:type="dxa"/>
          </w:tcPr>
          <w:p w14:paraId="65D8D5CA" w14:textId="767BFEA0"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Cyflog Uwch-rolau </w:t>
            </w:r>
          </w:p>
        </w:tc>
        <w:tc>
          <w:tcPr>
            <w:tcW w:w="5606" w:type="dxa"/>
          </w:tcPr>
          <w:p w14:paraId="4A8E829F" w14:textId="3AD07DEB"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r w:rsidRPr="00017680">
              <w:rPr>
                <w:rFonts w:ascii="Arial" w:hAnsi="Arial" w:cs="Arial"/>
                <w:sz w:val="24"/>
                <w:szCs w:val="24"/>
                <w:lang w:val="cy-GB"/>
              </w:rPr>
              <w:t xml:space="preserve"> </w:t>
            </w:r>
            <w:r w:rsidRPr="00DB5086">
              <w:rPr>
                <w:rFonts w:ascii="Arial" w:hAnsi="Arial" w:cs="Arial"/>
                <w:sz w:val="24"/>
                <w:szCs w:val="24"/>
                <w:lang w:val="cy-GB"/>
              </w:rPr>
              <w:t>hyd at</w:t>
            </w:r>
            <w:r w:rsidRPr="00017680">
              <w:rPr>
                <w:rFonts w:ascii="Arial" w:hAnsi="Arial" w:cs="Arial"/>
                <w:sz w:val="24"/>
                <w:szCs w:val="24"/>
                <w:lang w:val="cy-GB"/>
              </w:rPr>
              <w:t xml:space="preserve"> 3 </w:t>
            </w:r>
            <w:r w:rsidRPr="00DB5086">
              <w:rPr>
                <w:rFonts w:ascii="Arial" w:hAnsi="Arial" w:cs="Arial"/>
                <w:sz w:val="24"/>
                <w:szCs w:val="24"/>
                <w:lang w:val="cy-GB"/>
              </w:rPr>
              <w:t>aelod</w:t>
            </w:r>
          </w:p>
        </w:tc>
      </w:tr>
      <w:tr w:rsidR="00CC1830" w:rsidRPr="00DB5086" w14:paraId="23FCD80B" w14:textId="77777777" w:rsidTr="00DB5086">
        <w:tc>
          <w:tcPr>
            <w:tcW w:w="3392" w:type="dxa"/>
          </w:tcPr>
          <w:p w14:paraId="24B58B22" w14:textId="0573EBA6"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Lwfans Presenoldeb </w:t>
            </w:r>
          </w:p>
        </w:tc>
        <w:tc>
          <w:tcPr>
            <w:tcW w:w="5606" w:type="dxa"/>
          </w:tcPr>
          <w:p w14:paraId="63A74B33" w14:textId="06CF4329"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10A7E6A0" w14:textId="77777777" w:rsidTr="00DB5086">
        <w:tc>
          <w:tcPr>
            <w:tcW w:w="3392" w:type="dxa"/>
          </w:tcPr>
          <w:p w14:paraId="35F8E2C8" w14:textId="572193F2"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Colli Enillion</w:t>
            </w:r>
          </w:p>
        </w:tc>
        <w:tc>
          <w:tcPr>
            <w:tcW w:w="5606" w:type="dxa"/>
          </w:tcPr>
          <w:p w14:paraId="2820E2C2" w14:textId="21F30192"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CC1830" w:rsidRPr="00DB5086" w14:paraId="7C0F1D69" w14:textId="77777777" w:rsidTr="00DB5086">
        <w:tc>
          <w:tcPr>
            <w:tcW w:w="3392" w:type="dxa"/>
          </w:tcPr>
          <w:p w14:paraId="144739CE" w14:textId="26B12C19"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Teithio a Chynhaliaeth </w:t>
            </w:r>
          </w:p>
        </w:tc>
        <w:tc>
          <w:tcPr>
            <w:tcW w:w="5606" w:type="dxa"/>
          </w:tcPr>
          <w:p w14:paraId="0B8157B9" w14:textId="1575B55C"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4628F4E5" w14:textId="77777777" w:rsidTr="00DB5086">
        <w:tc>
          <w:tcPr>
            <w:tcW w:w="3392" w:type="dxa"/>
          </w:tcPr>
          <w:p w14:paraId="6AE830BD" w14:textId="6520644A"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Costau Gofal </w:t>
            </w:r>
          </w:p>
        </w:tc>
        <w:tc>
          <w:tcPr>
            <w:tcW w:w="5606" w:type="dxa"/>
          </w:tcPr>
          <w:p w14:paraId="68A2BC91" w14:textId="6A7880DC"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1E0A40" w:rsidRPr="00DB5086" w14:paraId="6241F554" w14:textId="77777777" w:rsidTr="001E0A40">
        <w:tc>
          <w:tcPr>
            <w:tcW w:w="3392" w:type="dxa"/>
            <w:shd w:val="pct10" w:color="auto" w:fill="auto"/>
          </w:tcPr>
          <w:p w14:paraId="32494776" w14:textId="557E61C2" w:rsidR="001E0A40" w:rsidRPr="00017680" w:rsidRDefault="001E0A40" w:rsidP="001E0A40">
            <w:pPr>
              <w:pStyle w:val="NoSpacing"/>
              <w:rPr>
                <w:rFonts w:ascii="Arial" w:hAnsi="Arial" w:cs="Arial"/>
                <w:sz w:val="24"/>
                <w:szCs w:val="24"/>
                <w:lang w:val="cy-GB"/>
              </w:rPr>
            </w:pPr>
            <w:r w:rsidRPr="00017680">
              <w:rPr>
                <w:rFonts w:ascii="Arial" w:hAnsi="Arial" w:cs="Arial"/>
                <w:b/>
                <w:bCs/>
                <w:sz w:val="24"/>
                <w:szCs w:val="24"/>
                <w:lang w:val="cy-GB"/>
              </w:rPr>
              <w:t>Gr</w:t>
            </w:r>
            <w:r w:rsidRPr="00DB5086">
              <w:rPr>
                <w:rFonts w:ascii="Arial" w:hAnsi="Arial" w:cs="Arial"/>
                <w:b/>
                <w:bCs/>
                <w:sz w:val="24"/>
                <w:szCs w:val="24"/>
                <w:lang w:val="cy-GB"/>
              </w:rPr>
              <w:t>ŵ</w:t>
            </w:r>
            <w:r w:rsidRPr="00017680">
              <w:rPr>
                <w:rFonts w:ascii="Arial" w:hAnsi="Arial" w:cs="Arial"/>
                <w:b/>
                <w:bCs/>
                <w:sz w:val="24"/>
                <w:szCs w:val="24"/>
                <w:lang w:val="cy-GB"/>
              </w:rPr>
              <w:t>p 4</w:t>
            </w:r>
          </w:p>
        </w:tc>
        <w:tc>
          <w:tcPr>
            <w:tcW w:w="5606" w:type="dxa"/>
            <w:shd w:val="pct10" w:color="auto" w:fill="auto"/>
          </w:tcPr>
          <w:p w14:paraId="5AFACAC6" w14:textId="2D467BFA" w:rsidR="001E0A40" w:rsidRPr="00017680" w:rsidRDefault="001E0A40" w:rsidP="0076322D">
            <w:pPr>
              <w:pStyle w:val="NoSpacing"/>
              <w:rPr>
                <w:rFonts w:ascii="Arial" w:hAnsi="Arial" w:cs="Arial"/>
                <w:sz w:val="24"/>
                <w:szCs w:val="24"/>
                <w:lang w:val="cy-GB"/>
              </w:rPr>
            </w:pPr>
            <w:r w:rsidRPr="00017680">
              <w:rPr>
                <w:rFonts w:ascii="Arial" w:hAnsi="Arial" w:cs="Arial"/>
                <w:b/>
                <w:bCs/>
                <w:sz w:val="24"/>
                <w:szCs w:val="24"/>
                <w:lang w:val="cy-GB"/>
              </w:rPr>
              <w:t xml:space="preserve">(Etholaeth 1,000 </w:t>
            </w:r>
            <w:r w:rsidRPr="00DB5086">
              <w:rPr>
                <w:rFonts w:ascii="Arial" w:hAnsi="Arial" w:cs="Arial"/>
                <w:b/>
                <w:bCs/>
                <w:sz w:val="24"/>
                <w:szCs w:val="24"/>
                <w:lang w:val="cy-GB"/>
              </w:rPr>
              <w:t>i</w:t>
            </w:r>
            <w:r w:rsidRPr="00017680">
              <w:rPr>
                <w:rFonts w:ascii="Arial" w:hAnsi="Arial" w:cs="Arial"/>
                <w:b/>
                <w:bCs/>
                <w:sz w:val="24"/>
                <w:szCs w:val="24"/>
                <w:lang w:val="cy-GB"/>
              </w:rPr>
              <w:t xml:space="preserve"> 4,999</w:t>
            </w:r>
            <w:r>
              <w:rPr>
                <w:rFonts w:ascii="Arial" w:hAnsi="Arial" w:cs="Arial"/>
                <w:b/>
                <w:bCs/>
                <w:sz w:val="24"/>
                <w:szCs w:val="24"/>
                <w:lang w:val="cy-GB"/>
              </w:rPr>
              <w:t>)</w:t>
            </w:r>
          </w:p>
        </w:tc>
      </w:tr>
      <w:tr w:rsidR="00CC1830" w:rsidRPr="00DB5086" w14:paraId="56DC5F26" w14:textId="77777777" w:rsidTr="00DB5086">
        <w:tc>
          <w:tcPr>
            <w:tcW w:w="3392" w:type="dxa"/>
          </w:tcPr>
          <w:p w14:paraId="176D8AD5" w14:textId="158DA839"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Cyflog Sylfaenol</w:t>
            </w:r>
          </w:p>
        </w:tc>
        <w:tc>
          <w:tcPr>
            <w:tcW w:w="5606" w:type="dxa"/>
          </w:tcPr>
          <w:p w14:paraId="6073D5C2" w14:textId="53A34B42"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r w:rsidRPr="00017680">
              <w:rPr>
                <w:rFonts w:ascii="Arial" w:hAnsi="Arial" w:cs="Arial"/>
                <w:sz w:val="24"/>
                <w:szCs w:val="24"/>
                <w:lang w:val="cy-GB"/>
              </w:rPr>
              <w:t xml:space="preserve"> </w:t>
            </w:r>
            <w:r w:rsidRPr="00DB5086">
              <w:rPr>
                <w:rFonts w:ascii="Arial" w:hAnsi="Arial" w:cs="Arial"/>
                <w:sz w:val="24"/>
                <w:szCs w:val="24"/>
                <w:lang w:val="cy-GB"/>
              </w:rPr>
              <w:t>ar gyfer pob aelod</w:t>
            </w:r>
            <w:r w:rsidR="00450AF8">
              <w:rPr>
                <w:rFonts w:ascii="Arial" w:hAnsi="Arial" w:cs="Arial"/>
                <w:sz w:val="24"/>
                <w:szCs w:val="24"/>
                <w:lang w:val="cy-GB"/>
              </w:rPr>
              <w:t xml:space="preserve"> </w:t>
            </w:r>
          </w:p>
        </w:tc>
      </w:tr>
      <w:tr w:rsidR="00CC1830" w:rsidRPr="00DB5086" w14:paraId="3B979671" w14:textId="77777777" w:rsidTr="00DB5086">
        <w:tc>
          <w:tcPr>
            <w:tcW w:w="3392" w:type="dxa"/>
          </w:tcPr>
          <w:p w14:paraId="5F3B0F51" w14:textId="1D4337D1"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Cyflog Uwch-rolau </w:t>
            </w:r>
          </w:p>
        </w:tc>
        <w:tc>
          <w:tcPr>
            <w:tcW w:w="5606" w:type="dxa"/>
          </w:tcPr>
          <w:p w14:paraId="77C78072" w14:textId="674E84C0"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r w:rsidRPr="00017680">
              <w:rPr>
                <w:rFonts w:ascii="Arial" w:hAnsi="Arial" w:cs="Arial"/>
                <w:sz w:val="24"/>
                <w:szCs w:val="24"/>
                <w:lang w:val="cy-GB"/>
              </w:rPr>
              <w:t xml:space="preserve"> </w:t>
            </w:r>
            <w:r w:rsidRPr="00DB5086">
              <w:rPr>
                <w:rFonts w:ascii="Arial" w:hAnsi="Arial" w:cs="Arial"/>
                <w:sz w:val="24"/>
                <w:szCs w:val="24"/>
                <w:lang w:val="cy-GB"/>
              </w:rPr>
              <w:t>hyd at 3 aelod</w:t>
            </w:r>
          </w:p>
        </w:tc>
      </w:tr>
      <w:tr w:rsidR="00CC1830" w:rsidRPr="00DB5086" w14:paraId="2714DDB3" w14:textId="77777777" w:rsidTr="00DB5086">
        <w:tc>
          <w:tcPr>
            <w:tcW w:w="3392" w:type="dxa"/>
          </w:tcPr>
          <w:p w14:paraId="41733ECC" w14:textId="29890F6E"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Lwfans Presenoldeb </w:t>
            </w:r>
          </w:p>
        </w:tc>
        <w:tc>
          <w:tcPr>
            <w:tcW w:w="5606" w:type="dxa"/>
          </w:tcPr>
          <w:p w14:paraId="7D3CF877" w14:textId="35A2CE8D"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133E3615" w14:textId="77777777" w:rsidTr="00DB5086">
        <w:tc>
          <w:tcPr>
            <w:tcW w:w="3392" w:type="dxa"/>
          </w:tcPr>
          <w:p w14:paraId="6689E83A" w14:textId="54B2217B"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Colli Enillion</w:t>
            </w:r>
          </w:p>
        </w:tc>
        <w:tc>
          <w:tcPr>
            <w:tcW w:w="5606" w:type="dxa"/>
          </w:tcPr>
          <w:p w14:paraId="539EEEDB" w14:textId="70C8C952"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CC1830" w:rsidRPr="00DB5086" w14:paraId="1DD40A8F" w14:textId="77777777" w:rsidTr="00DB5086">
        <w:tc>
          <w:tcPr>
            <w:tcW w:w="3392" w:type="dxa"/>
          </w:tcPr>
          <w:p w14:paraId="54AD7408" w14:textId="3DA2FD9E"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Teithio a Chynhaliaeth </w:t>
            </w:r>
          </w:p>
        </w:tc>
        <w:tc>
          <w:tcPr>
            <w:tcW w:w="5606" w:type="dxa"/>
          </w:tcPr>
          <w:p w14:paraId="1D493DC9" w14:textId="001AC0F1"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5C6455D6" w14:textId="77777777" w:rsidTr="00DB5086">
        <w:tc>
          <w:tcPr>
            <w:tcW w:w="3392" w:type="dxa"/>
          </w:tcPr>
          <w:p w14:paraId="6AA5CED0" w14:textId="5DEA9F91"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 xml:space="preserve">Costau Gofal </w:t>
            </w:r>
          </w:p>
        </w:tc>
        <w:tc>
          <w:tcPr>
            <w:tcW w:w="5606" w:type="dxa"/>
          </w:tcPr>
          <w:p w14:paraId="75FBEA9C" w14:textId="720A3D0F"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1E0A40" w:rsidRPr="00DB5086" w14:paraId="406A1096" w14:textId="77777777" w:rsidTr="001E0A40">
        <w:tc>
          <w:tcPr>
            <w:tcW w:w="3392" w:type="dxa"/>
            <w:shd w:val="pct10" w:color="auto" w:fill="auto"/>
          </w:tcPr>
          <w:p w14:paraId="137AD172" w14:textId="02F1BA01" w:rsidR="001E0A40" w:rsidRPr="00017680" w:rsidRDefault="001E0A40" w:rsidP="001E0A40">
            <w:pPr>
              <w:pStyle w:val="NoSpacing"/>
              <w:rPr>
                <w:rFonts w:ascii="Arial" w:hAnsi="Arial" w:cs="Arial"/>
                <w:sz w:val="24"/>
                <w:szCs w:val="24"/>
                <w:lang w:val="cy-GB"/>
              </w:rPr>
            </w:pPr>
            <w:r w:rsidRPr="00017680">
              <w:rPr>
                <w:rFonts w:ascii="Arial" w:hAnsi="Arial" w:cs="Arial"/>
                <w:b/>
                <w:bCs/>
                <w:sz w:val="24"/>
                <w:szCs w:val="24"/>
                <w:lang w:val="cy-GB"/>
              </w:rPr>
              <w:t>Gr</w:t>
            </w:r>
            <w:r w:rsidRPr="00DB5086">
              <w:rPr>
                <w:rFonts w:ascii="Arial" w:hAnsi="Arial" w:cs="Arial"/>
                <w:b/>
                <w:bCs/>
                <w:sz w:val="24"/>
                <w:szCs w:val="24"/>
                <w:lang w:val="cy-GB"/>
              </w:rPr>
              <w:t>ŵ</w:t>
            </w:r>
            <w:r w:rsidRPr="00017680">
              <w:rPr>
                <w:rFonts w:ascii="Arial" w:hAnsi="Arial" w:cs="Arial"/>
                <w:b/>
                <w:bCs/>
                <w:sz w:val="24"/>
                <w:szCs w:val="24"/>
                <w:lang w:val="cy-GB"/>
              </w:rPr>
              <w:t>p 5</w:t>
            </w:r>
            <w:r w:rsidR="00450AF8">
              <w:rPr>
                <w:rFonts w:ascii="Arial" w:hAnsi="Arial" w:cs="Arial"/>
                <w:b/>
                <w:bCs/>
                <w:sz w:val="24"/>
                <w:szCs w:val="24"/>
                <w:lang w:val="cy-GB"/>
              </w:rPr>
              <w:t xml:space="preserve"> </w:t>
            </w:r>
          </w:p>
        </w:tc>
        <w:tc>
          <w:tcPr>
            <w:tcW w:w="5606" w:type="dxa"/>
            <w:shd w:val="pct10" w:color="auto" w:fill="auto"/>
          </w:tcPr>
          <w:p w14:paraId="2EEC75A5" w14:textId="107E82AB" w:rsidR="001E0A40" w:rsidRPr="00017680" w:rsidRDefault="001E0A40" w:rsidP="00D06DA1">
            <w:pPr>
              <w:pStyle w:val="NoSpacing"/>
              <w:rPr>
                <w:rFonts w:ascii="Arial" w:hAnsi="Arial" w:cs="Arial"/>
                <w:sz w:val="24"/>
                <w:szCs w:val="24"/>
                <w:lang w:val="cy-GB"/>
              </w:rPr>
            </w:pPr>
            <w:r w:rsidRPr="00017680">
              <w:rPr>
                <w:rFonts w:ascii="Arial" w:hAnsi="Arial" w:cs="Arial"/>
                <w:b/>
                <w:bCs/>
                <w:sz w:val="24"/>
                <w:szCs w:val="24"/>
                <w:lang w:val="cy-GB"/>
              </w:rPr>
              <w:t>(Etholaeth l</w:t>
            </w:r>
            <w:r w:rsidRPr="00DB5086">
              <w:rPr>
                <w:rFonts w:ascii="Arial" w:hAnsi="Arial" w:cs="Arial"/>
                <w:b/>
                <w:bCs/>
                <w:sz w:val="24"/>
                <w:szCs w:val="24"/>
                <w:lang w:val="cy-GB"/>
              </w:rPr>
              <w:t>lai na</w:t>
            </w:r>
            <w:r w:rsidRPr="00017680">
              <w:rPr>
                <w:rFonts w:ascii="Arial" w:hAnsi="Arial" w:cs="Arial"/>
                <w:b/>
                <w:bCs/>
                <w:sz w:val="24"/>
                <w:szCs w:val="24"/>
                <w:lang w:val="cy-GB"/>
              </w:rPr>
              <w:t xml:space="preserve"> 1,000)</w:t>
            </w:r>
          </w:p>
        </w:tc>
      </w:tr>
      <w:tr w:rsidR="00CC1830" w:rsidRPr="00DB5086" w14:paraId="40A25827" w14:textId="77777777" w:rsidTr="00DB5086">
        <w:tc>
          <w:tcPr>
            <w:tcW w:w="3392" w:type="dxa"/>
          </w:tcPr>
          <w:p w14:paraId="400B1592" w14:textId="7AC1DD25"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Cyflog Sylfaenol</w:t>
            </w:r>
          </w:p>
        </w:tc>
        <w:tc>
          <w:tcPr>
            <w:tcW w:w="5606" w:type="dxa"/>
          </w:tcPr>
          <w:p w14:paraId="04475C08" w14:textId="4D62E44E"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666F8720" w14:textId="77777777" w:rsidTr="00DB5086">
        <w:tc>
          <w:tcPr>
            <w:tcW w:w="3392" w:type="dxa"/>
          </w:tcPr>
          <w:p w14:paraId="2F1CA151" w14:textId="146B2C25"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Cyflog Uwch-rolau </w:t>
            </w:r>
          </w:p>
        </w:tc>
        <w:tc>
          <w:tcPr>
            <w:tcW w:w="5606" w:type="dxa"/>
          </w:tcPr>
          <w:p w14:paraId="78656F66" w14:textId="799DA891"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370AE99A" w14:textId="77777777" w:rsidTr="00DB5086">
        <w:tc>
          <w:tcPr>
            <w:tcW w:w="3392" w:type="dxa"/>
          </w:tcPr>
          <w:p w14:paraId="5F9FC631" w14:textId="2086A7FA"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Lwfans Presenoldeb </w:t>
            </w:r>
          </w:p>
        </w:tc>
        <w:tc>
          <w:tcPr>
            <w:tcW w:w="5606" w:type="dxa"/>
          </w:tcPr>
          <w:p w14:paraId="0F833167" w14:textId="572ACFA4"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DB5086" w14:paraId="5583820A" w14:textId="77777777" w:rsidTr="00DB5086">
        <w:tc>
          <w:tcPr>
            <w:tcW w:w="3392" w:type="dxa"/>
          </w:tcPr>
          <w:p w14:paraId="38B080BA" w14:textId="35AAA870"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Colli Enillion</w:t>
            </w:r>
          </w:p>
        </w:tc>
        <w:tc>
          <w:tcPr>
            <w:tcW w:w="5606" w:type="dxa"/>
          </w:tcPr>
          <w:p w14:paraId="664739DB" w14:textId="4E114C84"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r w:rsidR="00CC1830" w:rsidRPr="00DB5086" w14:paraId="29F878A3" w14:textId="77777777" w:rsidTr="00DB5086">
        <w:tc>
          <w:tcPr>
            <w:tcW w:w="3392" w:type="dxa"/>
          </w:tcPr>
          <w:p w14:paraId="3120A0A9" w14:textId="5059385B"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Teithio a Chynhaliaeth </w:t>
            </w:r>
          </w:p>
        </w:tc>
        <w:tc>
          <w:tcPr>
            <w:tcW w:w="5606" w:type="dxa"/>
          </w:tcPr>
          <w:p w14:paraId="4BC043DE" w14:textId="03DCC8D4"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Dewisol</w:t>
            </w:r>
          </w:p>
        </w:tc>
      </w:tr>
      <w:tr w:rsidR="00CC1830" w:rsidRPr="001E56AC" w14:paraId="005D5790" w14:textId="77777777" w:rsidTr="00017680">
        <w:trPr>
          <w:trHeight w:val="60"/>
        </w:trPr>
        <w:tc>
          <w:tcPr>
            <w:tcW w:w="3392" w:type="dxa"/>
          </w:tcPr>
          <w:p w14:paraId="3C38C8A7" w14:textId="21EE26F3" w:rsidR="00CC1830" w:rsidRPr="00017680" w:rsidRDefault="00CC1830" w:rsidP="00CC1830">
            <w:pPr>
              <w:pStyle w:val="NoSpacing"/>
              <w:rPr>
                <w:rFonts w:ascii="Arial" w:hAnsi="Arial" w:cs="Arial"/>
                <w:b/>
                <w:bCs/>
                <w:sz w:val="24"/>
                <w:szCs w:val="24"/>
                <w:lang w:val="cy-GB"/>
              </w:rPr>
            </w:pPr>
            <w:r w:rsidRPr="00DB5086">
              <w:rPr>
                <w:rFonts w:ascii="Arial" w:hAnsi="Arial" w:cs="Arial"/>
                <w:sz w:val="24"/>
                <w:szCs w:val="24"/>
                <w:lang w:val="cy-GB"/>
              </w:rPr>
              <w:t xml:space="preserve">Costau Gofal </w:t>
            </w:r>
          </w:p>
        </w:tc>
        <w:tc>
          <w:tcPr>
            <w:tcW w:w="5606" w:type="dxa"/>
          </w:tcPr>
          <w:p w14:paraId="6976746D" w14:textId="14936FCA" w:rsidR="00CC1830" w:rsidRPr="00017680" w:rsidRDefault="00CC1830" w:rsidP="00CC1830">
            <w:pPr>
              <w:pStyle w:val="NoSpacing"/>
              <w:rPr>
                <w:rFonts w:ascii="Arial" w:hAnsi="Arial" w:cs="Arial"/>
                <w:sz w:val="24"/>
                <w:szCs w:val="24"/>
                <w:lang w:val="cy-GB"/>
              </w:rPr>
            </w:pPr>
            <w:r w:rsidRPr="00DB5086">
              <w:rPr>
                <w:rFonts w:ascii="Arial" w:hAnsi="Arial" w:cs="Arial"/>
                <w:sz w:val="24"/>
                <w:szCs w:val="24"/>
                <w:lang w:val="cy-GB"/>
              </w:rPr>
              <w:t>Gorfodol</w:t>
            </w:r>
          </w:p>
        </w:tc>
      </w:tr>
    </w:tbl>
    <w:p w14:paraId="79C773EC" w14:textId="77777777" w:rsidR="00B822A0" w:rsidRPr="00FB5061" w:rsidRDefault="00B822A0" w:rsidP="00B822A0">
      <w:pPr>
        <w:pStyle w:val="NoSpacing"/>
        <w:rPr>
          <w:rFonts w:ascii="Arial" w:hAnsi="Arial" w:cs="Arial"/>
          <w:b/>
          <w:bCs/>
          <w:sz w:val="24"/>
          <w:szCs w:val="24"/>
        </w:rPr>
      </w:pPr>
    </w:p>
    <w:p w14:paraId="3DFD917A" w14:textId="4F49CBC0" w:rsidR="000A0CB7" w:rsidRDefault="000A0CB7">
      <w:pPr>
        <w:widowControl/>
        <w:autoSpaceDE/>
        <w:autoSpaceDN/>
        <w:spacing w:after="160" w:line="259" w:lineRule="auto"/>
        <w:rPr>
          <w:rFonts w:eastAsia="Calibri" w:cs="Calibri"/>
          <w:b/>
          <w:bCs/>
          <w:sz w:val="24"/>
          <w:szCs w:val="28"/>
        </w:rPr>
      </w:pPr>
    </w:p>
    <w:p w14:paraId="36793B66" w14:textId="04848641" w:rsidR="000165C0" w:rsidRPr="008E1180" w:rsidRDefault="00B76077" w:rsidP="000165C0">
      <w:pPr>
        <w:pStyle w:val="Heading2"/>
      </w:pPr>
      <w:r w:rsidRPr="008E1180">
        <w:t xml:space="preserve">Gwneud Taliadau i </w:t>
      </w:r>
      <w:r w:rsidR="00D06DA1">
        <w:t>A</w:t>
      </w:r>
      <w:r w:rsidRPr="008E1180">
        <w:t>elodau</w:t>
      </w:r>
    </w:p>
    <w:p w14:paraId="63E88FDE" w14:textId="43CFD2B1" w:rsidR="000165C0" w:rsidRPr="00B76077" w:rsidRDefault="000165C0" w:rsidP="00D06DA1">
      <w:pPr>
        <w:pStyle w:val="ListParagraph"/>
        <w:numPr>
          <w:ilvl w:val="1"/>
          <w:numId w:val="61"/>
        </w:numPr>
        <w:tabs>
          <w:tab w:val="left" w:pos="851"/>
        </w:tabs>
        <w:spacing w:before="158" w:line="259" w:lineRule="auto"/>
        <w:ind w:left="851" w:right="329" w:hanging="851"/>
        <w:rPr>
          <w:sz w:val="24"/>
        </w:rPr>
      </w:pPr>
      <w:r w:rsidRPr="008E1180">
        <w:rPr>
          <w:sz w:val="24"/>
        </w:rPr>
        <w:t xml:space="preserve">Mae Tabl </w:t>
      </w:r>
      <w:r w:rsidR="009C62E7">
        <w:rPr>
          <w:sz w:val="24"/>
        </w:rPr>
        <w:t>1</w:t>
      </w:r>
      <w:r w:rsidR="00DB5086">
        <w:rPr>
          <w:sz w:val="24"/>
        </w:rPr>
        <w:t>2</w:t>
      </w:r>
      <w:r w:rsidRPr="008E1180">
        <w:rPr>
          <w:sz w:val="24"/>
        </w:rPr>
        <w:t xml:space="preserve"> </w:t>
      </w:r>
      <w:r w:rsidRPr="008E1180">
        <w:rPr>
          <w:sz w:val="24"/>
          <w:szCs w:val="24"/>
        </w:rPr>
        <w:t xml:space="preserve">yn gosod pob un o'r penderfyniadau uchod, ac yn nodi os oes </w:t>
      </w:r>
      <w:r w:rsidRPr="00B76077">
        <w:rPr>
          <w:sz w:val="24"/>
          <w:szCs w:val="24"/>
        </w:rPr>
        <w:t>angen penderfyniad gan y cyngor ynghylch pob un.</w:t>
      </w:r>
    </w:p>
    <w:p w14:paraId="6BE4335A" w14:textId="77777777" w:rsidR="000165C0" w:rsidRPr="008E1180" w:rsidRDefault="000165C0" w:rsidP="00017680">
      <w:pPr>
        <w:pStyle w:val="ListParagraph"/>
        <w:numPr>
          <w:ilvl w:val="1"/>
          <w:numId w:val="61"/>
        </w:numPr>
        <w:tabs>
          <w:tab w:val="left" w:pos="851"/>
        </w:tabs>
        <w:spacing w:before="158" w:line="259" w:lineRule="auto"/>
        <w:ind w:left="851" w:right="329" w:hanging="851"/>
        <w:rPr>
          <w:sz w:val="24"/>
        </w:rPr>
      </w:pPr>
      <w:r w:rsidRPr="008E1180">
        <w:rPr>
          <w:sz w:val="24"/>
        </w:rPr>
        <w:t>O ran</w:t>
      </w:r>
      <w:r w:rsidRPr="008E1180">
        <w:rPr>
          <w:sz w:val="24"/>
          <w:szCs w:val="24"/>
        </w:rPr>
        <w:t xml:space="preserve"> taliadau gorfodol, lle nad oes angen penderfyniad gan y cyngor, dylai aelodau dderbyn arian y mae ganddynt hawl ei dderbyn yn gyffredinol.</w:t>
      </w:r>
    </w:p>
    <w:p w14:paraId="2C92FFA1" w14:textId="77777777" w:rsidR="000165C0" w:rsidRPr="008E1180" w:rsidRDefault="000165C0" w:rsidP="000165C0">
      <w:pPr>
        <w:tabs>
          <w:tab w:val="left" w:pos="709"/>
        </w:tabs>
        <w:ind w:right="465"/>
        <w:rPr>
          <w:sz w:val="24"/>
          <w:szCs w:val="24"/>
        </w:rPr>
      </w:pPr>
    </w:p>
    <w:p w14:paraId="1E6587C0" w14:textId="3A96E6BB" w:rsidR="000165C0" w:rsidRPr="008E1180" w:rsidRDefault="000165C0" w:rsidP="00B76077">
      <w:pPr>
        <w:pStyle w:val="ListParagraph"/>
        <w:tabs>
          <w:tab w:val="left" w:pos="851"/>
        </w:tabs>
        <w:ind w:left="851" w:right="465" w:hanging="851"/>
        <w:rPr>
          <w:sz w:val="24"/>
          <w:szCs w:val="24"/>
        </w:rPr>
      </w:pPr>
      <w:r w:rsidRPr="008E1180">
        <w:rPr>
          <w:sz w:val="24"/>
          <w:szCs w:val="24"/>
        </w:rPr>
        <w:t>13.</w:t>
      </w:r>
      <w:r w:rsidR="00B822A0">
        <w:rPr>
          <w:sz w:val="24"/>
          <w:szCs w:val="24"/>
        </w:rPr>
        <w:t>3</w:t>
      </w:r>
      <w:r w:rsidR="00D06DA1">
        <w:rPr>
          <w:sz w:val="24"/>
          <w:szCs w:val="24"/>
        </w:rPr>
        <w:t>3</w:t>
      </w:r>
      <w:r w:rsidR="00B822A0" w:rsidRPr="008E1180">
        <w:rPr>
          <w:sz w:val="24"/>
          <w:szCs w:val="24"/>
        </w:rPr>
        <w:t xml:space="preserve"> </w:t>
      </w:r>
      <w:r w:rsidR="00B76077">
        <w:rPr>
          <w:sz w:val="24"/>
          <w:szCs w:val="24"/>
        </w:rPr>
        <w:tab/>
      </w:r>
      <w:r w:rsidRPr="008E1180">
        <w:rPr>
          <w:sz w:val="24"/>
          <w:szCs w:val="24"/>
        </w:rPr>
        <w:t xml:space="preserve">Pan fo angen penderfyniad gan y cyngor, dylid gwneud hyn yn y cyfarfod cyntaf ar ôl i'r Adroddiad Blynyddol ddod i law. </w:t>
      </w:r>
    </w:p>
    <w:p w14:paraId="3815966F" w14:textId="77777777" w:rsidR="000165C0" w:rsidRPr="008E1180" w:rsidRDefault="000165C0" w:rsidP="000165C0">
      <w:pPr>
        <w:pStyle w:val="ListParagraph"/>
        <w:tabs>
          <w:tab w:val="left" w:pos="709"/>
        </w:tabs>
        <w:ind w:left="709" w:right="465" w:hanging="709"/>
        <w:rPr>
          <w:sz w:val="24"/>
          <w:szCs w:val="24"/>
        </w:rPr>
      </w:pPr>
    </w:p>
    <w:p w14:paraId="2F38F751" w14:textId="3FA3B1F0" w:rsidR="000165C0" w:rsidRPr="008E1180" w:rsidRDefault="000165C0" w:rsidP="00B76077">
      <w:pPr>
        <w:pStyle w:val="ListParagraph"/>
        <w:tabs>
          <w:tab w:val="left" w:pos="851"/>
        </w:tabs>
        <w:ind w:left="851" w:right="465" w:hanging="851"/>
        <w:rPr>
          <w:sz w:val="24"/>
          <w:szCs w:val="24"/>
        </w:rPr>
      </w:pPr>
      <w:r w:rsidRPr="008E1180">
        <w:rPr>
          <w:sz w:val="24"/>
          <w:szCs w:val="24"/>
        </w:rPr>
        <w:t>13.</w:t>
      </w:r>
      <w:r w:rsidR="00B822A0">
        <w:rPr>
          <w:sz w:val="24"/>
          <w:szCs w:val="24"/>
        </w:rPr>
        <w:t>3</w:t>
      </w:r>
      <w:r w:rsidR="00D06DA1">
        <w:rPr>
          <w:sz w:val="24"/>
          <w:szCs w:val="24"/>
        </w:rPr>
        <w:t>4</w:t>
      </w:r>
      <w:r w:rsidR="00B822A0" w:rsidRPr="008E1180">
        <w:rPr>
          <w:sz w:val="24"/>
          <w:szCs w:val="24"/>
        </w:rPr>
        <w:t xml:space="preserve"> </w:t>
      </w:r>
      <w:r w:rsidR="00B76077">
        <w:rPr>
          <w:sz w:val="24"/>
          <w:szCs w:val="24"/>
        </w:rPr>
        <w:tab/>
      </w:r>
      <w:r w:rsidRPr="008E1180">
        <w:rPr>
          <w:sz w:val="24"/>
          <w:szCs w:val="24"/>
        </w:rPr>
        <w:t>Gall cyngor fabwysiadu unrhyw rai neu’r cyfan o’r penderfyniadau nad ydynt yn cynnwys gorchymyn ond os yw’n gwneud penderfyniad o’r fath, rhaid iddo fod yn berthnasol i’w holl aelodau.</w:t>
      </w:r>
    </w:p>
    <w:p w14:paraId="3774B3D8" w14:textId="77777777" w:rsidR="000165C0" w:rsidRPr="008E1180" w:rsidRDefault="000165C0" w:rsidP="000165C0">
      <w:pPr>
        <w:pStyle w:val="ListParagraph"/>
        <w:tabs>
          <w:tab w:val="left" w:pos="709"/>
        </w:tabs>
        <w:ind w:left="709" w:right="465" w:hanging="709"/>
        <w:rPr>
          <w:sz w:val="24"/>
          <w:szCs w:val="24"/>
        </w:rPr>
      </w:pPr>
    </w:p>
    <w:p w14:paraId="13244202" w14:textId="6D88B1AC" w:rsidR="000165C0" w:rsidRPr="008E1180" w:rsidRDefault="000165C0" w:rsidP="00B76077">
      <w:pPr>
        <w:pStyle w:val="ListParagraph"/>
        <w:tabs>
          <w:tab w:val="left" w:pos="993"/>
        </w:tabs>
        <w:ind w:left="851" w:right="465" w:hanging="851"/>
        <w:rPr>
          <w:sz w:val="24"/>
          <w:szCs w:val="24"/>
        </w:rPr>
      </w:pPr>
      <w:r w:rsidRPr="008E1180">
        <w:rPr>
          <w:sz w:val="24"/>
          <w:szCs w:val="24"/>
        </w:rPr>
        <w:t>13.</w:t>
      </w:r>
      <w:r w:rsidR="00B822A0">
        <w:rPr>
          <w:sz w:val="24"/>
          <w:szCs w:val="24"/>
        </w:rPr>
        <w:t>3</w:t>
      </w:r>
      <w:r w:rsidR="00D06DA1">
        <w:rPr>
          <w:sz w:val="24"/>
          <w:szCs w:val="24"/>
        </w:rPr>
        <w:t>5</w:t>
      </w:r>
      <w:r w:rsidR="00B822A0" w:rsidRPr="008E1180">
        <w:rPr>
          <w:sz w:val="24"/>
          <w:szCs w:val="24"/>
        </w:rPr>
        <w:t xml:space="preserve"> </w:t>
      </w:r>
      <w:r w:rsidR="00B76077">
        <w:rPr>
          <w:sz w:val="24"/>
          <w:szCs w:val="24"/>
        </w:rPr>
        <w:tab/>
      </w:r>
      <w:r w:rsidRPr="008E1180">
        <w:rPr>
          <w:sz w:val="24"/>
          <w:szCs w:val="24"/>
        </w:rPr>
        <w:t>Nodir ym mharagraffau 13.3</w:t>
      </w:r>
      <w:r w:rsidR="00DB5086">
        <w:rPr>
          <w:sz w:val="24"/>
          <w:szCs w:val="24"/>
        </w:rPr>
        <w:t>7</w:t>
      </w:r>
      <w:r w:rsidRPr="008E1180">
        <w:rPr>
          <w:sz w:val="24"/>
          <w:szCs w:val="24"/>
        </w:rPr>
        <w:t xml:space="preserve"> i 13.</w:t>
      </w:r>
      <w:r w:rsidR="00DB5086">
        <w:rPr>
          <w:sz w:val="24"/>
          <w:szCs w:val="24"/>
        </w:rPr>
        <w:t>39</w:t>
      </w:r>
      <w:r w:rsidRPr="008E1180">
        <w:rPr>
          <w:sz w:val="24"/>
          <w:szCs w:val="24"/>
        </w:rPr>
        <w:t xml:space="preserve"> isod pryd y bydd y taliadau yn dod i rym.</w:t>
      </w:r>
    </w:p>
    <w:p w14:paraId="710506B6" w14:textId="77777777" w:rsidR="000165C0" w:rsidRPr="008E1180" w:rsidRDefault="000165C0" w:rsidP="000165C0">
      <w:pPr>
        <w:pStyle w:val="ListParagraph"/>
        <w:tabs>
          <w:tab w:val="left" w:pos="709"/>
        </w:tabs>
        <w:ind w:left="709" w:right="465" w:hanging="709"/>
        <w:rPr>
          <w:sz w:val="24"/>
          <w:szCs w:val="24"/>
        </w:rPr>
      </w:pPr>
    </w:p>
    <w:p w14:paraId="68DF78F6" w14:textId="6372C58B" w:rsidR="000165C0" w:rsidRPr="008E1180" w:rsidRDefault="000165C0" w:rsidP="00E753F2">
      <w:pPr>
        <w:pStyle w:val="ListParagraph"/>
        <w:tabs>
          <w:tab w:val="left" w:pos="851"/>
        </w:tabs>
        <w:ind w:left="851" w:right="465" w:hanging="851"/>
        <w:rPr>
          <w:sz w:val="24"/>
          <w:szCs w:val="24"/>
        </w:rPr>
      </w:pPr>
      <w:r w:rsidRPr="008E1180">
        <w:rPr>
          <w:sz w:val="24"/>
          <w:szCs w:val="24"/>
        </w:rPr>
        <w:t>13.</w:t>
      </w:r>
      <w:r w:rsidR="00B822A0">
        <w:rPr>
          <w:sz w:val="24"/>
          <w:szCs w:val="24"/>
        </w:rPr>
        <w:t>3</w:t>
      </w:r>
      <w:r w:rsidR="00D06DA1">
        <w:rPr>
          <w:sz w:val="24"/>
          <w:szCs w:val="24"/>
        </w:rPr>
        <w:t>6</w:t>
      </w:r>
      <w:r w:rsidR="00450AF8">
        <w:rPr>
          <w:sz w:val="24"/>
          <w:szCs w:val="24"/>
        </w:rPr>
        <w:t xml:space="preserve"> </w:t>
      </w:r>
      <w:r w:rsidR="00E753F2">
        <w:rPr>
          <w:sz w:val="24"/>
          <w:szCs w:val="24"/>
        </w:rPr>
        <w:t xml:space="preserve"> </w:t>
      </w:r>
      <w:r w:rsidRPr="008E1180">
        <w:rPr>
          <w:sz w:val="24"/>
          <w:szCs w:val="24"/>
        </w:rPr>
        <w:t>Ar dderbyn Adroddiad Blynyddol drafft yr hydref blaenorol, dylai cynghorau ystyried y penderfyniadau ar gyfer y flwyddyn ariannol nesaf, a defnyddio hyn wrth lunio cynlluniau ar gyfer y gyllideb.</w:t>
      </w:r>
    </w:p>
    <w:p w14:paraId="60307784" w14:textId="77777777" w:rsidR="000165C0" w:rsidRPr="008E1180" w:rsidRDefault="000165C0" w:rsidP="000165C0">
      <w:pPr>
        <w:pStyle w:val="ListParagraph"/>
        <w:tabs>
          <w:tab w:val="left" w:pos="893"/>
        </w:tabs>
        <w:ind w:right="465" w:firstLine="0"/>
        <w:rPr>
          <w:sz w:val="24"/>
          <w:szCs w:val="24"/>
        </w:rPr>
      </w:pPr>
    </w:p>
    <w:p w14:paraId="3E65F059" w14:textId="2E2B5B1B" w:rsidR="000165C0" w:rsidRPr="008E1180" w:rsidRDefault="000165C0" w:rsidP="00D06DA1">
      <w:pPr>
        <w:pStyle w:val="ListParagraph"/>
        <w:ind w:right="465" w:hanging="669"/>
        <w:rPr>
          <w:b/>
          <w:sz w:val="24"/>
          <w:szCs w:val="24"/>
        </w:rPr>
      </w:pPr>
      <w:r w:rsidRPr="008E1180">
        <w:rPr>
          <w:b/>
          <w:bCs/>
          <w:sz w:val="24"/>
          <w:szCs w:val="24"/>
        </w:rPr>
        <w:t xml:space="preserve">Tabl </w:t>
      </w:r>
      <w:r w:rsidR="009C62E7">
        <w:rPr>
          <w:b/>
          <w:bCs/>
          <w:sz w:val="24"/>
          <w:szCs w:val="24"/>
        </w:rPr>
        <w:t>1</w:t>
      </w:r>
      <w:r w:rsidR="00B822A0">
        <w:rPr>
          <w:b/>
          <w:bCs/>
          <w:sz w:val="24"/>
          <w:szCs w:val="24"/>
        </w:rPr>
        <w:t>2</w:t>
      </w:r>
    </w:p>
    <w:p w14:paraId="67C267A9" w14:textId="77777777" w:rsidR="000165C0" w:rsidRPr="008E1180" w:rsidRDefault="000165C0" w:rsidP="000165C0">
      <w:pPr>
        <w:pStyle w:val="ListParagraph"/>
        <w:tabs>
          <w:tab w:val="left" w:pos="893"/>
        </w:tabs>
        <w:ind w:right="465"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es angen penderfyniad gan y cyngor?"/>
        <w:tblDescription w:val="Oes angen penderfyniad gan y cyngor?"/>
      </w:tblPr>
      <w:tblGrid>
        <w:gridCol w:w="4390"/>
        <w:gridCol w:w="4626"/>
      </w:tblGrid>
      <w:tr w:rsidR="000165C0" w:rsidRPr="008E1180" w14:paraId="562ED0BC" w14:textId="77777777" w:rsidTr="001364B1">
        <w:trPr>
          <w:tblHeader/>
        </w:trPr>
        <w:tc>
          <w:tcPr>
            <w:tcW w:w="4390" w:type="dxa"/>
            <w:shd w:val="clear" w:color="auto" w:fill="auto"/>
          </w:tcPr>
          <w:p w14:paraId="280FBCBA" w14:textId="77777777" w:rsidR="000165C0" w:rsidRPr="008E1180" w:rsidRDefault="000165C0" w:rsidP="009F00EA">
            <w:pPr>
              <w:widowControl/>
              <w:autoSpaceDE/>
              <w:autoSpaceDN/>
              <w:rPr>
                <w:b/>
                <w:sz w:val="24"/>
                <w:szCs w:val="24"/>
              </w:rPr>
            </w:pPr>
            <w:r w:rsidRPr="008E1180">
              <w:rPr>
                <w:b/>
                <w:bCs/>
                <w:sz w:val="24"/>
                <w:szCs w:val="24"/>
              </w:rPr>
              <w:t>Rhif y Penderfyniad</w:t>
            </w:r>
          </w:p>
        </w:tc>
        <w:tc>
          <w:tcPr>
            <w:tcW w:w="4626" w:type="dxa"/>
            <w:shd w:val="clear" w:color="auto" w:fill="auto"/>
          </w:tcPr>
          <w:p w14:paraId="7EC7E87C" w14:textId="77777777" w:rsidR="000165C0" w:rsidRPr="008E1180" w:rsidRDefault="000165C0" w:rsidP="009F00EA">
            <w:pPr>
              <w:widowControl/>
              <w:autoSpaceDE/>
              <w:autoSpaceDN/>
              <w:rPr>
                <w:b/>
                <w:sz w:val="24"/>
                <w:szCs w:val="24"/>
              </w:rPr>
            </w:pPr>
            <w:r w:rsidRPr="008E1180">
              <w:rPr>
                <w:b/>
                <w:bCs/>
                <w:sz w:val="24"/>
                <w:szCs w:val="24"/>
              </w:rPr>
              <w:t>Oes angen penderfyniad gan y cyngor?</w:t>
            </w:r>
          </w:p>
        </w:tc>
      </w:tr>
      <w:tr w:rsidR="000165C0" w:rsidRPr="008E1180" w14:paraId="56E93BFD" w14:textId="77777777" w:rsidTr="001364B1">
        <w:tc>
          <w:tcPr>
            <w:tcW w:w="4390" w:type="dxa"/>
            <w:shd w:val="clear" w:color="auto" w:fill="auto"/>
          </w:tcPr>
          <w:p w14:paraId="5D0AA785" w14:textId="1E645370" w:rsidR="000165C0" w:rsidRPr="008E1180" w:rsidRDefault="000165C0">
            <w:pPr>
              <w:widowControl/>
              <w:autoSpaceDE/>
              <w:autoSpaceDN/>
              <w:rPr>
                <w:sz w:val="24"/>
                <w:szCs w:val="24"/>
              </w:rPr>
            </w:pPr>
            <w:r w:rsidRPr="008E1180">
              <w:rPr>
                <w:b/>
                <w:bCs/>
                <w:sz w:val="24"/>
                <w:szCs w:val="24"/>
              </w:rPr>
              <w:t>4</w:t>
            </w:r>
            <w:r w:rsidR="00777839">
              <w:rPr>
                <w:b/>
                <w:bCs/>
                <w:sz w:val="24"/>
                <w:szCs w:val="24"/>
              </w:rPr>
              <w:t>4</w:t>
            </w:r>
            <w:r w:rsidRPr="008E1180">
              <w:rPr>
                <w:b/>
                <w:bCs/>
                <w:sz w:val="24"/>
                <w:szCs w:val="24"/>
              </w:rPr>
              <w:t xml:space="preserve"> </w:t>
            </w:r>
            <w:r w:rsidRPr="008E1180">
              <w:rPr>
                <w:bCs/>
                <w:sz w:val="24"/>
              </w:rPr>
              <w:t xml:space="preserve">Rhaid i </w:t>
            </w:r>
            <w:r w:rsidR="00B822A0">
              <w:rPr>
                <w:bCs/>
                <w:sz w:val="24"/>
              </w:rPr>
              <w:t>gynghorau</w:t>
            </w:r>
            <w:r w:rsidRPr="008E1180">
              <w:rPr>
                <w:bCs/>
                <w:sz w:val="24"/>
              </w:rPr>
              <w:t xml:space="preserve"> cymuned a thref sicrhau bod taliad o £150 y flwyddyn ar gael i'w aelodau fel cyfraniad </w:t>
            </w:r>
            <w:r w:rsidR="008E1180" w:rsidRPr="008E1180">
              <w:rPr>
                <w:bCs/>
                <w:sz w:val="24"/>
              </w:rPr>
              <w:t xml:space="preserve">tuag </w:t>
            </w:r>
            <w:r w:rsidRPr="008E1180">
              <w:rPr>
                <w:bCs/>
                <w:sz w:val="24"/>
              </w:rPr>
              <w:t>at gostau a threuliau</w:t>
            </w:r>
            <w:r w:rsidR="00B822A0">
              <w:rPr>
                <w:bCs/>
                <w:sz w:val="24"/>
              </w:rPr>
              <w:t>, ac eithrio’r cynghorau yn Grŵp 5 pan mae’r taliad yn ddewisol</w:t>
            </w:r>
            <w:r w:rsidRPr="008E1180">
              <w:rPr>
                <w:bCs/>
                <w:sz w:val="24"/>
              </w:rPr>
              <w:t>.</w:t>
            </w:r>
          </w:p>
        </w:tc>
        <w:tc>
          <w:tcPr>
            <w:tcW w:w="4626" w:type="dxa"/>
            <w:shd w:val="clear" w:color="auto" w:fill="auto"/>
          </w:tcPr>
          <w:p w14:paraId="2BDBF29F" w14:textId="77777777" w:rsidR="00DB5086" w:rsidRDefault="000165C0" w:rsidP="009F00EA">
            <w:pPr>
              <w:widowControl/>
              <w:autoSpaceDE/>
              <w:autoSpaceDN/>
              <w:rPr>
                <w:sz w:val="24"/>
                <w:szCs w:val="24"/>
              </w:rPr>
            </w:pPr>
            <w:r w:rsidRPr="008E1180">
              <w:rPr>
                <w:sz w:val="24"/>
                <w:szCs w:val="24"/>
              </w:rPr>
              <w:t>Na – mae'r taliad o £150 yn orfodol ar gyfer pob aelod oni bai iddynt hysbysu'r swyddog priodol yn ysgrifenedig nad ydynt am ei gymryd.</w:t>
            </w:r>
            <w:r w:rsidR="00B822A0">
              <w:rPr>
                <w:sz w:val="24"/>
                <w:szCs w:val="24"/>
              </w:rPr>
              <w:t xml:space="preserve"> </w:t>
            </w:r>
          </w:p>
          <w:p w14:paraId="18CA497E" w14:textId="77777777" w:rsidR="00DB5086" w:rsidRDefault="00DB5086" w:rsidP="009F00EA">
            <w:pPr>
              <w:widowControl/>
              <w:autoSpaceDE/>
              <w:autoSpaceDN/>
              <w:rPr>
                <w:sz w:val="24"/>
                <w:szCs w:val="24"/>
              </w:rPr>
            </w:pPr>
          </w:p>
          <w:p w14:paraId="7CC97061" w14:textId="307F2564" w:rsidR="000165C0" w:rsidRPr="008E1180" w:rsidRDefault="00B822A0" w:rsidP="009F00EA">
            <w:pPr>
              <w:widowControl/>
              <w:autoSpaceDE/>
              <w:autoSpaceDN/>
              <w:rPr>
                <w:sz w:val="24"/>
                <w:szCs w:val="24"/>
              </w:rPr>
            </w:pPr>
            <w:r>
              <w:rPr>
                <w:sz w:val="24"/>
                <w:szCs w:val="24"/>
              </w:rPr>
              <w:t>Nid yw hyn yn berthnasol i gynghorau yn Grŵp 5. Mae’n rhaid i’r cyngor benderfynu a yw’n mabwysiadu’r taliad ac os felly rhaid ei wneud ar gael i bawb.</w:t>
            </w:r>
          </w:p>
        </w:tc>
      </w:tr>
      <w:tr w:rsidR="00DB5086" w:rsidRPr="008E1180" w14:paraId="4027B398" w14:textId="77777777" w:rsidTr="001364B1">
        <w:tc>
          <w:tcPr>
            <w:tcW w:w="4390" w:type="dxa"/>
            <w:shd w:val="clear" w:color="auto" w:fill="auto"/>
          </w:tcPr>
          <w:p w14:paraId="4CAF3166" w14:textId="581906F7" w:rsidR="00DB5086" w:rsidRPr="008E1180" w:rsidRDefault="00DB5086" w:rsidP="009C62E7">
            <w:pPr>
              <w:widowControl/>
              <w:autoSpaceDE/>
              <w:autoSpaceDN/>
              <w:rPr>
                <w:sz w:val="24"/>
                <w:szCs w:val="24"/>
              </w:rPr>
            </w:pPr>
            <w:r w:rsidRPr="008E1180">
              <w:rPr>
                <w:b/>
                <w:bCs/>
                <w:sz w:val="24"/>
                <w:szCs w:val="24"/>
              </w:rPr>
              <w:t>4</w:t>
            </w:r>
            <w:r>
              <w:rPr>
                <w:b/>
                <w:bCs/>
                <w:sz w:val="24"/>
                <w:szCs w:val="24"/>
              </w:rPr>
              <w:t>5</w:t>
            </w:r>
            <w:r w:rsidRPr="008E1180">
              <w:rPr>
                <w:b/>
                <w:bCs/>
                <w:sz w:val="24"/>
                <w:szCs w:val="24"/>
              </w:rPr>
              <w:t xml:space="preserve"> </w:t>
            </w:r>
            <w:r w:rsidRPr="008E1180">
              <w:rPr>
                <w:sz w:val="24"/>
                <w:szCs w:val="24"/>
              </w:rPr>
              <w:t>Gall cynghorau tref a chymuned dalu costau teithio pob aelod ar gyfer mynychu dyletswyddau cymeradwy.</w:t>
            </w:r>
          </w:p>
        </w:tc>
        <w:tc>
          <w:tcPr>
            <w:tcW w:w="4626" w:type="dxa"/>
            <w:shd w:val="clear" w:color="auto" w:fill="auto"/>
          </w:tcPr>
          <w:p w14:paraId="780703BF" w14:textId="532D14C9" w:rsidR="00DB5086" w:rsidRPr="008E1180" w:rsidRDefault="00DB5086" w:rsidP="009F00EA">
            <w:pPr>
              <w:widowControl/>
              <w:autoSpaceDE/>
              <w:autoSpaceDN/>
              <w:rPr>
                <w:sz w:val="24"/>
                <w:szCs w:val="24"/>
              </w:rPr>
            </w:pPr>
            <w:r w:rsidRPr="008E1180">
              <w:rPr>
                <w:sz w:val="24"/>
                <w:szCs w:val="24"/>
              </w:rPr>
              <w:t>Oes – mae talu costau teithio yn ddewisol.</w:t>
            </w:r>
          </w:p>
        </w:tc>
      </w:tr>
      <w:tr w:rsidR="00DB5086" w:rsidRPr="008E1180" w14:paraId="1A68A655" w14:textId="77777777" w:rsidTr="001364B1">
        <w:tc>
          <w:tcPr>
            <w:tcW w:w="4390" w:type="dxa"/>
            <w:shd w:val="clear" w:color="auto" w:fill="auto"/>
          </w:tcPr>
          <w:p w14:paraId="4E2195C6" w14:textId="038341CF" w:rsidR="00DB5086" w:rsidRPr="008E1180" w:rsidRDefault="00DB5086" w:rsidP="00D06DA1">
            <w:pPr>
              <w:widowControl/>
              <w:autoSpaceDE/>
              <w:autoSpaceDN/>
              <w:ind w:left="454" w:hanging="454"/>
              <w:rPr>
                <w:sz w:val="24"/>
                <w:szCs w:val="24"/>
              </w:rPr>
            </w:pPr>
            <w:r w:rsidRPr="008E1180">
              <w:rPr>
                <w:b/>
                <w:bCs/>
                <w:sz w:val="24"/>
                <w:szCs w:val="24"/>
              </w:rPr>
              <w:t>4</w:t>
            </w:r>
            <w:r>
              <w:rPr>
                <w:b/>
                <w:bCs/>
                <w:sz w:val="24"/>
                <w:szCs w:val="24"/>
              </w:rPr>
              <w:t>6</w:t>
            </w:r>
            <w:r w:rsidRPr="008E1180">
              <w:rPr>
                <w:b/>
                <w:bCs/>
                <w:sz w:val="24"/>
                <w:szCs w:val="24"/>
              </w:rPr>
              <w:t xml:space="preserve"> </w:t>
            </w:r>
            <w:r w:rsidRPr="008E1180">
              <w:rPr>
                <w:sz w:val="24"/>
                <w:szCs w:val="24"/>
              </w:rPr>
              <w:t>Os yw cyngor tref neu gymuned yn penderfynu bod angen arhosiad dros nos ar gyfer dyletswydd benodol, gall roi awdurdod i ad-dalu treuliau cynhaliaeth i’w aelodau.</w:t>
            </w:r>
          </w:p>
        </w:tc>
        <w:tc>
          <w:tcPr>
            <w:tcW w:w="4626" w:type="dxa"/>
            <w:shd w:val="clear" w:color="auto" w:fill="auto"/>
          </w:tcPr>
          <w:p w14:paraId="797BB8AC" w14:textId="5D804D0F" w:rsidR="00DB5086" w:rsidRPr="008E1180" w:rsidRDefault="00DB5086" w:rsidP="009F00EA">
            <w:pPr>
              <w:widowControl/>
              <w:autoSpaceDE/>
              <w:autoSpaceDN/>
              <w:rPr>
                <w:sz w:val="24"/>
                <w:szCs w:val="24"/>
              </w:rPr>
            </w:pPr>
            <w:r w:rsidRPr="008E1180">
              <w:rPr>
                <w:sz w:val="24"/>
                <w:szCs w:val="24"/>
              </w:rPr>
              <w:t>Oes – mae talu costau cynhaliaeth dros nos yn ddewisol.</w:t>
            </w:r>
          </w:p>
        </w:tc>
      </w:tr>
      <w:tr w:rsidR="00DB5086" w:rsidRPr="008E1180" w14:paraId="5FF0339C" w14:textId="77777777" w:rsidTr="001364B1">
        <w:tc>
          <w:tcPr>
            <w:tcW w:w="4390" w:type="dxa"/>
            <w:shd w:val="clear" w:color="auto" w:fill="auto"/>
          </w:tcPr>
          <w:p w14:paraId="3BC1CA7E" w14:textId="4249F948" w:rsidR="00DB5086" w:rsidRPr="00D06DA1" w:rsidRDefault="00DB5086" w:rsidP="00D06DA1">
            <w:pPr>
              <w:widowControl/>
              <w:autoSpaceDE/>
              <w:autoSpaceDN/>
              <w:ind w:left="454" w:hanging="454"/>
              <w:rPr>
                <w:sz w:val="24"/>
                <w:szCs w:val="24"/>
              </w:rPr>
            </w:pPr>
            <w:r w:rsidRPr="00D06DA1">
              <w:rPr>
                <w:b/>
                <w:bCs/>
                <w:sz w:val="24"/>
                <w:szCs w:val="24"/>
              </w:rPr>
              <w:t xml:space="preserve">47 </w:t>
            </w:r>
            <w:r w:rsidRPr="00D06DA1">
              <w:rPr>
                <w:sz w:val="24"/>
                <w:szCs w:val="24"/>
              </w:rPr>
              <w:t xml:space="preserve">Gall cynghorau tref a chymuned dalu iawndal am golled ariannol i bob un o’u haelodau, lle mae colled o’r fath wedi cael ei hysgwyddo mewn gwirionedd, o ganlyniad i fod yn bresennol i gyflawni dyletswyddau cymeradwy. </w:t>
            </w:r>
          </w:p>
        </w:tc>
        <w:tc>
          <w:tcPr>
            <w:tcW w:w="4626" w:type="dxa"/>
            <w:shd w:val="clear" w:color="auto" w:fill="auto"/>
          </w:tcPr>
          <w:p w14:paraId="148225C8" w14:textId="62721C80" w:rsidR="00DB5086" w:rsidRPr="00D06DA1" w:rsidRDefault="00DB5086" w:rsidP="009F00EA">
            <w:pPr>
              <w:widowControl/>
              <w:autoSpaceDE/>
              <w:autoSpaceDN/>
              <w:rPr>
                <w:sz w:val="24"/>
                <w:szCs w:val="24"/>
              </w:rPr>
            </w:pPr>
            <w:r w:rsidRPr="00D06DA1">
              <w:rPr>
                <w:sz w:val="24"/>
                <w:szCs w:val="24"/>
              </w:rPr>
              <w:t>Oes – mae talu lwfans colled ariannol yn ddewisol.</w:t>
            </w:r>
          </w:p>
        </w:tc>
      </w:tr>
      <w:tr w:rsidR="00DB5086" w:rsidRPr="008E1180" w14:paraId="45145A18" w14:textId="77777777" w:rsidTr="001364B1">
        <w:tc>
          <w:tcPr>
            <w:tcW w:w="4390" w:type="dxa"/>
            <w:shd w:val="clear" w:color="auto" w:fill="auto"/>
          </w:tcPr>
          <w:p w14:paraId="2786A461" w14:textId="46E79C2A" w:rsidR="00DB5086" w:rsidRPr="00D06DA1" w:rsidRDefault="00DB5086" w:rsidP="00DB5086">
            <w:pPr>
              <w:pStyle w:val="BodyText"/>
              <w:ind w:left="459" w:hanging="459"/>
              <w:rPr>
                <w:bCs/>
              </w:rPr>
            </w:pPr>
            <w:r w:rsidRPr="00D06DA1">
              <w:rPr>
                <w:b/>
              </w:rPr>
              <w:t>48</w:t>
            </w:r>
            <w:r w:rsidR="00450AF8">
              <w:rPr>
                <w:b/>
              </w:rPr>
              <w:t xml:space="preserve"> </w:t>
            </w:r>
            <w:r w:rsidRPr="00D06DA1">
              <w:rPr>
                <w:b/>
              </w:rPr>
              <w:t xml:space="preserve"> </w:t>
            </w:r>
            <w:r w:rsidRPr="00D06DA1">
              <w:rPr>
                <w:bCs/>
              </w:rPr>
              <w:t xml:space="preserve">Gall pob cyngor benderfynu cyflwyno lwfans presenoldeb i’r aelodau. Ni chaiff unrhyw daliad fod yn fwy na £30. </w:t>
            </w:r>
          </w:p>
          <w:p w14:paraId="735CE970" w14:textId="3E2FFBEF" w:rsidR="00DB5086" w:rsidRPr="00D06DA1" w:rsidRDefault="00450AF8" w:rsidP="00DB5086">
            <w:pPr>
              <w:pStyle w:val="BodyText"/>
              <w:ind w:left="459" w:hanging="459"/>
              <w:rPr>
                <w:bCs/>
              </w:rPr>
            </w:pPr>
            <w:r>
              <w:rPr>
                <w:bCs/>
              </w:rPr>
              <w:t xml:space="preserve">   </w:t>
            </w:r>
            <w:r w:rsidR="00DB5086" w:rsidRPr="00D06DA1">
              <w:rPr>
                <w:bCs/>
              </w:rPr>
              <w:t xml:space="preserve"> Ni fydd gan aelod sydd mewn colled ariannol hawl i gael lwfans presenoldeb ar gyfer yr un digwyddiad.</w:t>
            </w:r>
          </w:p>
          <w:p w14:paraId="4E746379" w14:textId="77777777" w:rsidR="00DB5086" w:rsidRPr="00D06DA1" w:rsidRDefault="00DB5086" w:rsidP="00DB5086">
            <w:pPr>
              <w:pStyle w:val="BodyText"/>
              <w:ind w:left="459" w:hanging="459"/>
              <w:rPr>
                <w:bCs/>
              </w:rPr>
            </w:pPr>
          </w:p>
          <w:p w14:paraId="1CF8CC3A" w14:textId="49114F27" w:rsidR="00DB5086" w:rsidRPr="00D06DA1" w:rsidRDefault="00450AF8" w:rsidP="00DB5086">
            <w:pPr>
              <w:widowControl/>
              <w:autoSpaceDE/>
              <w:autoSpaceDN/>
              <w:ind w:left="459" w:hanging="459"/>
              <w:rPr>
                <w:sz w:val="24"/>
                <w:szCs w:val="24"/>
              </w:rPr>
            </w:pPr>
            <w:r>
              <w:rPr>
                <w:bCs/>
              </w:rPr>
              <w:t xml:space="preserve">   </w:t>
            </w:r>
            <w:r w:rsidR="00DB5086" w:rsidRPr="00D06DA1">
              <w:rPr>
                <w:bCs/>
              </w:rPr>
              <w:t xml:space="preserve"> Mae’n rhaid i gynghorau sy’n bwriadu cyflwyno system Lwfansau Presenoldeb amlinellu manylion y cynllun a’i gyhoeddi ar eu gwefan. </w:t>
            </w:r>
          </w:p>
        </w:tc>
        <w:tc>
          <w:tcPr>
            <w:tcW w:w="4626" w:type="dxa"/>
            <w:shd w:val="clear" w:color="auto" w:fill="auto"/>
          </w:tcPr>
          <w:p w14:paraId="0FBF9DC5" w14:textId="0B0B054C" w:rsidR="00DB5086" w:rsidRPr="00D06DA1" w:rsidRDefault="00DB5086" w:rsidP="009F00EA">
            <w:pPr>
              <w:widowControl/>
              <w:autoSpaceDE/>
              <w:autoSpaceDN/>
              <w:rPr>
                <w:sz w:val="24"/>
                <w:szCs w:val="24"/>
              </w:rPr>
            </w:pPr>
            <w:r w:rsidRPr="00D06DA1">
              <w:rPr>
                <w:sz w:val="24"/>
                <w:szCs w:val="24"/>
              </w:rPr>
              <w:t>Oes – mae talu lwfans presenoldeb yn ddewisol</w:t>
            </w:r>
          </w:p>
        </w:tc>
      </w:tr>
      <w:tr w:rsidR="00DB5086" w:rsidRPr="008E1180" w14:paraId="18ECAEE8" w14:textId="77777777" w:rsidTr="001364B1">
        <w:tc>
          <w:tcPr>
            <w:tcW w:w="4390" w:type="dxa"/>
            <w:shd w:val="clear" w:color="auto" w:fill="auto"/>
          </w:tcPr>
          <w:p w14:paraId="38D12828" w14:textId="7AC3D19F" w:rsidR="00DB5086" w:rsidRPr="008E1180" w:rsidRDefault="00DB5086" w:rsidP="00D06DA1">
            <w:pPr>
              <w:widowControl/>
              <w:autoSpaceDE/>
              <w:autoSpaceDN/>
              <w:ind w:left="454" w:hanging="425"/>
              <w:rPr>
                <w:sz w:val="24"/>
                <w:szCs w:val="24"/>
              </w:rPr>
            </w:pPr>
            <w:r w:rsidRPr="008E1180">
              <w:rPr>
                <w:b/>
                <w:bCs/>
                <w:sz w:val="24"/>
                <w:szCs w:val="24"/>
              </w:rPr>
              <w:t>4</w:t>
            </w:r>
            <w:r>
              <w:rPr>
                <w:b/>
                <w:bCs/>
                <w:sz w:val="24"/>
                <w:szCs w:val="24"/>
              </w:rPr>
              <w:t>9</w:t>
            </w:r>
            <w:r w:rsidRPr="008E1180">
              <w:rPr>
                <w:b/>
                <w:bCs/>
                <w:sz w:val="24"/>
                <w:szCs w:val="24"/>
              </w:rPr>
              <w:t xml:space="preserve"> </w:t>
            </w:r>
            <w:r w:rsidRPr="008E1180">
              <w:rPr>
                <w:sz w:val="24"/>
                <w:szCs w:val="24"/>
              </w:rPr>
              <w:t>Gall cynghorau tref a chymuned ddarparu taliad Pennaeth Dinesig i fae neu gadeirydd y cyngor hyd at uchafswm o £1,500.</w:t>
            </w:r>
          </w:p>
        </w:tc>
        <w:tc>
          <w:tcPr>
            <w:tcW w:w="4626" w:type="dxa"/>
            <w:shd w:val="clear" w:color="auto" w:fill="auto"/>
          </w:tcPr>
          <w:p w14:paraId="4AFE4D6A" w14:textId="3B4723EB" w:rsidR="00DB5086" w:rsidRPr="008E1180" w:rsidRDefault="00DB5086" w:rsidP="00DB5086">
            <w:pPr>
              <w:widowControl/>
              <w:autoSpaceDE/>
              <w:autoSpaceDN/>
              <w:rPr>
                <w:sz w:val="24"/>
                <w:szCs w:val="24"/>
              </w:rPr>
            </w:pPr>
            <w:r w:rsidRPr="008E1180">
              <w:rPr>
                <w:sz w:val="24"/>
                <w:szCs w:val="24"/>
              </w:rPr>
              <w:t xml:space="preserve">Oes – mae'r taliad i </w:t>
            </w:r>
            <w:r>
              <w:rPr>
                <w:sz w:val="24"/>
                <w:szCs w:val="24"/>
              </w:rPr>
              <w:t>b</w:t>
            </w:r>
            <w:r w:rsidRPr="008E1180">
              <w:rPr>
                <w:sz w:val="24"/>
                <w:szCs w:val="24"/>
              </w:rPr>
              <w:t xml:space="preserve">ennaeth </w:t>
            </w:r>
            <w:r>
              <w:rPr>
                <w:sz w:val="24"/>
                <w:szCs w:val="24"/>
              </w:rPr>
              <w:t>d</w:t>
            </w:r>
            <w:r w:rsidRPr="008E1180">
              <w:rPr>
                <w:sz w:val="24"/>
                <w:szCs w:val="24"/>
              </w:rPr>
              <w:t>inesig yn ddewisol.</w:t>
            </w:r>
          </w:p>
        </w:tc>
      </w:tr>
      <w:tr w:rsidR="00DB5086" w:rsidRPr="008E1180" w14:paraId="1C2597DD" w14:textId="77777777" w:rsidTr="001364B1">
        <w:tc>
          <w:tcPr>
            <w:tcW w:w="4390" w:type="dxa"/>
            <w:shd w:val="clear" w:color="auto" w:fill="auto"/>
          </w:tcPr>
          <w:p w14:paraId="1BDA9DF0" w14:textId="1E70524A" w:rsidR="00DB5086" w:rsidRPr="008E1180" w:rsidRDefault="00DB5086" w:rsidP="00D06DA1">
            <w:pPr>
              <w:pStyle w:val="BodyText"/>
              <w:ind w:left="454" w:hanging="425"/>
              <w:rPr>
                <w:b/>
                <w:bCs/>
              </w:rPr>
            </w:pPr>
            <w:r>
              <w:rPr>
                <w:b/>
                <w:bCs/>
              </w:rPr>
              <w:t>50</w:t>
            </w:r>
            <w:r w:rsidRPr="008E1180">
              <w:rPr>
                <w:b/>
                <w:bCs/>
              </w:rPr>
              <w:t xml:space="preserve"> </w:t>
            </w:r>
            <w:r w:rsidRPr="008E1180">
              <w:t xml:space="preserve">Gall cynghorau tref a chymuned ddarparu taliad Dirprwy Bennaeth Dinesig i ddirprwy faer neu ddirprwy gadeirydd y cyngor hyd at uchafswm o £500. </w:t>
            </w:r>
          </w:p>
        </w:tc>
        <w:tc>
          <w:tcPr>
            <w:tcW w:w="4626" w:type="dxa"/>
            <w:shd w:val="clear" w:color="auto" w:fill="auto"/>
          </w:tcPr>
          <w:p w14:paraId="2CE9B085" w14:textId="641D222C" w:rsidR="00DB5086" w:rsidRPr="008E1180" w:rsidRDefault="00DB5086" w:rsidP="00DB5086">
            <w:pPr>
              <w:widowControl/>
              <w:autoSpaceDE/>
              <w:autoSpaceDN/>
              <w:rPr>
                <w:sz w:val="24"/>
                <w:szCs w:val="24"/>
              </w:rPr>
            </w:pPr>
            <w:r w:rsidRPr="008E1180">
              <w:rPr>
                <w:sz w:val="24"/>
                <w:szCs w:val="24"/>
              </w:rPr>
              <w:t xml:space="preserve">Oes – mae'r taliad i </w:t>
            </w:r>
            <w:r>
              <w:rPr>
                <w:sz w:val="24"/>
                <w:szCs w:val="24"/>
              </w:rPr>
              <w:t>d</w:t>
            </w:r>
            <w:r w:rsidRPr="008E1180">
              <w:rPr>
                <w:sz w:val="24"/>
                <w:szCs w:val="24"/>
              </w:rPr>
              <w:t xml:space="preserve">dirprwy </w:t>
            </w:r>
            <w:r>
              <w:rPr>
                <w:sz w:val="24"/>
                <w:szCs w:val="24"/>
              </w:rPr>
              <w:t>b</w:t>
            </w:r>
            <w:r w:rsidRPr="008E1180">
              <w:rPr>
                <w:sz w:val="24"/>
                <w:szCs w:val="24"/>
              </w:rPr>
              <w:t xml:space="preserve">ennaeth </w:t>
            </w:r>
            <w:r>
              <w:rPr>
                <w:sz w:val="24"/>
                <w:szCs w:val="24"/>
              </w:rPr>
              <w:t>d</w:t>
            </w:r>
            <w:r w:rsidRPr="008E1180">
              <w:rPr>
                <w:sz w:val="24"/>
                <w:szCs w:val="24"/>
              </w:rPr>
              <w:t>inesig yn ddewisol.</w:t>
            </w:r>
          </w:p>
        </w:tc>
      </w:tr>
      <w:tr w:rsidR="00DB5086" w:rsidRPr="008E1180" w14:paraId="3E875514" w14:textId="77777777" w:rsidTr="001364B1">
        <w:tc>
          <w:tcPr>
            <w:tcW w:w="4390" w:type="dxa"/>
            <w:shd w:val="clear" w:color="auto" w:fill="auto"/>
          </w:tcPr>
          <w:p w14:paraId="7976346D" w14:textId="50F0EF95" w:rsidR="00DB5086" w:rsidRPr="00DB5086" w:rsidRDefault="00DB5086" w:rsidP="00D06DA1">
            <w:pPr>
              <w:pStyle w:val="BodyText"/>
              <w:ind w:left="454" w:hanging="425"/>
              <w:rPr>
                <w:b/>
                <w:bCs/>
              </w:rPr>
            </w:pPr>
            <w:r>
              <w:rPr>
                <w:b/>
                <w:bCs/>
              </w:rPr>
              <w:t>51</w:t>
            </w:r>
            <w:r w:rsidR="00450AF8">
              <w:rPr>
                <w:b/>
                <w:bCs/>
              </w:rPr>
              <w:t xml:space="preserve"> </w:t>
            </w:r>
            <w:r w:rsidRPr="00D06DA1">
              <w:rPr>
                <w:bCs/>
              </w:rPr>
              <w:t>Y Grŵp perthnasol i gymhwyso’r Fframwaith Cydnabyddiaeth Tâl.</w:t>
            </w:r>
          </w:p>
        </w:tc>
        <w:tc>
          <w:tcPr>
            <w:tcW w:w="4626" w:type="dxa"/>
            <w:shd w:val="clear" w:color="auto" w:fill="auto"/>
          </w:tcPr>
          <w:p w14:paraId="46C63FB8" w14:textId="77777777" w:rsidR="00DB5086" w:rsidRPr="008E1180" w:rsidRDefault="00DB5086" w:rsidP="00DB5086">
            <w:pPr>
              <w:widowControl/>
              <w:autoSpaceDE/>
              <w:autoSpaceDN/>
              <w:rPr>
                <w:sz w:val="24"/>
                <w:szCs w:val="24"/>
              </w:rPr>
            </w:pPr>
          </w:p>
        </w:tc>
      </w:tr>
      <w:tr w:rsidR="00DB5086" w:rsidRPr="008E1180" w14:paraId="49325CE6" w14:textId="77777777" w:rsidTr="001364B1">
        <w:tc>
          <w:tcPr>
            <w:tcW w:w="4390" w:type="dxa"/>
            <w:shd w:val="clear" w:color="auto" w:fill="auto"/>
          </w:tcPr>
          <w:p w14:paraId="4AFEB420" w14:textId="7181D684" w:rsidR="00DB5086" w:rsidRPr="008E1180" w:rsidRDefault="00DB5086" w:rsidP="00D06DA1">
            <w:pPr>
              <w:widowControl/>
              <w:autoSpaceDE/>
              <w:autoSpaceDN/>
              <w:ind w:left="454" w:hanging="425"/>
              <w:rPr>
                <w:sz w:val="24"/>
                <w:szCs w:val="24"/>
              </w:rPr>
            </w:pPr>
            <w:r w:rsidRPr="008E1180">
              <w:rPr>
                <w:b/>
                <w:bCs/>
                <w:sz w:val="24"/>
                <w:szCs w:val="24"/>
              </w:rPr>
              <w:t>5</w:t>
            </w:r>
            <w:r>
              <w:rPr>
                <w:b/>
                <w:bCs/>
                <w:sz w:val="24"/>
                <w:szCs w:val="24"/>
              </w:rPr>
              <w:t>2</w:t>
            </w:r>
            <w:r w:rsidRPr="008E1180">
              <w:rPr>
                <w:b/>
                <w:bCs/>
                <w:sz w:val="24"/>
                <w:szCs w:val="24"/>
              </w:rPr>
              <w:t xml:space="preserve"> </w:t>
            </w:r>
            <w:r w:rsidRPr="008E1180">
              <w:rPr>
                <w:bCs/>
                <w:sz w:val="24"/>
                <w:szCs w:val="24"/>
              </w:rPr>
              <w:t>N</w:t>
            </w:r>
            <w:r w:rsidRPr="008E1180">
              <w:rPr>
                <w:sz w:val="24"/>
              </w:rPr>
              <w:t xml:space="preserve">i all aelodau sy’n cael uwch-gyflog ym Mand 1 neu Fand 2 gan brif gyngor (hynny yw yr </w:t>
            </w:r>
            <w:r>
              <w:rPr>
                <w:sz w:val="24"/>
              </w:rPr>
              <w:t>a</w:t>
            </w:r>
            <w:r w:rsidRPr="008E1180">
              <w:rPr>
                <w:sz w:val="24"/>
              </w:rPr>
              <w:t xml:space="preserve">rweinydd, </w:t>
            </w:r>
            <w:r>
              <w:rPr>
                <w:sz w:val="24"/>
              </w:rPr>
              <w:t>d</w:t>
            </w:r>
            <w:r w:rsidRPr="008E1180">
              <w:rPr>
                <w:sz w:val="24"/>
              </w:rPr>
              <w:t xml:space="preserve">irprwy </w:t>
            </w:r>
            <w:r>
              <w:rPr>
                <w:sz w:val="24"/>
              </w:rPr>
              <w:t>a</w:t>
            </w:r>
            <w:r w:rsidRPr="008E1180">
              <w:rPr>
                <w:sz w:val="24"/>
              </w:rPr>
              <w:t xml:space="preserve">rweinydd neu </w:t>
            </w:r>
            <w:r>
              <w:rPr>
                <w:sz w:val="24"/>
              </w:rPr>
              <w:t>a</w:t>
            </w:r>
            <w:r w:rsidRPr="008E1180">
              <w:rPr>
                <w:sz w:val="24"/>
              </w:rPr>
              <w:t xml:space="preserve">elod </w:t>
            </w:r>
            <w:r>
              <w:rPr>
                <w:sz w:val="24"/>
              </w:rPr>
              <w:t>g</w:t>
            </w:r>
            <w:r w:rsidRPr="008E1180">
              <w:rPr>
                <w:sz w:val="24"/>
              </w:rPr>
              <w:t>weithrediaeth) gael unrhyw daliad gan Gyngor Tref neu Gymuned, ac eithrio costau teithio a chynhaliaeth a chyfraniad tuag at gostau gofal a chymorth personol.</w:t>
            </w:r>
            <w:r w:rsidR="00450AF8">
              <w:rPr>
                <w:sz w:val="24"/>
              </w:rPr>
              <w:t xml:space="preserve"> </w:t>
            </w:r>
          </w:p>
        </w:tc>
        <w:tc>
          <w:tcPr>
            <w:tcW w:w="4626" w:type="dxa"/>
            <w:shd w:val="clear" w:color="auto" w:fill="auto"/>
          </w:tcPr>
          <w:p w14:paraId="28511228" w14:textId="5733892B" w:rsidR="00DB5086" w:rsidRPr="008E1180" w:rsidRDefault="00DB5086" w:rsidP="00DB5086">
            <w:pPr>
              <w:widowControl/>
              <w:autoSpaceDE/>
              <w:autoSpaceDN/>
              <w:rPr>
                <w:sz w:val="24"/>
                <w:szCs w:val="24"/>
              </w:rPr>
            </w:pPr>
            <w:r w:rsidRPr="008E1180">
              <w:rPr>
                <w:rFonts w:eastAsia="Times New Roman"/>
                <w:sz w:val="24"/>
                <w:szCs w:val="24"/>
              </w:rPr>
              <w:t xml:space="preserve">Na – Gall aelodau o brif gyngor sy’n cael uwch gyflog ym Mand 1 neu Fand 2 (hynny yw yr </w:t>
            </w:r>
            <w:r>
              <w:rPr>
                <w:rFonts w:eastAsia="Times New Roman"/>
                <w:sz w:val="24"/>
                <w:szCs w:val="24"/>
              </w:rPr>
              <w:t>a</w:t>
            </w:r>
            <w:r w:rsidRPr="008E1180">
              <w:rPr>
                <w:rFonts w:eastAsia="Times New Roman"/>
                <w:sz w:val="24"/>
                <w:szCs w:val="24"/>
              </w:rPr>
              <w:t xml:space="preserve">rweinydd, </w:t>
            </w:r>
            <w:r>
              <w:rPr>
                <w:rFonts w:eastAsia="Times New Roman"/>
                <w:sz w:val="24"/>
                <w:szCs w:val="24"/>
              </w:rPr>
              <w:t>d</w:t>
            </w:r>
            <w:r w:rsidRPr="008E1180">
              <w:rPr>
                <w:rFonts w:eastAsia="Times New Roman"/>
                <w:sz w:val="24"/>
                <w:szCs w:val="24"/>
              </w:rPr>
              <w:t xml:space="preserve">irprwy </w:t>
            </w:r>
            <w:r>
              <w:rPr>
                <w:rFonts w:eastAsia="Times New Roman"/>
                <w:sz w:val="24"/>
                <w:szCs w:val="24"/>
              </w:rPr>
              <w:t>a</w:t>
            </w:r>
            <w:r w:rsidRPr="008E1180">
              <w:rPr>
                <w:rFonts w:eastAsia="Times New Roman"/>
                <w:sz w:val="24"/>
                <w:szCs w:val="24"/>
              </w:rPr>
              <w:t xml:space="preserve">rweinydd neu </w:t>
            </w:r>
            <w:r>
              <w:rPr>
                <w:rFonts w:eastAsia="Times New Roman"/>
                <w:sz w:val="24"/>
                <w:szCs w:val="24"/>
              </w:rPr>
              <w:t>a</w:t>
            </w:r>
            <w:r w:rsidRPr="008E1180">
              <w:rPr>
                <w:rFonts w:eastAsia="Times New Roman"/>
                <w:sz w:val="24"/>
                <w:szCs w:val="24"/>
              </w:rPr>
              <w:t xml:space="preserve">elodau </w:t>
            </w:r>
            <w:r>
              <w:rPr>
                <w:rFonts w:eastAsia="Times New Roman"/>
                <w:sz w:val="24"/>
                <w:szCs w:val="24"/>
              </w:rPr>
              <w:t>g</w:t>
            </w:r>
            <w:r w:rsidRPr="008E1180">
              <w:rPr>
                <w:rFonts w:eastAsia="Times New Roman"/>
                <w:sz w:val="24"/>
                <w:szCs w:val="24"/>
              </w:rPr>
              <w:t>weithredia</w:t>
            </w:r>
            <w:r>
              <w:rPr>
                <w:rFonts w:eastAsia="Times New Roman"/>
                <w:sz w:val="24"/>
                <w:szCs w:val="24"/>
              </w:rPr>
              <w:t>eth</w:t>
            </w:r>
            <w:r w:rsidRPr="008E1180">
              <w:rPr>
                <w:rFonts w:eastAsia="Times New Roman"/>
                <w:sz w:val="24"/>
                <w:szCs w:val="24"/>
              </w:rPr>
              <w:t xml:space="preserve">) dderbyn costau teithio a chynhaliaeth </w:t>
            </w:r>
            <w:r w:rsidRPr="008E1180">
              <w:rPr>
                <w:sz w:val="24"/>
              </w:rPr>
              <w:t>a chyfraniad tuag at gostau gofal a chymorth personol</w:t>
            </w:r>
            <w:r w:rsidRPr="008E1180">
              <w:rPr>
                <w:rFonts w:eastAsia="Times New Roman"/>
                <w:sz w:val="24"/>
                <w:szCs w:val="24"/>
              </w:rPr>
              <w:t xml:space="preserve"> yn unig; os ydynt yn gymwys i’w hawlio ac yn dymuno gwneud hynny.</w:t>
            </w:r>
          </w:p>
        </w:tc>
      </w:tr>
    </w:tbl>
    <w:p w14:paraId="667540CF" w14:textId="77777777" w:rsidR="000165C0" w:rsidRPr="008E1180" w:rsidRDefault="000165C0" w:rsidP="000165C0">
      <w:pPr>
        <w:tabs>
          <w:tab w:val="left" w:pos="893"/>
        </w:tabs>
        <w:ind w:right="465"/>
        <w:rPr>
          <w:sz w:val="24"/>
        </w:rPr>
      </w:pPr>
    </w:p>
    <w:p w14:paraId="3B444301" w14:textId="77E53AEA" w:rsidR="000165C0" w:rsidRPr="008E1180" w:rsidRDefault="000165C0" w:rsidP="00E753F2">
      <w:pPr>
        <w:tabs>
          <w:tab w:val="left" w:pos="893"/>
        </w:tabs>
        <w:ind w:left="851" w:right="465" w:hanging="851"/>
        <w:rPr>
          <w:sz w:val="24"/>
        </w:rPr>
      </w:pPr>
      <w:r w:rsidRPr="008E1180">
        <w:rPr>
          <w:sz w:val="24"/>
        </w:rPr>
        <w:t>13.3</w:t>
      </w:r>
      <w:r w:rsidR="00777839">
        <w:rPr>
          <w:sz w:val="24"/>
        </w:rPr>
        <w:t>7</w:t>
      </w:r>
      <w:r w:rsidR="00450AF8">
        <w:rPr>
          <w:sz w:val="24"/>
        </w:rPr>
        <w:t xml:space="preserve"> </w:t>
      </w:r>
      <w:r w:rsidR="00E753F2">
        <w:rPr>
          <w:sz w:val="24"/>
        </w:rPr>
        <w:t xml:space="preserve"> </w:t>
      </w:r>
      <w:r w:rsidRPr="008E1180">
        <w:rPr>
          <w:sz w:val="24"/>
        </w:rPr>
        <w:t xml:space="preserve">Mae pob aelod yn gymwys i dderbyn y £150 fel sydd wedi'i nodi ym Mhenderfyniad </w:t>
      </w:r>
      <w:r w:rsidR="008F0055" w:rsidRPr="008E1180">
        <w:rPr>
          <w:sz w:val="24"/>
        </w:rPr>
        <w:t>4</w:t>
      </w:r>
      <w:r w:rsidR="00DB5086">
        <w:rPr>
          <w:sz w:val="24"/>
        </w:rPr>
        <w:t>4</w:t>
      </w:r>
      <w:r w:rsidRPr="008E1180">
        <w:rPr>
          <w:sz w:val="24"/>
        </w:rPr>
        <w:t xml:space="preserve"> </w:t>
      </w:r>
      <w:r w:rsidR="00DB5086">
        <w:rPr>
          <w:sz w:val="24"/>
        </w:rPr>
        <w:t xml:space="preserve">a Thabl 11 </w:t>
      </w:r>
      <w:r w:rsidRPr="008E1180">
        <w:rPr>
          <w:sz w:val="24"/>
        </w:rPr>
        <w:t xml:space="preserve">o ddechrau’r flwyddyn ariannol, oni bai iddynt gael eu hethol yn ddiweddarach yn ystod y flwyddyn ariannol. Os felly, maent y gymwys i gael taliad cymesur o’r dyddiad hwnnw ymlaen. </w:t>
      </w:r>
    </w:p>
    <w:p w14:paraId="44CB563A" w14:textId="77777777" w:rsidR="000165C0" w:rsidRPr="008E1180" w:rsidRDefault="000165C0" w:rsidP="000165C0">
      <w:pPr>
        <w:pStyle w:val="ListParagraph"/>
        <w:tabs>
          <w:tab w:val="left" w:pos="893"/>
        </w:tabs>
        <w:ind w:right="465" w:firstLine="0"/>
        <w:rPr>
          <w:sz w:val="24"/>
        </w:rPr>
      </w:pPr>
    </w:p>
    <w:p w14:paraId="47B7D93E" w14:textId="3F48A98B" w:rsidR="000165C0" w:rsidRPr="008E1180" w:rsidRDefault="000165C0" w:rsidP="00E753F2">
      <w:pPr>
        <w:tabs>
          <w:tab w:val="left" w:pos="893"/>
        </w:tabs>
        <w:ind w:left="851" w:right="465" w:hanging="851"/>
        <w:rPr>
          <w:sz w:val="24"/>
        </w:rPr>
      </w:pPr>
      <w:r w:rsidRPr="008E1180">
        <w:rPr>
          <w:sz w:val="24"/>
        </w:rPr>
        <w:t>13.</w:t>
      </w:r>
      <w:r w:rsidR="00B822A0">
        <w:rPr>
          <w:sz w:val="24"/>
        </w:rPr>
        <w:t>3</w:t>
      </w:r>
      <w:r w:rsidR="00777839">
        <w:rPr>
          <w:sz w:val="24"/>
        </w:rPr>
        <w:t>8</w:t>
      </w:r>
      <w:r w:rsidR="00450AF8">
        <w:rPr>
          <w:sz w:val="24"/>
        </w:rPr>
        <w:t xml:space="preserve"> </w:t>
      </w:r>
      <w:r w:rsidR="00E753F2">
        <w:rPr>
          <w:sz w:val="24"/>
        </w:rPr>
        <w:t xml:space="preserve"> </w:t>
      </w:r>
      <w:r w:rsidRPr="008E1180">
        <w:rPr>
          <w:sz w:val="24"/>
        </w:rPr>
        <w:t xml:space="preserve">Mae symiau eraill sy'n daladwy i aelodau mewn cydnabyddiaeth am ddyletswyddau penodol neu fel pennaeth dinesig neu ddirprwy bennaeth dinesig fel y gwelir ym Mhenderfyniadau </w:t>
      </w:r>
      <w:r w:rsidR="00DB5086">
        <w:rPr>
          <w:sz w:val="24"/>
        </w:rPr>
        <w:t>49 a 50</w:t>
      </w:r>
      <w:r w:rsidRPr="008E1180">
        <w:rPr>
          <w:sz w:val="24"/>
        </w:rPr>
        <w:t xml:space="preserve"> yn daladwy pan fydd yr aelod yn ymgymryd â'r swydd yn ystod y flwyddyn ariannol.</w:t>
      </w:r>
    </w:p>
    <w:p w14:paraId="7316081F" w14:textId="77777777" w:rsidR="000165C0" w:rsidRPr="008E1180" w:rsidRDefault="000165C0" w:rsidP="000165C0">
      <w:pPr>
        <w:pStyle w:val="ListParagraph"/>
        <w:tabs>
          <w:tab w:val="left" w:pos="893"/>
        </w:tabs>
        <w:ind w:right="465" w:firstLine="0"/>
        <w:rPr>
          <w:sz w:val="24"/>
        </w:rPr>
      </w:pPr>
    </w:p>
    <w:p w14:paraId="2F427CFB" w14:textId="20578212" w:rsidR="000165C0" w:rsidRPr="008E1180" w:rsidRDefault="00E753F2" w:rsidP="00E753F2">
      <w:pPr>
        <w:pStyle w:val="ListParagraph"/>
        <w:numPr>
          <w:ilvl w:val="1"/>
          <w:numId w:val="36"/>
        </w:numPr>
        <w:tabs>
          <w:tab w:val="left" w:pos="893"/>
        </w:tabs>
        <w:ind w:right="465" w:hanging="742"/>
        <w:rPr>
          <w:sz w:val="24"/>
        </w:rPr>
      </w:pPr>
      <w:r>
        <w:rPr>
          <w:sz w:val="24"/>
        </w:rPr>
        <w:t xml:space="preserve"> </w:t>
      </w:r>
      <w:r w:rsidR="000165C0" w:rsidRPr="008E1180">
        <w:rPr>
          <w:sz w:val="24"/>
        </w:rPr>
        <w:t>Mater i bob cyngor fydd gwneud a chofnodi penderfyniad polisi ynglŷn â:</w:t>
      </w:r>
    </w:p>
    <w:p w14:paraId="24C17C6E" w14:textId="77777777" w:rsidR="000165C0" w:rsidRPr="008E1180" w:rsidRDefault="000165C0" w:rsidP="000165C0">
      <w:pPr>
        <w:pStyle w:val="ListParagraph"/>
        <w:tabs>
          <w:tab w:val="left" w:pos="893"/>
        </w:tabs>
        <w:ind w:left="742" w:right="465" w:firstLine="0"/>
        <w:rPr>
          <w:sz w:val="24"/>
        </w:rPr>
      </w:pPr>
    </w:p>
    <w:p w14:paraId="2DCF5A3C" w14:textId="77777777" w:rsidR="000165C0" w:rsidRPr="008E1180" w:rsidRDefault="000165C0" w:rsidP="005A644C">
      <w:pPr>
        <w:pStyle w:val="ListParagraph"/>
        <w:numPr>
          <w:ilvl w:val="0"/>
          <w:numId w:val="37"/>
        </w:numPr>
        <w:tabs>
          <w:tab w:val="left" w:pos="893"/>
        </w:tabs>
        <w:ind w:right="465"/>
        <w:rPr>
          <w:sz w:val="24"/>
        </w:rPr>
      </w:pPr>
      <w:r w:rsidRPr="008E1180">
        <w:rPr>
          <w:sz w:val="24"/>
        </w:rPr>
        <w:t>phryd y bydd taliad yn cael ei wneud i'r aelod;</w:t>
      </w:r>
    </w:p>
    <w:p w14:paraId="06C57436" w14:textId="77777777" w:rsidR="000165C0" w:rsidRPr="008E1180" w:rsidRDefault="000165C0" w:rsidP="005A644C">
      <w:pPr>
        <w:pStyle w:val="ListParagraph"/>
        <w:numPr>
          <w:ilvl w:val="0"/>
          <w:numId w:val="37"/>
        </w:numPr>
        <w:tabs>
          <w:tab w:val="left" w:pos="893"/>
        </w:tabs>
        <w:ind w:right="465"/>
        <w:rPr>
          <w:sz w:val="24"/>
        </w:rPr>
      </w:pPr>
      <w:r w:rsidRPr="008E1180">
        <w:rPr>
          <w:sz w:val="24"/>
        </w:rPr>
        <w:t>sut i rannu'r cyfanswm taladwy i nifer o daliadau llai; ac</w:t>
      </w:r>
    </w:p>
    <w:p w14:paraId="6007E8DF" w14:textId="77777777" w:rsidR="000165C0" w:rsidRPr="008E1180" w:rsidRDefault="000165C0" w:rsidP="005A644C">
      <w:pPr>
        <w:pStyle w:val="ListParagraph"/>
        <w:numPr>
          <w:ilvl w:val="0"/>
          <w:numId w:val="37"/>
        </w:numPr>
        <w:tabs>
          <w:tab w:val="left" w:pos="893"/>
        </w:tabs>
        <w:ind w:right="465"/>
        <w:rPr>
          <w:sz w:val="24"/>
        </w:rPr>
      </w:pPr>
      <w:r w:rsidRPr="008E1180">
        <w:rPr>
          <w:sz w:val="24"/>
        </w:rPr>
        <w:t xml:space="preserve">a ddylid adfer unrhyw daliadau i aelodau sy'n gadael neu’n newid eu swyddi yn ystod y flwyddyn ariannol, ac os felly, sut. </w:t>
      </w:r>
    </w:p>
    <w:p w14:paraId="2A7DA820" w14:textId="77777777" w:rsidR="000165C0" w:rsidRPr="008E1180" w:rsidRDefault="000165C0" w:rsidP="000165C0">
      <w:pPr>
        <w:pStyle w:val="ListParagraph"/>
        <w:tabs>
          <w:tab w:val="left" w:pos="893"/>
        </w:tabs>
        <w:ind w:right="465" w:firstLine="0"/>
        <w:rPr>
          <w:sz w:val="24"/>
        </w:rPr>
      </w:pPr>
    </w:p>
    <w:p w14:paraId="0829A63E" w14:textId="63742AF8" w:rsidR="000165C0" w:rsidRPr="008E1180" w:rsidRDefault="000165C0" w:rsidP="00E753F2">
      <w:pPr>
        <w:ind w:left="851" w:hanging="851"/>
        <w:rPr>
          <w:sz w:val="24"/>
        </w:rPr>
      </w:pPr>
      <w:r w:rsidRPr="008E1180">
        <w:rPr>
          <w:sz w:val="24"/>
        </w:rPr>
        <w:t>13.</w:t>
      </w:r>
      <w:r w:rsidR="00777839">
        <w:rPr>
          <w:sz w:val="24"/>
        </w:rPr>
        <w:t>40</w:t>
      </w:r>
      <w:r w:rsidR="00450AF8">
        <w:rPr>
          <w:sz w:val="24"/>
        </w:rPr>
        <w:t xml:space="preserve"> </w:t>
      </w:r>
      <w:r w:rsidR="00E753F2">
        <w:rPr>
          <w:sz w:val="24"/>
        </w:rPr>
        <w:t xml:space="preserve"> </w:t>
      </w:r>
      <w:r w:rsidRPr="008E1180">
        <w:rPr>
          <w:sz w:val="24"/>
        </w:rPr>
        <w:t xml:space="preserve">Mae taliadau yn ymwneud â Phenderfyniadau </w:t>
      </w:r>
      <w:r w:rsidR="00DB5086">
        <w:rPr>
          <w:sz w:val="24"/>
        </w:rPr>
        <w:t>45, 46, 47 a 48</w:t>
      </w:r>
      <w:r w:rsidRPr="008E1180">
        <w:rPr>
          <w:sz w:val="24"/>
        </w:rPr>
        <w:t xml:space="preserve"> yn daladwy pan fo'r gweithgarwch dan sylw wedi digwydd.</w:t>
      </w:r>
    </w:p>
    <w:p w14:paraId="22708A7D" w14:textId="77777777" w:rsidR="00303364" w:rsidRPr="008E1180" w:rsidRDefault="00303364" w:rsidP="00303364">
      <w:pPr>
        <w:ind w:left="851" w:hanging="751"/>
        <w:rPr>
          <w:sz w:val="24"/>
        </w:rPr>
      </w:pPr>
    </w:p>
    <w:p w14:paraId="6E9A94C4" w14:textId="7522F874" w:rsidR="000165C0" w:rsidRPr="00DB5086" w:rsidRDefault="000165C0" w:rsidP="00E753F2">
      <w:pPr>
        <w:pStyle w:val="ListParagraph"/>
        <w:numPr>
          <w:ilvl w:val="1"/>
          <w:numId w:val="70"/>
        </w:numPr>
        <w:tabs>
          <w:tab w:val="left" w:pos="773"/>
        </w:tabs>
        <w:ind w:right="186" w:hanging="742"/>
        <w:rPr>
          <w:sz w:val="24"/>
        </w:rPr>
      </w:pPr>
      <w:r w:rsidRPr="00DB5086">
        <w:rPr>
          <w:sz w:val="24"/>
        </w:rPr>
        <w:t>Fel y nodwyd ym mharagraff 13.</w:t>
      </w:r>
      <w:r w:rsidR="00DB5086" w:rsidRPr="00DB5086">
        <w:rPr>
          <w:sz w:val="24"/>
        </w:rPr>
        <w:t>7</w:t>
      </w:r>
      <w:r w:rsidRPr="00DB5086">
        <w:rPr>
          <w:sz w:val="24"/>
        </w:rPr>
        <w:t>, gall unrhyw aelod unigol wneud penderfyniad personol i ddewis rhoi heibio rhan neu’r cyfan o’r hawl i unrhyw un o’r taliadau hyn drwy hysbysu swyddog pr</w:t>
      </w:r>
      <w:r w:rsidR="00DB5086" w:rsidRPr="00DB5086">
        <w:rPr>
          <w:sz w:val="24"/>
        </w:rPr>
        <w:t>iodol y cyngor yn ysgrifenedig.</w:t>
      </w:r>
    </w:p>
    <w:p w14:paraId="2D59EB0D" w14:textId="77777777" w:rsidR="00DB5086" w:rsidRPr="00DB5086" w:rsidRDefault="00DB5086" w:rsidP="00DB5086">
      <w:pPr>
        <w:pStyle w:val="ListParagraph"/>
        <w:tabs>
          <w:tab w:val="left" w:pos="773"/>
        </w:tabs>
        <w:ind w:left="742" w:right="186" w:firstLine="0"/>
        <w:rPr>
          <w:sz w:val="24"/>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Penderfyniad 48: Ni all aelodau sy’n cael uwch-gyflog ym Mand 1 neu Fand 2 gan brif gyngor (hynny yw yr Arweinydd, Dirprwy Arweinydd neu Aelod Gweithrediaeth) gael unrhyw daliad gan Gyngor Tref neu Gymuned, ac eithrio costau teithio a chynhaliaeth a chyfraniad tuag at gostau gofal a chymorth personol.  "/>
      </w:tblPr>
      <w:tblGrid>
        <w:gridCol w:w="8913"/>
      </w:tblGrid>
      <w:tr w:rsidR="00713082" w:rsidRPr="008E1180" w14:paraId="6E7B0905" w14:textId="77777777" w:rsidTr="00DB5086">
        <w:trPr>
          <w:trHeight w:hRule="exact" w:val="1569"/>
        </w:trPr>
        <w:tc>
          <w:tcPr>
            <w:tcW w:w="8913" w:type="dxa"/>
            <w:shd w:val="clear" w:color="auto" w:fill="E4DFEB"/>
          </w:tcPr>
          <w:p w14:paraId="15E432BC" w14:textId="1D48D6D8" w:rsidR="00713082" w:rsidRPr="008E1180" w:rsidRDefault="00713082" w:rsidP="00777839">
            <w:pPr>
              <w:spacing w:before="111"/>
              <w:ind w:left="100" w:right="122"/>
              <w:rPr>
                <w:b/>
                <w:sz w:val="24"/>
              </w:rPr>
            </w:pPr>
            <w:r w:rsidRPr="008E1180">
              <w:rPr>
                <w:b/>
                <w:sz w:val="24"/>
              </w:rPr>
              <w:t xml:space="preserve">Penderfyniad </w:t>
            </w:r>
            <w:r w:rsidR="00B822A0">
              <w:rPr>
                <w:b/>
                <w:sz w:val="24"/>
              </w:rPr>
              <w:t>5</w:t>
            </w:r>
            <w:r w:rsidR="00777839">
              <w:rPr>
                <w:b/>
                <w:sz w:val="24"/>
              </w:rPr>
              <w:t>2</w:t>
            </w:r>
            <w:r w:rsidRPr="008E1180">
              <w:rPr>
                <w:b/>
                <w:sz w:val="24"/>
              </w:rPr>
              <w:t>: Ni all aelodau sy’n cael uwch-gyflog ym Mand 1 neu Fand 2 gan brif gyngor (hynny yw yr Arweinydd, Dirprwy Arweinydd neu Aelod Gweithrediaeth) gael unrhyw daliad gan Gyngor Tref neu Gymuned, ac eithrio costau teithio a chynhaliaeth a chyfraniad tuag at gostau gofal a chymorth personol.</w:t>
            </w:r>
            <w:r w:rsidR="00450AF8">
              <w:rPr>
                <w:b/>
                <w:sz w:val="24"/>
              </w:rPr>
              <w:t xml:space="preserve"> </w:t>
            </w:r>
          </w:p>
        </w:tc>
      </w:tr>
    </w:tbl>
    <w:p w14:paraId="05218506" w14:textId="77777777" w:rsidR="003C6DD0" w:rsidRPr="008E1180" w:rsidRDefault="003C6DD0" w:rsidP="000165C0">
      <w:pPr>
        <w:pStyle w:val="Heading2"/>
      </w:pPr>
    </w:p>
    <w:p w14:paraId="73507935" w14:textId="590D87FD" w:rsidR="003C6DD0" w:rsidRPr="008E1180" w:rsidRDefault="003C6DD0" w:rsidP="003328C8">
      <w:pPr>
        <w:pStyle w:val="Heading2"/>
        <w:ind w:left="0"/>
      </w:pPr>
    </w:p>
    <w:p w14:paraId="01B6B411" w14:textId="77777777" w:rsidR="00DB5086" w:rsidRDefault="00DB5086" w:rsidP="000165C0">
      <w:pPr>
        <w:pStyle w:val="Heading2"/>
      </w:pPr>
    </w:p>
    <w:p w14:paraId="560D87AF" w14:textId="77777777" w:rsidR="00DB5086" w:rsidRDefault="00DB5086" w:rsidP="000165C0">
      <w:pPr>
        <w:pStyle w:val="Heading2"/>
      </w:pPr>
    </w:p>
    <w:p w14:paraId="7EFCDA8B" w14:textId="77777777" w:rsidR="00E753F2" w:rsidRDefault="00E753F2" w:rsidP="000165C0">
      <w:pPr>
        <w:pStyle w:val="Heading2"/>
      </w:pPr>
    </w:p>
    <w:p w14:paraId="2B35FFFD" w14:textId="77777777" w:rsidR="00E753F2" w:rsidRDefault="00E753F2" w:rsidP="000165C0">
      <w:pPr>
        <w:pStyle w:val="Heading2"/>
      </w:pPr>
    </w:p>
    <w:p w14:paraId="39DCBDCE" w14:textId="77777777" w:rsidR="00E753F2" w:rsidRDefault="00E753F2" w:rsidP="000165C0">
      <w:pPr>
        <w:pStyle w:val="Heading2"/>
      </w:pPr>
    </w:p>
    <w:p w14:paraId="3B4A21C2" w14:textId="674AC10B" w:rsidR="000165C0" w:rsidRPr="008E1180" w:rsidRDefault="000165C0" w:rsidP="000165C0">
      <w:pPr>
        <w:pStyle w:val="Heading2"/>
      </w:pPr>
      <w:r w:rsidRPr="008E1180">
        <w:t>Gofynion o ran cyhoeddusrwydd</w:t>
      </w:r>
    </w:p>
    <w:p w14:paraId="25FDE160" w14:textId="77777777" w:rsidR="000165C0" w:rsidRPr="008E1180" w:rsidRDefault="000165C0" w:rsidP="000165C0">
      <w:pPr>
        <w:pStyle w:val="BodyText"/>
        <w:spacing w:before="4"/>
        <w:rPr>
          <w:b/>
        </w:rPr>
      </w:pPr>
    </w:p>
    <w:p w14:paraId="17BBE7CF" w14:textId="5D3513D7" w:rsidR="000165C0" w:rsidRPr="008E1180" w:rsidRDefault="000165C0">
      <w:pPr>
        <w:pStyle w:val="ListParagraph"/>
        <w:numPr>
          <w:ilvl w:val="1"/>
          <w:numId w:val="33"/>
        </w:numPr>
        <w:tabs>
          <w:tab w:val="left" w:pos="821"/>
        </w:tabs>
        <w:ind w:right="387"/>
        <w:rPr>
          <w:sz w:val="24"/>
        </w:rPr>
      </w:pPr>
      <w:r w:rsidRPr="008E1180">
        <w:rPr>
          <w:sz w:val="24"/>
        </w:rPr>
        <w:t xml:space="preserve">Mae’n ofynnol i gynghorau tref a chymuned gyhoeddi manylion yr holl daliadau a wneir i aelodau unigol mewn Datganiad o Daliadau blynyddol ar gyfer pob blwyddyn ariannol. Rhaid i’r wybodaeth hon gael ei chyhoeddi ar hysbysfyrddau a/neu wefannau cynghorau (gyda mynediad rhwydd) a chael ei darparu ar gyfer y Panel trwy’r e-bost neu drwy’r post fan bellaf erbyn 30 Medi yn dilyn diwedd y flwyddyn ariannol ddiwethaf. Mae’r Panel yn tynnu sylw at y gofynion a nodir yn </w:t>
      </w:r>
      <w:hyperlink w:anchor="Atodiad_4_Cyhoeddi_Cydnabyddiaeth_Ariann" w:history="1">
        <w:r w:rsidRPr="00E753F2">
          <w:rPr>
            <w:rStyle w:val="Hyperlink"/>
            <w:sz w:val="24"/>
          </w:rPr>
          <w:t>Atodiad 4</w:t>
        </w:r>
      </w:hyperlink>
      <w:r w:rsidRPr="008E1180">
        <w:rPr>
          <w:sz w:val="24"/>
        </w:rPr>
        <w:t>. Mae’r Panel yn nodi gyda phryder nad yw nifer sylweddol o gynghorau wedi cydymffurfio â’r gofyniad hwn o hyd.</w:t>
      </w:r>
    </w:p>
    <w:p w14:paraId="1EB8B210" w14:textId="77777777" w:rsidR="000165C0" w:rsidRPr="008E1180" w:rsidRDefault="000165C0" w:rsidP="000165C0">
      <w:pPr>
        <w:rPr>
          <w:sz w:val="24"/>
        </w:rPr>
        <w:sectPr w:rsidR="000165C0" w:rsidRPr="008E1180" w:rsidSect="009F00EA">
          <w:headerReference w:type="default" r:id="rId56"/>
          <w:footerReference w:type="default" r:id="rId57"/>
          <w:pgSz w:w="11910" w:h="16840"/>
          <w:pgMar w:top="1580" w:right="1100" w:bottom="1180" w:left="1340" w:header="0" w:footer="998" w:gutter="0"/>
          <w:cols w:space="720"/>
        </w:sectPr>
      </w:pPr>
    </w:p>
    <w:p w14:paraId="2E93DCB1" w14:textId="77777777" w:rsidR="000165C0" w:rsidRPr="008E1180" w:rsidRDefault="000165C0" w:rsidP="005A644C">
      <w:pPr>
        <w:pStyle w:val="Heading1"/>
        <w:numPr>
          <w:ilvl w:val="0"/>
          <w:numId w:val="33"/>
        </w:numPr>
        <w:tabs>
          <w:tab w:val="left" w:pos="659"/>
        </w:tabs>
        <w:ind w:left="658" w:hanging="538"/>
      </w:pPr>
      <w:bookmarkStart w:id="35" w:name="_bookmark14"/>
      <w:bookmarkStart w:id="36" w:name="Cydymffurfio_â_Gofynion_y_Panel"/>
      <w:bookmarkEnd w:id="35"/>
      <w:r w:rsidRPr="008E1180">
        <w:t>Cydymffurfio â Gofynion y Panel</w:t>
      </w:r>
    </w:p>
    <w:bookmarkEnd w:id="36"/>
    <w:p w14:paraId="798633B6" w14:textId="77777777" w:rsidR="000165C0" w:rsidRPr="008E1180" w:rsidRDefault="000165C0" w:rsidP="000165C0">
      <w:pPr>
        <w:pStyle w:val="Heading2"/>
      </w:pPr>
    </w:p>
    <w:p w14:paraId="2C7ABCE9" w14:textId="77777777" w:rsidR="000165C0" w:rsidRPr="008E1180" w:rsidRDefault="000165C0" w:rsidP="000165C0">
      <w:pPr>
        <w:pStyle w:val="Heading2"/>
      </w:pPr>
      <w:r w:rsidRPr="008E1180">
        <w:t>Cylch Gwaith y Panel dan y Mesur</w:t>
      </w:r>
    </w:p>
    <w:p w14:paraId="7BAE10C8" w14:textId="77777777" w:rsidR="000165C0" w:rsidRPr="008E1180" w:rsidRDefault="000165C0" w:rsidP="000165C0">
      <w:pPr>
        <w:pStyle w:val="BodyText"/>
        <w:spacing w:before="4"/>
        <w:rPr>
          <w:b/>
          <w:sz w:val="25"/>
        </w:rPr>
      </w:pPr>
    </w:p>
    <w:p w14:paraId="5FC6B633" w14:textId="77777777" w:rsidR="000165C0" w:rsidRPr="008E1180" w:rsidRDefault="000165C0" w:rsidP="005A644C">
      <w:pPr>
        <w:pStyle w:val="ListParagraph"/>
        <w:numPr>
          <w:ilvl w:val="1"/>
          <w:numId w:val="34"/>
        </w:numPr>
        <w:tabs>
          <w:tab w:val="left" w:pos="831"/>
          <w:tab w:val="left" w:pos="832"/>
        </w:tabs>
        <w:spacing w:before="1" w:line="228" w:lineRule="auto"/>
        <w:ind w:right="225"/>
        <w:rPr>
          <w:sz w:val="24"/>
        </w:rPr>
      </w:pPr>
      <w:r w:rsidRPr="008E1180">
        <w:rPr>
          <w:sz w:val="24"/>
        </w:rPr>
        <w:t>Mae Adran 153 o’r Mesur yn galluogi’r Panel i’w gwneud yn ofynnol i awdurdod perthnasol</w:t>
      </w:r>
      <w:r w:rsidRPr="008E1180">
        <w:rPr>
          <w:sz w:val="24"/>
          <w:vertAlign w:val="superscript"/>
        </w:rPr>
        <w:t>8</w:t>
      </w:r>
      <w:r w:rsidRPr="008E1180">
        <w:rPr>
          <w:sz w:val="24"/>
        </w:rPr>
        <w:t xml:space="preserve"> gydymffurfio â'r gofynion a osodir arno gan Adroddiadau Blynyddol y Panel ac yn galluogi'r Panel i fonitro sut mae awdurdodau perthnasol yn cydymffurfio â phenderfyniadau’r Panel.</w:t>
      </w:r>
    </w:p>
    <w:p w14:paraId="6548B1F2" w14:textId="77777777" w:rsidR="000165C0" w:rsidRPr="008E1180" w:rsidRDefault="000165C0" w:rsidP="000165C0">
      <w:pPr>
        <w:pStyle w:val="BodyText"/>
        <w:spacing w:before="2"/>
      </w:pPr>
    </w:p>
    <w:p w14:paraId="30DF6E93" w14:textId="77777777" w:rsidR="000165C0" w:rsidRPr="008E1180" w:rsidRDefault="000165C0" w:rsidP="005A644C">
      <w:pPr>
        <w:pStyle w:val="ListParagraph"/>
        <w:numPr>
          <w:ilvl w:val="1"/>
          <w:numId w:val="34"/>
        </w:numPr>
        <w:tabs>
          <w:tab w:val="left" w:pos="709"/>
        </w:tabs>
        <w:ind w:left="709" w:right="314" w:hanging="709"/>
        <w:rPr>
          <w:sz w:val="24"/>
        </w:rPr>
      </w:pPr>
      <w:r w:rsidRPr="008E1180">
        <w:rPr>
          <w:sz w:val="24"/>
        </w:rPr>
        <w:t>Rhaid i awdurdod perthnasol weithredu penderfyniadau’r Panel yn yr adroddiad hwn o ddyddiad ei gyfarfod blynyddol neu ddyddiad a nodir yn yr Adroddiad Blynyddol.</w:t>
      </w:r>
    </w:p>
    <w:p w14:paraId="06A1D931" w14:textId="77777777" w:rsidR="000165C0" w:rsidRPr="008E1180" w:rsidRDefault="000165C0" w:rsidP="000165C0">
      <w:pPr>
        <w:pStyle w:val="BodyText"/>
        <w:spacing w:before="6"/>
        <w:rPr>
          <w:sz w:val="23"/>
        </w:rPr>
      </w:pPr>
    </w:p>
    <w:p w14:paraId="0A15F3D6" w14:textId="77777777" w:rsidR="000165C0" w:rsidRPr="008E1180" w:rsidRDefault="000165C0" w:rsidP="000165C0">
      <w:pPr>
        <w:pStyle w:val="Heading2"/>
      </w:pPr>
      <w:r w:rsidRPr="008E1180">
        <w:t>Monitro cydymffurfiaeth</w:t>
      </w:r>
    </w:p>
    <w:p w14:paraId="073813B7" w14:textId="77777777" w:rsidR="000165C0" w:rsidRPr="008E1180" w:rsidRDefault="000165C0" w:rsidP="000165C0">
      <w:pPr>
        <w:pStyle w:val="BodyText"/>
        <w:spacing w:before="4"/>
        <w:rPr>
          <w:b/>
        </w:rPr>
      </w:pPr>
    </w:p>
    <w:p w14:paraId="0D590516" w14:textId="77777777" w:rsidR="000165C0" w:rsidRPr="008E1180" w:rsidRDefault="000165C0" w:rsidP="005A644C">
      <w:pPr>
        <w:pStyle w:val="ListParagraph"/>
        <w:numPr>
          <w:ilvl w:val="1"/>
          <w:numId w:val="34"/>
        </w:numPr>
        <w:tabs>
          <w:tab w:val="left" w:pos="709"/>
        </w:tabs>
        <w:spacing w:line="242" w:lineRule="auto"/>
        <w:ind w:left="709" w:right="356" w:hanging="709"/>
        <w:rPr>
          <w:sz w:val="24"/>
        </w:rPr>
      </w:pPr>
      <w:r w:rsidRPr="008E1180">
        <w:rPr>
          <w:sz w:val="24"/>
        </w:rPr>
        <w:t>Bydd y Panel yn monitro sut y mae pob awdurdod perthnasol yn cydymffurfio â’r Penderfyniadau yn yr Adroddiad Blynyddol hwn trwy ystyried y gofynion canlynol:</w:t>
      </w:r>
    </w:p>
    <w:p w14:paraId="2B24D9E9" w14:textId="77777777" w:rsidR="000165C0" w:rsidRPr="008E1180" w:rsidRDefault="000165C0" w:rsidP="000165C0">
      <w:pPr>
        <w:pStyle w:val="BodyText"/>
        <w:spacing w:before="3"/>
        <w:rPr>
          <w:sz w:val="23"/>
        </w:rPr>
      </w:pPr>
    </w:p>
    <w:p w14:paraId="3FC88CF9" w14:textId="77777777" w:rsidR="000165C0" w:rsidRPr="008E1180" w:rsidRDefault="000165C0" w:rsidP="000165C0">
      <w:pPr>
        <w:pStyle w:val="ListParagraph"/>
        <w:numPr>
          <w:ilvl w:val="0"/>
          <w:numId w:val="16"/>
        </w:numPr>
        <w:tabs>
          <w:tab w:val="left" w:pos="1593"/>
          <w:tab w:val="left" w:pos="1594"/>
        </w:tabs>
        <w:spacing w:line="242" w:lineRule="auto"/>
        <w:ind w:right="155" w:hanging="720"/>
        <w:rPr>
          <w:sz w:val="24"/>
        </w:rPr>
      </w:pPr>
      <w:r w:rsidRPr="008E1180">
        <w:rPr>
          <w:sz w:val="24"/>
        </w:rPr>
        <w:t xml:space="preserve">Rhaid i awdurdod perthnasol gynnal </w:t>
      </w:r>
      <w:r w:rsidRPr="008E1180">
        <w:rPr>
          <w:b/>
          <w:bCs/>
          <w:sz w:val="24"/>
        </w:rPr>
        <w:t xml:space="preserve">Rhestr flynyddol o Gydnabyddiaeth Ariannol Aelodau </w:t>
      </w:r>
      <w:r w:rsidRPr="008E1180">
        <w:rPr>
          <w:sz w:val="24"/>
        </w:rPr>
        <w:t>(Rheoliadau 4 a 5 Panel Annibynnol Cymru ar Gydnabyddiaeth Ariannol). Mae canllawiau yn Atodiad 3 yn nodi'r hyn y mae'n rhaid ei gynnwys yn y Rhestr.</w:t>
      </w:r>
    </w:p>
    <w:p w14:paraId="0BD4F152" w14:textId="77777777" w:rsidR="000165C0" w:rsidRPr="008E1180" w:rsidRDefault="000165C0" w:rsidP="000165C0">
      <w:pPr>
        <w:pStyle w:val="ListParagraph"/>
        <w:numPr>
          <w:ilvl w:val="0"/>
          <w:numId w:val="16"/>
        </w:numPr>
        <w:tabs>
          <w:tab w:val="left" w:pos="1560"/>
          <w:tab w:val="left" w:pos="1561"/>
        </w:tabs>
        <w:spacing w:before="114"/>
        <w:ind w:right="228" w:hanging="720"/>
        <w:rPr>
          <w:sz w:val="24"/>
        </w:rPr>
      </w:pPr>
      <w:r w:rsidRPr="008E1180">
        <w:rPr>
          <w:sz w:val="24"/>
        </w:rPr>
        <w:t>Rhaid i awdurdod perthnasol wneud trefniadau ar gyfer cyhoeddi'r Rhestr yn ardal yr awdurdod (Rheoliad 46 Panel Annibynnol Cymru ar Gydnabyddiaeth Ariannol) ac anfon y Rhestr at y Panel cyn gynted ag y bo'n ymarferol a dim hwyrach na 31 Gorffennaf yn y flwyddyn y mae'n berthnasol iddi. Mae Atodiad 4 yn cynnwys rhagor o fanylion am y gofynion cyhoeddusrwydd.</w:t>
      </w:r>
    </w:p>
    <w:p w14:paraId="033A877F" w14:textId="77777777" w:rsidR="000165C0" w:rsidRPr="008E1180" w:rsidRDefault="000165C0" w:rsidP="000165C0">
      <w:pPr>
        <w:pStyle w:val="ListParagraph"/>
        <w:numPr>
          <w:ilvl w:val="0"/>
          <w:numId w:val="16"/>
        </w:numPr>
        <w:tabs>
          <w:tab w:val="left" w:pos="1536"/>
          <w:tab w:val="left" w:pos="1537"/>
        </w:tabs>
        <w:spacing w:before="122"/>
        <w:ind w:left="1537" w:right="663" w:hanging="706"/>
        <w:rPr>
          <w:sz w:val="24"/>
        </w:rPr>
      </w:pPr>
      <w:r w:rsidRPr="008E1180">
        <w:rPr>
          <w:sz w:val="24"/>
        </w:rPr>
        <w:t>Rhaid hysbysu’r Panel am unrhyw ddiwygiadau a wneir i’r Rhestr yn ystod y flwyddyn cyn gynted â phosibl wedi i’r diwygiad gael ei wneud.</w:t>
      </w:r>
    </w:p>
    <w:p w14:paraId="776CC928" w14:textId="77777777" w:rsidR="000165C0" w:rsidRPr="008E1180" w:rsidRDefault="000165C0" w:rsidP="000165C0">
      <w:pPr>
        <w:pStyle w:val="BodyText"/>
        <w:spacing w:before="4"/>
        <w:rPr>
          <w:sz w:val="21"/>
        </w:rPr>
      </w:pPr>
    </w:p>
    <w:p w14:paraId="236E0250" w14:textId="77777777" w:rsidR="000165C0" w:rsidRPr="008E1180" w:rsidRDefault="000165C0" w:rsidP="000165C0">
      <w:pPr>
        <w:pStyle w:val="Heading4"/>
        <w:ind w:left="841" w:right="474"/>
        <w:rPr>
          <w:b w:val="0"/>
        </w:rPr>
      </w:pPr>
      <w:r w:rsidRPr="008E1180">
        <w:t>Sylwer: Nid yw’r gofynion uchod yn berthnasol i Gynghorau Tref a Chymuned ar hyn o bryd</w:t>
      </w:r>
      <w:r w:rsidRPr="008E1180">
        <w:rPr>
          <w:b w:val="0"/>
        </w:rPr>
        <w:t xml:space="preserve">. </w:t>
      </w:r>
    </w:p>
    <w:p w14:paraId="4E5B8E81" w14:textId="77777777" w:rsidR="000165C0" w:rsidRPr="008E1180" w:rsidRDefault="000165C0" w:rsidP="000165C0">
      <w:pPr>
        <w:pStyle w:val="Heading4"/>
        <w:ind w:left="841" w:right="474"/>
      </w:pPr>
    </w:p>
    <w:p w14:paraId="2976C3BB" w14:textId="77777777" w:rsidR="000165C0" w:rsidRPr="008E1180" w:rsidRDefault="000165C0" w:rsidP="000165C0">
      <w:pPr>
        <w:pStyle w:val="Heading4"/>
        <w:ind w:left="841" w:right="474"/>
      </w:pPr>
      <w:r w:rsidRPr="008E1180">
        <w:t xml:space="preserve">Mae’r canlynol yn berthnasol i’r </w:t>
      </w:r>
      <w:r w:rsidRPr="00017680">
        <w:rPr>
          <w:u w:val="single"/>
        </w:rPr>
        <w:t>holl</w:t>
      </w:r>
      <w:r w:rsidRPr="008E1180">
        <w:t xml:space="preserve"> awdurdodau gan gynnwys Cynghorau Tref a Chymuned.</w:t>
      </w:r>
    </w:p>
    <w:p w14:paraId="4C3FA0BE" w14:textId="77777777" w:rsidR="000165C0" w:rsidRPr="008E1180" w:rsidRDefault="000165C0" w:rsidP="000165C0">
      <w:pPr>
        <w:pStyle w:val="BodyText"/>
        <w:spacing w:before="4"/>
        <w:rPr>
          <w:b/>
        </w:rPr>
      </w:pPr>
    </w:p>
    <w:p w14:paraId="400681A0" w14:textId="77777777" w:rsidR="000165C0" w:rsidRPr="008E1180" w:rsidRDefault="000165C0" w:rsidP="000165C0">
      <w:pPr>
        <w:pStyle w:val="ListParagraph"/>
        <w:numPr>
          <w:ilvl w:val="0"/>
          <w:numId w:val="16"/>
        </w:numPr>
        <w:tabs>
          <w:tab w:val="left" w:pos="1560"/>
          <w:tab w:val="left" w:pos="1561"/>
        </w:tabs>
        <w:spacing w:before="1"/>
        <w:ind w:right="213" w:hanging="720"/>
        <w:rPr>
          <w:sz w:val="24"/>
        </w:rPr>
      </w:pPr>
      <w:r w:rsidRPr="008E1180">
        <w:rPr>
          <w:sz w:val="24"/>
        </w:rPr>
        <w:t xml:space="preserve">Rhaid i awdurdod perthnasol wneud trefniadau i gyhoeddi o fewn ardal yr awdurdod, y cyfanswm a dalwyd ganddo yn ystod y flwyddyn ariannol flaenorol i bob aelod ac aelod cyfetholedig o safbwynt cyflog (sylfaenol, uwch a dinesig), lwfansau, ffioedd ac ad-daliadau mewn Datganiad o Daliadau (yn unol ag Atodiad 4 sy’n nodi cynnwys y Gofynion o ran Cyhoeddusrwydd). Rhaid i hyn gael ei gyhoeddi cyn gynted ag y bo'n ymarferol a heb fod yn hwyrach na 30 Medi yn dilyn diwedd y flwyddyn ariannol flaenorol – </w:t>
      </w:r>
      <w:r w:rsidRPr="00DB5086">
        <w:rPr>
          <w:b/>
          <w:sz w:val="24"/>
        </w:rPr>
        <w:t>a rhaid ei gyflwyno i'r Panel erbyn y dyddiad hwnnw.</w:t>
      </w:r>
    </w:p>
    <w:p w14:paraId="54A7A07B" w14:textId="77777777" w:rsidR="000165C0" w:rsidRPr="008E1180" w:rsidRDefault="000165C0" w:rsidP="000165C0">
      <w:pPr>
        <w:pStyle w:val="BodyText"/>
        <w:rPr>
          <w:sz w:val="16"/>
          <w:szCs w:val="16"/>
          <w:vertAlign w:val="superscript"/>
        </w:rPr>
      </w:pPr>
    </w:p>
    <w:p w14:paraId="3DC461DB" w14:textId="77777777" w:rsidR="000165C0" w:rsidRPr="008E1180" w:rsidRDefault="000165C0" w:rsidP="000165C0">
      <w:pPr>
        <w:pStyle w:val="BodyText"/>
        <w:rPr>
          <w:sz w:val="16"/>
          <w:szCs w:val="16"/>
        </w:rPr>
      </w:pPr>
      <w:r w:rsidRPr="008E1180">
        <w:rPr>
          <w:sz w:val="16"/>
          <w:szCs w:val="16"/>
          <w:vertAlign w:val="superscript"/>
        </w:rPr>
        <w:t>8</w:t>
      </w:r>
      <w:r w:rsidRPr="008E1180">
        <w:rPr>
          <w:sz w:val="16"/>
          <w:szCs w:val="16"/>
        </w:rPr>
        <w:t xml:space="preserve"> Dehongliad o “Awdurdod Perthnasol” yn ôl Rheoliadau Panel Annibynnol Cymru ar Gydnabyddiaeth Ariannol (IRPW), Rhan 1, ‘Dehongli’.</w:t>
      </w:r>
    </w:p>
    <w:p w14:paraId="31EAD9DD" w14:textId="77777777" w:rsidR="000165C0" w:rsidRPr="008E1180" w:rsidRDefault="000165C0" w:rsidP="000165C0">
      <w:pPr>
        <w:pStyle w:val="BodyText"/>
        <w:rPr>
          <w:sz w:val="20"/>
        </w:rPr>
      </w:pPr>
    </w:p>
    <w:p w14:paraId="19B4BBD2" w14:textId="77777777" w:rsidR="000165C0" w:rsidRPr="008E1180" w:rsidRDefault="000165C0" w:rsidP="005A644C">
      <w:pPr>
        <w:pStyle w:val="Heading1"/>
        <w:numPr>
          <w:ilvl w:val="0"/>
          <w:numId w:val="34"/>
        </w:numPr>
        <w:tabs>
          <w:tab w:val="left" w:pos="638"/>
        </w:tabs>
        <w:ind w:left="709" w:right="284" w:hanging="609"/>
      </w:pPr>
      <w:bookmarkStart w:id="37" w:name="_bookmark15"/>
      <w:bookmarkStart w:id="38" w:name="Cyflogau_Penaethiaid_Gwasanaeth"/>
      <w:bookmarkEnd w:id="37"/>
      <w:r w:rsidRPr="008E1180">
        <w:t>Cyflogau Penaethiaid Gwasanaeth Cyflogedig Prif Gynghorau ac Awdurdodau Tân ac Achub a Phrif Swyddogion Prif Gynghorau</w:t>
      </w:r>
    </w:p>
    <w:bookmarkEnd w:id="38"/>
    <w:p w14:paraId="4596142C" w14:textId="77777777" w:rsidR="000165C0" w:rsidRPr="008E1180" w:rsidRDefault="000165C0" w:rsidP="000165C0">
      <w:pPr>
        <w:pStyle w:val="BodyText"/>
        <w:rPr>
          <w:b/>
          <w:sz w:val="36"/>
        </w:rPr>
      </w:pPr>
    </w:p>
    <w:p w14:paraId="2990AE42" w14:textId="77777777" w:rsidR="000165C0" w:rsidRPr="008E1180" w:rsidRDefault="000165C0" w:rsidP="005A644C">
      <w:pPr>
        <w:pStyle w:val="ListParagraph"/>
        <w:numPr>
          <w:ilvl w:val="1"/>
          <w:numId w:val="34"/>
        </w:numPr>
        <w:tabs>
          <w:tab w:val="left" w:pos="811"/>
          <w:tab w:val="left" w:pos="812"/>
        </w:tabs>
        <w:spacing w:before="1"/>
        <w:ind w:right="214"/>
        <w:rPr>
          <w:sz w:val="24"/>
        </w:rPr>
      </w:pPr>
      <w:r w:rsidRPr="008E1180">
        <w:rPr>
          <w:sz w:val="24"/>
        </w:rPr>
        <w:t>Diwygiodd Adran 63 o Ddeddf Llywodraeth Leol (Democratiaeth) (Cymru) 2013 Fesur Llywodraeth Leol (Cymru) 2011 gan fewnosod Adran 143A. Mae hyn yn galluogi’r Panel i ffurfio barn ynglŷn ag unrhyw beth yn Natganiadau Polisi Tâl awdurdodau sy’n ymwneud â chyflog y pennaeth gwasanaeth cyflogedig (fel arfer Pennaeth y Gwasanaeth Cyflogedig neu’r prif swyddog tân). Diwygiodd adran 39 o Ddeddf Llywodraeth Leol (Cymru) 2015 y Mesur ymhellach gan estyn y swyddogaeth hon i gynnwys Prif Swyddogion Prif Gynghorau. Serch hynny, daeth y swyddogaeth hon i ben ar 31 Mawrth 2020.</w:t>
      </w:r>
    </w:p>
    <w:p w14:paraId="2E79DE63" w14:textId="77777777" w:rsidR="000165C0" w:rsidRPr="008E1180" w:rsidRDefault="000165C0" w:rsidP="000165C0">
      <w:pPr>
        <w:pStyle w:val="BodyText"/>
        <w:spacing w:before="2"/>
        <w:rPr>
          <w:sz w:val="28"/>
        </w:rPr>
      </w:pPr>
    </w:p>
    <w:p w14:paraId="14554F96" w14:textId="17C9AF9A" w:rsidR="000165C0" w:rsidRPr="008E1180" w:rsidRDefault="000165C0" w:rsidP="005A644C">
      <w:pPr>
        <w:pStyle w:val="ListParagraph"/>
        <w:numPr>
          <w:ilvl w:val="1"/>
          <w:numId w:val="34"/>
        </w:numPr>
        <w:tabs>
          <w:tab w:val="left" w:pos="811"/>
          <w:tab w:val="left" w:pos="812"/>
        </w:tabs>
        <w:ind w:right="218"/>
        <w:rPr>
          <w:sz w:val="24"/>
        </w:rPr>
      </w:pPr>
      <w:r w:rsidRPr="008E1180">
        <w:rPr>
          <w:sz w:val="24"/>
        </w:rPr>
        <w:t xml:space="preserve">Mae Llywodraeth Cymru wedi cyhoeddi canllawiau diwygiedig ar gyfer y Panel sydd i’w gweld yn </w:t>
      </w:r>
      <w:hyperlink r:id="rId58" w:history="1">
        <w:r w:rsidRPr="008E1180">
          <w:rPr>
            <w:color w:val="0000FF"/>
            <w:sz w:val="24"/>
            <w:u w:val="single"/>
          </w:rPr>
          <w:t>Canllaw Diwygiedig i Banel Annibynnol Cymr</w:t>
        </w:r>
        <w:r w:rsidR="008F0055" w:rsidRPr="008E1180">
          <w:rPr>
            <w:color w:val="0000FF"/>
            <w:sz w:val="24"/>
            <w:u w:val="single"/>
          </w:rPr>
          <w:t>u ar Gydnabyddiaeth Ariannol o d</w:t>
        </w:r>
        <w:r w:rsidRPr="008E1180">
          <w:rPr>
            <w:color w:val="0000FF"/>
            <w:sz w:val="24"/>
            <w:u w:val="single"/>
          </w:rPr>
          <w:t>an Adran 143A o Fesur Llywodraeth Leol (Cymru) 2011 ac Adran 39 o Ddeddf Llywodraeth Leol (Cymru) 201</w:t>
        </w:r>
      </w:hyperlink>
      <w:hyperlink r:id="rId59" w:history="1"/>
      <w:r w:rsidRPr="008E1180">
        <w:rPr>
          <w:sz w:val="24"/>
        </w:rPr>
        <w:t>. Mae’r rhain yn nodi’r sail y bydd y Panel yn ei defnyddio i gyflawni’r swyddogaeth sydd wedi’i chynnwys yn y ddeddfwriaeth.</w:t>
      </w:r>
    </w:p>
    <w:p w14:paraId="27DAFC3E" w14:textId="77777777" w:rsidR="000165C0" w:rsidRPr="008E1180" w:rsidRDefault="000165C0" w:rsidP="000165C0">
      <w:pPr>
        <w:pStyle w:val="BodyText"/>
        <w:spacing w:before="11"/>
        <w:rPr>
          <w:sz w:val="23"/>
        </w:rPr>
      </w:pPr>
    </w:p>
    <w:p w14:paraId="170BACB2" w14:textId="77777777" w:rsidR="000165C0" w:rsidRPr="008E1180" w:rsidRDefault="000165C0" w:rsidP="005A644C">
      <w:pPr>
        <w:pStyle w:val="ListParagraph"/>
        <w:numPr>
          <w:ilvl w:val="1"/>
          <w:numId w:val="34"/>
        </w:numPr>
        <w:tabs>
          <w:tab w:val="left" w:pos="811"/>
          <w:tab w:val="left" w:pos="812"/>
        </w:tabs>
        <w:spacing w:line="242" w:lineRule="auto"/>
        <w:ind w:right="659"/>
        <w:rPr>
          <w:sz w:val="24"/>
        </w:rPr>
      </w:pPr>
      <w:r w:rsidRPr="008E1180">
        <w:rPr>
          <w:sz w:val="24"/>
        </w:rPr>
        <w:t>Swyddogaethau'r Panel a'r gofynion ar awdurdodau a sefydlwyd gan y ddeddfwriaeth a'r canllawiau dilynol yw:</w:t>
      </w:r>
    </w:p>
    <w:p w14:paraId="35ECD7CB" w14:textId="77777777" w:rsidR="000165C0" w:rsidRPr="008E1180" w:rsidRDefault="000165C0" w:rsidP="000165C0">
      <w:pPr>
        <w:pStyle w:val="BodyText"/>
        <w:spacing w:before="8"/>
        <w:rPr>
          <w:sz w:val="23"/>
        </w:rPr>
      </w:pPr>
    </w:p>
    <w:p w14:paraId="5A1F6A40" w14:textId="77777777" w:rsidR="000165C0" w:rsidRPr="008E1180" w:rsidRDefault="000165C0" w:rsidP="000165C0">
      <w:pPr>
        <w:pStyle w:val="ListParagraph"/>
        <w:numPr>
          <w:ilvl w:val="0"/>
          <w:numId w:val="15"/>
        </w:numPr>
        <w:tabs>
          <w:tab w:val="left" w:pos="1377"/>
        </w:tabs>
        <w:spacing w:before="1"/>
        <w:ind w:left="1418" w:right="137" w:hanging="324"/>
        <w:rPr>
          <w:sz w:val="24"/>
        </w:rPr>
      </w:pPr>
      <w:r w:rsidRPr="008E1180">
        <w:rPr>
          <w:sz w:val="24"/>
        </w:rPr>
        <w:t>Os yw prif gyngor yn bwriadu newid cyflog pennaeth y gwasanaeth cyflogedig, neu os yw awdurdod tân ac achub yn bwriadu newid cyflog ei bennaeth gwasanaeth cyflogedig rhaid iddo ymgynghori â'r Panel oni bai bod y newid yn cyd-fynd â newidiadau a gymhwysir i swyddogion eraill yn yr awdurdod hwnnw (boed y newid yn gynnydd neu’n ostyngiad). Mae ‘cyflog’ yn cynnwys taliadau o dan gontract am wasanaethau, yn ogystal â thaliadau cyflog o dan gontract cyflogaeth.</w:t>
      </w:r>
    </w:p>
    <w:p w14:paraId="023BFB7C" w14:textId="77777777" w:rsidR="000165C0" w:rsidRPr="008E1180" w:rsidRDefault="000165C0" w:rsidP="000165C0">
      <w:pPr>
        <w:pStyle w:val="BodyText"/>
        <w:spacing w:before="6"/>
      </w:pPr>
    </w:p>
    <w:p w14:paraId="522B7C8B" w14:textId="77777777" w:rsidR="000165C0" w:rsidRPr="008E1180" w:rsidRDefault="000165C0" w:rsidP="000165C0">
      <w:pPr>
        <w:pStyle w:val="ListParagraph"/>
        <w:numPr>
          <w:ilvl w:val="0"/>
          <w:numId w:val="15"/>
        </w:numPr>
        <w:tabs>
          <w:tab w:val="left" w:pos="1373"/>
        </w:tabs>
        <w:spacing w:line="274" w:lineRule="exact"/>
        <w:ind w:left="1418" w:right="399" w:hanging="324"/>
        <w:rPr>
          <w:sz w:val="24"/>
        </w:rPr>
      </w:pPr>
      <w:r w:rsidRPr="008E1180">
        <w:rPr>
          <w:sz w:val="24"/>
        </w:rPr>
        <w:t>Rhaid i'r awdurdod roi sylw i argymhelliad/argymhellion y Panel wrth ddod i benderfyniad.</w:t>
      </w:r>
    </w:p>
    <w:p w14:paraId="6955B8B0" w14:textId="77777777" w:rsidR="000165C0" w:rsidRPr="008E1180" w:rsidRDefault="000165C0" w:rsidP="000165C0">
      <w:pPr>
        <w:pStyle w:val="BodyText"/>
        <w:spacing w:before="7"/>
        <w:rPr>
          <w:sz w:val="23"/>
        </w:rPr>
      </w:pPr>
    </w:p>
    <w:p w14:paraId="189B20C4" w14:textId="77777777" w:rsidR="000165C0" w:rsidRPr="008E1180" w:rsidRDefault="000165C0" w:rsidP="000165C0">
      <w:pPr>
        <w:pStyle w:val="ListParagraph"/>
        <w:numPr>
          <w:ilvl w:val="0"/>
          <w:numId w:val="15"/>
        </w:numPr>
        <w:tabs>
          <w:tab w:val="left" w:pos="1359"/>
        </w:tabs>
        <w:ind w:left="1418" w:right="153" w:hanging="324"/>
        <w:rPr>
          <w:sz w:val="24"/>
        </w:rPr>
      </w:pPr>
      <w:r w:rsidRPr="008E1180">
        <w:rPr>
          <w:sz w:val="24"/>
        </w:rPr>
        <w:t>Caiff y Panel ofyn am unrhyw wybodaeth y mae'n ystyried ei bod yn angenrheidiol i ddod i gasgliad a chyflwyno argymhelliad. Rhaid i'r awdurdod ddarparu'r wybodaeth a geisir gan y Panel.</w:t>
      </w:r>
    </w:p>
    <w:p w14:paraId="1244B71A" w14:textId="77777777" w:rsidR="000165C0" w:rsidRPr="008E1180" w:rsidRDefault="000165C0" w:rsidP="000165C0">
      <w:pPr>
        <w:pStyle w:val="BodyText"/>
        <w:spacing w:before="11"/>
        <w:rPr>
          <w:sz w:val="23"/>
        </w:rPr>
      </w:pPr>
    </w:p>
    <w:p w14:paraId="71312740" w14:textId="63E0D40B" w:rsidR="000165C0" w:rsidRPr="008E1180" w:rsidRDefault="000165C0" w:rsidP="000165C0">
      <w:pPr>
        <w:pStyle w:val="ListParagraph"/>
        <w:numPr>
          <w:ilvl w:val="0"/>
          <w:numId w:val="15"/>
        </w:numPr>
        <w:tabs>
          <w:tab w:val="left" w:pos="1134"/>
          <w:tab w:val="left" w:pos="1373"/>
        </w:tabs>
        <w:spacing w:line="242" w:lineRule="auto"/>
        <w:ind w:left="1418" w:right="793" w:hanging="324"/>
        <w:rPr>
          <w:sz w:val="24"/>
        </w:rPr>
      </w:pPr>
      <w:r w:rsidRPr="008E1180">
        <w:rPr>
          <w:sz w:val="24"/>
        </w:rPr>
        <w:t>Caiff y Panel gyhoeddi unrhyw argymhelliad y mae'n ei wneud</w:t>
      </w:r>
      <w:r w:rsidR="00076968">
        <w:rPr>
          <w:sz w:val="24"/>
        </w:rPr>
        <w:t xml:space="preserve"> a</w:t>
      </w:r>
      <w:r w:rsidR="00076968" w:rsidRPr="00076968">
        <w:rPr>
          <w:sz w:val="24"/>
        </w:rPr>
        <w:t>r yr amod bod y rhain yn cydymffurfio ag unrhyw ganllawiau a gyhoeddir gan Lywodraeth Cymru</w:t>
      </w:r>
      <w:r w:rsidRPr="008E1180">
        <w:rPr>
          <w:sz w:val="24"/>
        </w:rPr>
        <w:t>. Y bwriad yw, er budd tryloywder, y bydd fel arfer yn gwneud hynny.</w:t>
      </w:r>
    </w:p>
    <w:p w14:paraId="05BBB50B" w14:textId="77777777" w:rsidR="000165C0" w:rsidRPr="008E1180" w:rsidRDefault="000165C0" w:rsidP="000165C0">
      <w:pPr>
        <w:pStyle w:val="BodyText"/>
        <w:spacing w:before="9"/>
        <w:rPr>
          <w:sz w:val="23"/>
        </w:rPr>
      </w:pPr>
    </w:p>
    <w:p w14:paraId="0D1D24F7" w14:textId="77777777" w:rsidR="000165C0" w:rsidRPr="008E1180" w:rsidRDefault="000165C0" w:rsidP="000165C0">
      <w:pPr>
        <w:pStyle w:val="ListParagraph"/>
        <w:numPr>
          <w:ilvl w:val="0"/>
          <w:numId w:val="15"/>
        </w:numPr>
        <w:tabs>
          <w:tab w:val="left" w:pos="1373"/>
        </w:tabs>
        <w:ind w:left="1372" w:hanging="278"/>
        <w:rPr>
          <w:sz w:val="24"/>
        </w:rPr>
      </w:pPr>
      <w:r w:rsidRPr="008E1180">
        <w:rPr>
          <w:sz w:val="24"/>
        </w:rPr>
        <w:t>Gallai argymhelliad/argymhellion y Panel:</w:t>
      </w:r>
    </w:p>
    <w:p w14:paraId="321FD386" w14:textId="77777777" w:rsidR="000165C0" w:rsidRPr="008E1180" w:rsidRDefault="000165C0" w:rsidP="000165C0">
      <w:pPr>
        <w:pStyle w:val="ListParagraph"/>
        <w:numPr>
          <w:ilvl w:val="1"/>
          <w:numId w:val="15"/>
        </w:numPr>
        <w:tabs>
          <w:tab w:val="left" w:pos="2165"/>
          <w:tab w:val="left" w:pos="2166"/>
        </w:tabs>
        <w:spacing w:before="11" w:line="295" w:lineRule="exact"/>
        <w:rPr>
          <w:sz w:val="24"/>
        </w:rPr>
      </w:pPr>
      <w:r w:rsidRPr="008E1180">
        <w:rPr>
          <w:sz w:val="24"/>
        </w:rPr>
        <w:t>gymeradwyo cynnig yr awdurdod</w:t>
      </w:r>
    </w:p>
    <w:p w14:paraId="0A029393" w14:textId="77777777" w:rsidR="000165C0" w:rsidRPr="008E1180" w:rsidRDefault="000165C0" w:rsidP="000165C0">
      <w:pPr>
        <w:pStyle w:val="ListParagraph"/>
        <w:numPr>
          <w:ilvl w:val="1"/>
          <w:numId w:val="15"/>
        </w:numPr>
        <w:tabs>
          <w:tab w:val="left" w:pos="2165"/>
          <w:tab w:val="left" w:pos="2166"/>
        </w:tabs>
        <w:spacing w:line="293" w:lineRule="exact"/>
        <w:rPr>
          <w:sz w:val="24"/>
        </w:rPr>
      </w:pPr>
      <w:r w:rsidRPr="008E1180">
        <w:rPr>
          <w:sz w:val="24"/>
        </w:rPr>
        <w:t>mynegi pryderon am y cynnig</w:t>
      </w:r>
    </w:p>
    <w:p w14:paraId="1FE4245A" w14:textId="77777777" w:rsidR="000165C0" w:rsidRPr="008E1180" w:rsidRDefault="000165C0" w:rsidP="000165C0">
      <w:pPr>
        <w:pStyle w:val="ListParagraph"/>
        <w:numPr>
          <w:ilvl w:val="1"/>
          <w:numId w:val="15"/>
        </w:numPr>
        <w:tabs>
          <w:tab w:val="left" w:pos="2165"/>
          <w:tab w:val="left" w:pos="2166"/>
        </w:tabs>
        <w:spacing w:line="295" w:lineRule="exact"/>
        <w:rPr>
          <w:sz w:val="24"/>
        </w:rPr>
      </w:pPr>
      <w:r w:rsidRPr="008E1180">
        <w:rPr>
          <w:sz w:val="24"/>
        </w:rPr>
        <w:t>argymell amrywiadau i'r cynnig</w:t>
      </w:r>
    </w:p>
    <w:p w14:paraId="0E536225" w14:textId="77777777" w:rsidR="000165C0" w:rsidRPr="008E1180" w:rsidRDefault="000165C0" w:rsidP="000165C0">
      <w:pPr>
        <w:pStyle w:val="ListParagraph"/>
        <w:tabs>
          <w:tab w:val="left" w:pos="2165"/>
          <w:tab w:val="left" w:pos="2166"/>
        </w:tabs>
        <w:spacing w:line="295" w:lineRule="exact"/>
        <w:ind w:left="1094" w:firstLine="0"/>
        <w:rPr>
          <w:sz w:val="24"/>
        </w:rPr>
      </w:pPr>
    </w:p>
    <w:p w14:paraId="156303B0" w14:textId="77777777" w:rsidR="000165C0" w:rsidRPr="008E1180" w:rsidRDefault="000165C0" w:rsidP="000165C0">
      <w:pPr>
        <w:pStyle w:val="BodyText"/>
      </w:pPr>
    </w:p>
    <w:p w14:paraId="12914192" w14:textId="77777777" w:rsidR="000165C0" w:rsidRPr="008E1180" w:rsidRDefault="000165C0" w:rsidP="005A644C">
      <w:pPr>
        <w:pStyle w:val="ListParagraph"/>
        <w:numPr>
          <w:ilvl w:val="1"/>
          <w:numId w:val="34"/>
        </w:numPr>
        <w:tabs>
          <w:tab w:val="left" w:pos="811"/>
          <w:tab w:val="left" w:pos="812"/>
        </w:tabs>
        <w:spacing w:line="242" w:lineRule="auto"/>
        <w:ind w:right="186"/>
        <w:rPr>
          <w:sz w:val="24"/>
        </w:rPr>
      </w:pPr>
      <w:r w:rsidRPr="008E1180">
        <w:rPr>
          <w:sz w:val="24"/>
        </w:rPr>
        <w:t>Mae gan y Panel bŵer cyffredinol hefyd i adolygu Datganiadau ar Bolisïau Tâl Awdurdodau i'r graddau y maent yn ymwneud â phenaethiaid gwasanaeth cyflogedig.</w:t>
      </w:r>
    </w:p>
    <w:p w14:paraId="698D2E37" w14:textId="77777777" w:rsidR="000165C0" w:rsidRPr="008E1180" w:rsidRDefault="000165C0" w:rsidP="000165C0">
      <w:pPr>
        <w:pStyle w:val="BodyText"/>
        <w:spacing w:before="77"/>
        <w:ind w:left="796" w:right="7226"/>
      </w:pPr>
      <w:r w:rsidRPr="008E1180">
        <w:t xml:space="preserve"> </w:t>
      </w:r>
    </w:p>
    <w:p w14:paraId="6832EC50" w14:textId="77777777" w:rsidR="000165C0" w:rsidRPr="008E1180" w:rsidRDefault="000165C0" w:rsidP="005A644C">
      <w:pPr>
        <w:pStyle w:val="ListParagraph"/>
        <w:numPr>
          <w:ilvl w:val="1"/>
          <w:numId w:val="34"/>
        </w:numPr>
        <w:tabs>
          <w:tab w:val="left" w:pos="811"/>
          <w:tab w:val="left" w:pos="812"/>
        </w:tabs>
        <w:spacing w:line="274" w:lineRule="exact"/>
        <w:ind w:right="272"/>
        <w:rPr>
          <w:sz w:val="24"/>
        </w:rPr>
      </w:pPr>
      <w:r w:rsidRPr="008E1180">
        <w:rPr>
          <w:sz w:val="24"/>
        </w:rPr>
        <w:t>Mae'n bwysig nodi na fydd y Panel yn penderfynu beth fydd pennaeth gwasanaeth cyflogedig unigol yn ei dderbyn.</w:t>
      </w:r>
    </w:p>
    <w:p w14:paraId="04A0AE54" w14:textId="77777777" w:rsidR="000165C0" w:rsidRPr="008E1180" w:rsidRDefault="000165C0" w:rsidP="000165C0">
      <w:pPr>
        <w:pStyle w:val="BodyText"/>
        <w:spacing w:before="7"/>
        <w:rPr>
          <w:sz w:val="23"/>
        </w:rPr>
      </w:pPr>
    </w:p>
    <w:p w14:paraId="234C8A42" w14:textId="77777777" w:rsidR="000165C0" w:rsidRPr="008E1180" w:rsidRDefault="000165C0" w:rsidP="005A644C">
      <w:pPr>
        <w:pStyle w:val="ListParagraph"/>
        <w:numPr>
          <w:ilvl w:val="1"/>
          <w:numId w:val="34"/>
        </w:numPr>
        <w:tabs>
          <w:tab w:val="left" w:pos="811"/>
          <w:tab w:val="left" w:pos="812"/>
        </w:tabs>
        <w:spacing w:before="1"/>
        <w:ind w:right="357"/>
        <w:rPr>
          <w:sz w:val="24"/>
        </w:rPr>
      </w:pPr>
      <w:r w:rsidRPr="008E1180">
        <w:rPr>
          <w:sz w:val="24"/>
        </w:rPr>
        <w:t>Mae'r Panel yn ymwybodol iawn bod y swyddogaeth hon yn wahanol iawn i'w gyfrifoldebau statudol mewn perthynas â chydnabyddiaeth ariannol aelodau. Fodd bynnag, mae’n ymgymryd â'r rôl hon drwy fod yn glir ac yn agored, gan ystyried yr holl ffactorau perthnasol mewn perthynas ag achosion unigol penodol. Anogir awdurdodau i ymgynghori â’r Panel yn gynnar yn ei broses ar gyfer gwneud penderfyniad ar y materion hyn. Bydd hyn yn galluogi’r Panel i ymateb mewn modd amserol.</w:t>
      </w:r>
    </w:p>
    <w:p w14:paraId="4A60D33A" w14:textId="77777777" w:rsidR="000165C0" w:rsidRPr="008E1180" w:rsidRDefault="000165C0" w:rsidP="000165C0">
      <w:pPr>
        <w:pStyle w:val="Heading2"/>
      </w:pPr>
    </w:p>
    <w:p w14:paraId="7F943C52" w14:textId="77777777" w:rsidR="000165C0" w:rsidRPr="008E1180" w:rsidRDefault="000165C0" w:rsidP="000165C0">
      <w:pPr>
        <w:pStyle w:val="Heading2"/>
      </w:pPr>
      <w:r w:rsidRPr="008E1180">
        <w:t>Datganiadau Polisi Cyflog</w:t>
      </w:r>
    </w:p>
    <w:p w14:paraId="74DB1756" w14:textId="77777777" w:rsidR="000165C0" w:rsidRPr="008E1180" w:rsidRDefault="000165C0" w:rsidP="000165C0">
      <w:pPr>
        <w:tabs>
          <w:tab w:val="left" w:pos="811"/>
          <w:tab w:val="left" w:pos="812"/>
        </w:tabs>
        <w:ind w:right="314"/>
        <w:rPr>
          <w:sz w:val="24"/>
        </w:rPr>
      </w:pPr>
    </w:p>
    <w:p w14:paraId="141B40B2" w14:textId="0F8D0C48" w:rsidR="000165C0" w:rsidRDefault="000165C0" w:rsidP="000165C0">
      <w:pPr>
        <w:tabs>
          <w:tab w:val="left" w:pos="811"/>
          <w:tab w:val="left" w:pos="812"/>
        </w:tabs>
        <w:ind w:right="314"/>
        <w:rPr>
          <w:sz w:val="24"/>
        </w:rPr>
      </w:pPr>
      <w:r w:rsidRPr="008E1180">
        <w:rPr>
          <w:sz w:val="24"/>
        </w:rPr>
        <w:t>Mae paragraff 3.7 o’r canllawiau i’r Panel gan Lywodraeth Cymru yn datgan fel a ganlyn: “Nid yw’r ddeddfwriaeth yn cyfyngu’r Panel i rôl adweithiol”. Mae’n galluogi’r Panel i ddefnyddio’i bŵer i wneud argymhellion sy’n ymwneud â darpariaethau o fewn Datganiadau Polisi Cyflog awdurdodau lleol.</w:t>
      </w:r>
    </w:p>
    <w:p w14:paraId="311CE0AD" w14:textId="424F4C29" w:rsidR="00DB5086" w:rsidRDefault="00DB5086" w:rsidP="000165C0">
      <w:pPr>
        <w:tabs>
          <w:tab w:val="left" w:pos="811"/>
          <w:tab w:val="left" w:pos="812"/>
        </w:tabs>
        <w:ind w:right="314"/>
        <w:rPr>
          <w:sz w:val="24"/>
        </w:rPr>
      </w:pPr>
    </w:p>
    <w:p w14:paraId="77299436" w14:textId="77777777" w:rsidR="00DB5086" w:rsidRPr="008E1180" w:rsidRDefault="00DB5086" w:rsidP="000165C0">
      <w:pPr>
        <w:tabs>
          <w:tab w:val="left" w:pos="811"/>
          <w:tab w:val="left" w:pos="812"/>
        </w:tabs>
        <w:ind w:right="314"/>
        <w:rPr>
          <w:sz w:val="24"/>
        </w:rPr>
      </w:pPr>
    </w:p>
    <w:p w14:paraId="1F394A3E" w14:textId="77777777" w:rsidR="00685E2B" w:rsidRPr="00685E2B" w:rsidRDefault="00685E2B" w:rsidP="00685E2B">
      <w:pPr>
        <w:tabs>
          <w:tab w:val="left" w:pos="811"/>
          <w:tab w:val="left" w:pos="812"/>
        </w:tabs>
        <w:ind w:right="314"/>
        <w:rPr>
          <w:b/>
          <w:bCs/>
          <w:sz w:val="24"/>
        </w:rPr>
      </w:pPr>
      <w:r w:rsidRPr="00685E2B">
        <w:rPr>
          <w:b/>
          <w:bCs/>
          <w:sz w:val="24"/>
        </w:rPr>
        <w:t>Newidiadau i gyflogau prif swyddogion prif gynghorau – penderfyniadau’r Panel 2021</w:t>
      </w:r>
    </w:p>
    <w:p w14:paraId="73E1E3E5" w14:textId="77777777" w:rsidR="00685E2B" w:rsidRPr="00685E2B" w:rsidRDefault="00685E2B" w:rsidP="00685E2B">
      <w:pPr>
        <w:tabs>
          <w:tab w:val="left" w:pos="811"/>
          <w:tab w:val="left" w:pos="812"/>
        </w:tabs>
        <w:ind w:right="314"/>
        <w:rPr>
          <w:sz w:val="24"/>
        </w:rPr>
      </w:pPr>
    </w:p>
    <w:p w14:paraId="3BF0AAF3" w14:textId="77777777" w:rsidR="00685E2B" w:rsidRPr="00685E2B" w:rsidRDefault="00685E2B" w:rsidP="00685E2B">
      <w:pPr>
        <w:tabs>
          <w:tab w:val="left" w:pos="811"/>
          <w:tab w:val="left" w:pos="812"/>
        </w:tabs>
        <w:ind w:right="314"/>
        <w:rPr>
          <w:sz w:val="24"/>
        </w:rPr>
      </w:pPr>
      <w:r w:rsidRPr="00685E2B">
        <w:rPr>
          <w:sz w:val="24"/>
        </w:rPr>
        <w:t xml:space="preserve">Mae llythyrau a anfonwyd i awdurdodau lleol yn rhoi gwybod iddynt am benderfyniad y Panel ar gael ar </w:t>
      </w:r>
      <w:hyperlink r:id="rId60" w:history="1">
        <w:r w:rsidRPr="00685E2B">
          <w:rPr>
            <w:rStyle w:val="Hyperlink"/>
            <w:sz w:val="24"/>
          </w:rPr>
          <w:t>wefan y Panel</w:t>
        </w:r>
      </w:hyperlink>
      <w:r w:rsidRPr="00685E2B">
        <w:rPr>
          <w:sz w:val="24"/>
        </w:rPr>
        <w:t>.</w:t>
      </w:r>
    </w:p>
    <w:p w14:paraId="1ADAEF57" w14:textId="77777777" w:rsidR="00685E2B" w:rsidRPr="00685E2B" w:rsidRDefault="00685E2B" w:rsidP="00685E2B">
      <w:pPr>
        <w:tabs>
          <w:tab w:val="left" w:pos="811"/>
          <w:tab w:val="left" w:pos="812"/>
        </w:tabs>
        <w:ind w:right="314"/>
        <w:rPr>
          <w:sz w:val="24"/>
        </w:rPr>
      </w:pPr>
    </w:p>
    <w:tbl>
      <w:tblPr>
        <w:tblStyle w:val="TableGrid"/>
        <w:tblW w:w="5000" w:type="pct"/>
        <w:tblLook w:val="04A0" w:firstRow="1" w:lastRow="0" w:firstColumn="1" w:lastColumn="0" w:noHBand="0" w:noVBand="1"/>
        <w:tblCaption w:val="Decisions by the Panel - salaries of chief officers of principal councils"/>
        <w:tblDescription w:val="List of cases approved by the Panel in relation to the salaries of chief officers to principal councils in 2019-2020."/>
      </w:tblPr>
      <w:tblGrid>
        <w:gridCol w:w="3418"/>
        <w:gridCol w:w="3838"/>
        <w:gridCol w:w="2224"/>
      </w:tblGrid>
      <w:tr w:rsidR="00DB5086" w:rsidRPr="00D06DA1" w14:paraId="632E7EE5" w14:textId="77777777" w:rsidTr="00685E2B">
        <w:trPr>
          <w:cantSplit/>
          <w:tblHeader/>
        </w:trPr>
        <w:tc>
          <w:tcPr>
            <w:tcW w:w="1803" w:type="pct"/>
          </w:tcPr>
          <w:p w14:paraId="652350A5" w14:textId="0C45F39F" w:rsidR="00DB5086" w:rsidRPr="00D06DA1" w:rsidRDefault="006E3110" w:rsidP="006E3110">
            <w:pPr>
              <w:tabs>
                <w:tab w:val="left" w:pos="811"/>
                <w:tab w:val="left" w:pos="812"/>
              </w:tabs>
              <w:ind w:right="314"/>
              <w:rPr>
                <w:b/>
                <w:sz w:val="24"/>
              </w:rPr>
            </w:pPr>
            <w:r w:rsidRPr="00D06DA1">
              <w:rPr>
                <w:b/>
                <w:sz w:val="24"/>
              </w:rPr>
              <w:t>Enw’r Awdurdod Lleol</w:t>
            </w:r>
          </w:p>
        </w:tc>
        <w:tc>
          <w:tcPr>
            <w:tcW w:w="2024" w:type="pct"/>
          </w:tcPr>
          <w:p w14:paraId="16D9B17F" w14:textId="30E343AB" w:rsidR="00DB5086" w:rsidRPr="00D06DA1" w:rsidRDefault="006E3110" w:rsidP="006E3110">
            <w:pPr>
              <w:tabs>
                <w:tab w:val="left" w:pos="811"/>
                <w:tab w:val="left" w:pos="812"/>
              </w:tabs>
              <w:ind w:right="314"/>
              <w:rPr>
                <w:b/>
                <w:sz w:val="24"/>
              </w:rPr>
            </w:pPr>
            <w:r w:rsidRPr="00D06DA1">
              <w:rPr>
                <w:b/>
                <w:sz w:val="24"/>
              </w:rPr>
              <w:t>Cynnig</w:t>
            </w:r>
          </w:p>
        </w:tc>
        <w:tc>
          <w:tcPr>
            <w:tcW w:w="1173" w:type="pct"/>
          </w:tcPr>
          <w:p w14:paraId="387B09AA" w14:textId="45CB7D06" w:rsidR="00DB5086" w:rsidRPr="00D06DA1" w:rsidRDefault="00DB5086" w:rsidP="00DB5086">
            <w:pPr>
              <w:tabs>
                <w:tab w:val="left" w:pos="811"/>
                <w:tab w:val="left" w:pos="812"/>
              </w:tabs>
              <w:ind w:right="314"/>
              <w:rPr>
                <w:b/>
                <w:sz w:val="24"/>
              </w:rPr>
            </w:pPr>
            <w:r w:rsidRPr="00D06DA1">
              <w:rPr>
                <w:b/>
                <w:sz w:val="24"/>
              </w:rPr>
              <w:t>P</w:t>
            </w:r>
            <w:r w:rsidR="006E3110" w:rsidRPr="00D06DA1">
              <w:rPr>
                <w:b/>
                <w:sz w:val="24"/>
              </w:rPr>
              <w:t xml:space="preserve">enderfyniad y Panel </w:t>
            </w:r>
          </w:p>
        </w:tc>
      </w:tr>
      <w:tr w:rsidR="00DB5086" w:rsidRPr="00D06DA1" w14:paraId="2EE3E30B" w14:textId="77777777" w:rsidTr="00685E2B">
        <w:tc>
          <w:tcPr>
            <w:tcW w:w="1803" w:type="pct"/>
          </w:tcPr>
          <w:p w14:paraId="09C7039E" w14:textId="0B15AA69" w:rsidR="00DB5086" w:rsidRPr="00D06DA1" w:rsidRDefault="006E3110" w:rsidP="006E3110">
            <w:pPr>
              <w:tabs>
                <w:tab w:val="left" w:pos="811"/>
                <w:tab w:val="left" w:pos="812"/>
              </w:tabs>
              <w:ind w:right="314"/>
              <w:rPr>
                <w:sz w:val="24"/>
              </w:rPr>
            </w:pPr>
            <w:r w:rsidRPr="00D06DA1">
              <w:rPr>
                <w:sz w:val="24"/>
              </w:rPr>
              <w:t xml:space="preserve">Cyngor Bwrdeistref Sirol </w:t>
            </w:r>
            <w:r w:rsidR="00DB5086" w:rsidRPr="00D06DA1">
              <w:rPr>
                <w:sz w:val="24"/>
              </w:rPr>
              <w:t>Wre</w:t>
            </w:r>
            <w:r w:rsidRPr="00D06DA1">
              <w:rPr>
                <w:sz w:val="24"/>
              </w:rPr>
              <w:t>cs</w:t>
            </w:r>
            <w:r w:rsidR="00DB5086" w:rsidRPr="00D06DA1">
              <w:rPr>
                <w:sz w:val="24"/>
              </w:rPr>
              <w:t xml:space="preserve">am </w:t>
            </w:r>
          </w:p>
        </w:tc>
        <w:tc>
          <w:tcPr>
            <w:tcW w:w="2024" w:type="pct"/>
          </w:tcPr>
          <w:p w14:paraId="32E27182" w14:textId="37A40D13" w:rsidR="00DB5086" w:rsidRPr="00D06DA1" w:rsidRDefault="00DB5086" w:rsidP="00D53C7B">
            <w:pPr>
              <w:tabs>
                <w:tab w:val="left" w:pos="811"/>
                <w:tab w:val="left" w:pos="812"/>
              </w:tabs>
              <w:ind w:right="314"/>
              <w:rPr>
                <w:sz w:val="24"/>
              </w:rPr>
            </w:pPr>
            <w:r w:rsidRPr="00D06DA1">
              <w:rPr>
                <w:sz w:val="24"/>
              </w:rPr>
              <w:t>C</w:t>
            </w:r>
            <w:r w:rsidR="006E3110" w:rsidRPr="00D06DA1">
              <w:rPr>
                <w:sz w:val="24"/>
              </w:rPr>
              <w:t xml:space="preserve">ynnig cyflog y Prif </w:t>
            </w:r>
            <w:r w:rsidR="00D53C7B">
              <w:rPr>
                <w:sz w:val="24"/>
              </w:rPr>
              <w:t>Swyddog</w:t>
            </w:r>
            <w:r w:rsidR="006E3110" w:rsidRPr="00D06DA1">
              <w:rPr>
                <w:sz w:val="24"/>
              </w:rPr>
              <w:t xml:space="preserve"> </w:t>
            </w:r>
          </w:p>
        </w:tc>
        <w:tc>
          <w:tcPr>
            <w:tcW w:w="1173" w:type="pct"/>
          </w:tcPr>
          <w:p w14:paraId="3429490A" w14:textId="2623DB8D" w:rsidR="00DB5086" w:rsidRPr="00D06DA1" w:rsidRDefault="006E3110" w:rsidP="00DB5086">
            <w:pPr>
              <w:tabs>
                <w:tab w:val="left" w:pos="811"/>
                <w:tab w:val="left" w:pos="812"/>
              </w:tabs>
              <w:ind w:right="314"/>
              <w:rPr>
                <w:sz w:val="24"/>
              </w:rPr>
            </w:pPr>
            <w:r w:rsidRPr="00D06DA1">
              <w:rPr>
                <w:sz w:val="24"/>
              </w:rPr>
              <w:t>Cymeradwywyd</w:t>
            </w:r>
          </w:p>
        </w:tc>
      </w:tr>
      <w:tr w:rsidR="00DB5086" w:rsidRPr="00095E41" w14:paraId="0ED8AFBD" w14:textId="77777777" w:rsidTr="00685E2B">
        <w:tc>
          <w:tcPr>
            <w:tcW w:w="1803" w:type="pct"/>
          </w:tcPr>
          <w:p w14:paraId="7789F1BD" w14:textId="1CC5203D" w:rsidR="00DB5086" w:rsidRPr="00D06DA1" w:rsidRDefault="006E3110" w:rsidP="006E3110">
            <w:pPr>
              <w:tabs>
                <w:tab w:val="left" w:pos="811"/>
                <w:tab w:val="left" w:pos="812"/>
              </w:tabs>
              <w:ind w:right="314"/>
              <w:rPr>
                <w:sz w:val="24"/>
              </w:rPr>
            </w:pPr>
            <w:r w:rsidRPr="00D06DA1">
              <w:rPr>
                <w:sz w:val="24"/>
              </w:rPr>
              <w:t>Cyngor Sir Ceredigion</w:t>
            </w:r>
            <w:r w:rsidR="00450AF8">
              <w:rPr>
                <w:sz w:val="24"/>
              </w:rPr>
              <w:t xml:space="preserve"> </w:t>
            </w:r>
          </w:p>
        </w:tc>
        <w:tc>
          <w:tcPr>
            <w:tcW w:w="2024" w:type="pct"/>
          </w:tcPr>
          <w:p w14:paraId="020BCA36" w14:textId="08591AAF" w:rsidR="00DB5086" w:rsidRPr="00D06DA1" w:rsidRDefault="006E3110" w:rsidP="00D53C7B">
            <w:pPr>
              <w:tabs>
                <w:tab w:val="left" w:pos="811"/>
                <w:tab w:val="left" w:pos="812"/>
              </w:tabs>
              <w:ind w:right="314"/>
              <w:rPr>
                <w:sz w:val="24"/>
              </w:rPr>
            </w:pPr>
            <w:r w:rsidRPr="00D06DA1">
              <w:rPr>
                <w:sz w:val="24"/>
              </w:rPr>
              <w:t>Adolygiad o gyflog y</w:t>
            </w:r>
            <w:r w:rsidR="00DB5086" w:rsidRPr="00D06DA1">
              <w:rPr>
                <w:sz w:val="24"/>
              </w:rPr>
              <w:t xml:space="preserve"> </w:t>
            </w:r>
            <w:r w:rsidR="004478D5">
              <w:rPr>
                <w:sz w:val="24"/>
              </w:rPr>
              <w:t xml:space="preserve">Prif </w:t>
            </w:r>
            <w:r w:rsidR="00D53C7B">
              <w:rPr>
                <w:sz w:val="24"/>
              </w:rPr>
              <w:t>Swyddog</w:t>
            </w:r>
            <w:r w:rsidR="00DB5086" w:rsidRPr="00D06DA1">
              <w:rPr>
                <w:sz w:val="24"/>
              </w:rPr>
              <w:t xml:space="preserve"> </w:t>
            </w:r>
          </w:p>
        </w:tc>
        <w:tc>
          <w:tcPr>
            <w:tcW w:w="1173" w:type="pct"/>
          </w:tcPr>
          <w:p w14:paraId="1959387C" w14:textId="591A0A36" w:rsidR="00DB5086" w:rsidRPr="00095E41" w:rsidRDefault="006E3110" w:rsidP="00DB5086">
            <w:pPr>
              <w:tabs>
                <w:tab w:val="left" w:pos="811"/>
                <w:tab w:val="left" w:pos="812"/>
              </w:tabs>
              <w:ind w:right="314"/>
              <w:rPr>
                <w:sz w:val="24"/>
              </w:rPr>
            </w:pPr>
            <w:r w:rsidRPr="00D06DA1">
              <w:rPr>
                <w:sz w:val="24"/>
              </w:rPr>
              <w:t>Cymeradwywyd</w:t>
            </w:r>
          </w:p>
        </w:tc>
      </w:tr>
    </w:tbl>
    <w:p w14:paraId="29DAA31A" w14:textId="77777777" w:rsidR="00DB5086" w:rsidRPr="001E56AC" w:rsidRDefault="00DB5086" w:rsidP="00DB5086">
      <w:pPr>
        <w:tabs>
          <w:tab w:val="left" w:pos="811"/>
          <w:tab w:val="left" w:pos="812"/>
        </w:tabs>
        <w:ind w:right="314"/>
        <w:rPr>
          <w:sz w:val="24"/>
        </w:rPr>
      </w:pPr>
    </w:p>
    <w:p w14:paraId="748DA947" w14:textId="77777777" w:rsidR="000165C0" w:rsidRPr="008E1180" w:rsidRDefault="000165C0" w:rsidP="000165C0">
      <w:pPr>
        <w:tabs>
          <w:tab w:val="left" w:pos="811"/>
          <w:tab w:val="left" w:pos="812"/>
        </w:tabs>
        <w:ind w:right="314"/>
        <w:rPr>
          <w:sz w:val="24"/>
        </w:rPr>
      </w:pPr>
    </w:p>
    <w:p w14:paraId="3C88DC38" w14:textId="77777777" w:rsidR="00DB5086" w:rsidRDefault="00DB5086">
      <w:pPr>
        <w:widowControl/>
        <w:autoSpaceDE/>
        <w:autoSpaceDN/>
        <w:spacing w:after="160" w:line="259" w:lineRule="auto"/>
        <w:rPr>
          <w:b/>
          <w:bCs/>
          <w:sz w:val="32"/>
          <w:szCs w:val="32"/>
        </w:rPr>
      </w:pPr>
      <w:bookmarkStart w:id="39" w:name="_Atodiad_1:_Penderfyniadau’r"/>
      <w:bookmarkEnd w:id="39"/>
      <w:r>
        <w:br w:type="page"/>
      </w:r>
    </w:p>
    <w:p w14:paraId="34A45615" w14:textId="4CDEFC03" w:rsidR="000165C0" w:rsidRPr="008E1180" w:rsidRDefault="000165C0" w:rsidP="000165C0">
      <w:pPr>
        <w:pStyle w:val="Heading1"/>
        <w:ind w:left="220"/>
      </w:pPr>
      <w:bookmarkStart w:id="40" w:name="Atodiad_1_Penderfyniadair_Panel_ar_gyfer"/>
      <w:r w:rsidRPr="008E1180">
        <w:t>Atodiad 1: Penderfyniadau’r Panel ar gyfer 202</w:t>
      </w:r>
      <w:r w:rsidR="00493A5B">
        <w:t>2</w:t>
      </w:r>
      <w:r w:rsidRPr="008E1180">
        <w:t>/2</w:t>
      </w:r>
      <w:r w:rsidR="00493A5B">
        <w:t>3</w:t>
      </w:r>
    </w:p>
    <w:bookmarkEnd w:id="40"/>
    <w:p w14:paraId="1F87251E" w14:textId="77777777" w:rsidR="000165C0" w:rsidRPr="008E1180" w:rsidRDefault="000165C0" w:rsidP="000165C0">
      <w:pPr>
        <w:pStyle w:val="BodyText"/>
        <w:spacing w:before="11"/>
        <w:rPr>
          <w:b/>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Penderfyniadau’r Panel ar gyfer 2021/22"/>
        <w:tblDescription w:val="Penderfyniadau’r Panel ar gyfer 2021/22"/>
      </w:tblPr>
      <w:tblGrid>
        <w:gridCol w:w="760"/>
        <w:gridCol w:w="8615"/>
      </w:tblGrid>
      <w:tr w:rsidR="000165C0" w:rsidRPr="008E1180" w14:paraId="2488F9A1" w14:textId="77777777" w:rsidTr="004A49E6">
        <w:trPr>
          <w:trHeight w:hRule="exact" w:val="528"/>
        </w:trPr>
        <w:tc>
          <w:tcPr>
            <w:tcW w:w="9375" w:type="dxa"/>
            <w:gridSpan w:val="2"/>
            <w:shd w:val="clear" w:color="auto" w:fill="E4DFEB"/>
          </w:tcPr>
          <w:p w14:paraId="1EA7C04D" w14:textId="77777777" w:rsidR="000165C0" w:rsidRPr="008E1180" w:rsidRDefault="000165C0" w:rsidP="009F00EA">
            <w:pPr>
              <w:pStyle w:val="TableParagraph"/>
              <w:spacing w:line="262" w:lineRule="exact"/>
              <w:ind w:left="105"/>
              <w:rPr>
                <w:b/>
                <w:sz w:val="24"/>
              </w:rPr>
            </w:pPr>
            <w:r w:rsidRPr="008E1180">
              <w:rPr>
                <w:b/>
                <w:bCs/>
                <w:sz w:val="24"/>
              </w:rPr>
              <w:t>Prif Gynghorau</w:t>
            </w:r>
          </w:p>
        </w:tc>
      </w:tr>
      <w:tr w:rsidR="000165C0" w:rsidRPr="008E1180" w14:paraId="6FF996C3" w14:textId="77777777" w:rsidTr="00A30470">
        <w:trPr>
          <w:trHeight w:hRule="exact" w:val="845"/>
        </w:trPr>
        <w:tc>
          <w:tcPr>
            <w:tcW w:w="760" w:type="dxa"/>
          </w:tcPr>
          <w:p w14:paraId="35DD5D0C" w14:textId="77777777" w:rsidR="000165C0" w:rsidRPr="008E1180" w:rsidRDefault="000165C0" w:rsidP="009F00EA">
            <w:pPr>
              <w:pStyle w:val="TableParagraph"/>
              <w:spacing w:line="263" w:lineRule="exact"/>
              <w:ind w:left="105"/>
              <w:rPr>
                <w:sz w:val="24"/>
              </w:rPr>
            </w:pPr>
            <w:r w:rsidRPr="008E1180">
              <w:rPr>
                <w:sz w:val="24"/>
              </w:rPr>
              <w:t>1.</w:t>
            </w:r>
          </w:p>
        </w:tc>
        <w:tc>
          <w:tcPr>
            <w:tcW w:w="8615" w:type="dxa"/>
          </w:tcPr>
          <w:p w14:paraId="34710C82" w14:textId="47CFE86C" w:rsidR="000165C0" w:rsidRPr="008E1180" w:rsidRDefault="000165C0" w:rsidP="009F00EA">
            <w:pPr>
              <w:pStyle w:val="TableParagraph"/>
              <w:spacing w:before="36"/>
              <w:rPr>
                <w:sz w:val="24"/>
              </w:rPr>
            </w:pPr>
            <w:r w:rsidRPr="008E1180">
              <w:rPr>
                <w:bCs/>
                <w:sz w:val="24"/>
              </w:rPr>
              <w:t>Bydd y cyflog sylfaenol yn 202</w:t>
            </w:r>
            <w:r w:rsidR="00493A5B">
              <w:rPr>
                <w:bCs/>
                <w:sz w:val="24"/>
              </w:rPr>
              <w:t>2</w:t>
            </w:r>
            <w:r w:rsidRPr="008E1180">
              <w:rPr>
                <w:bCs/>
                <w:sz w:val="24"/>
              </w:rPr>
              <w:t>/2</w:t>
            </w:r>
            <w:r w:rsidR="00493A5B">
              <w:rPr>
                <w:bCs/>
                <w:sz w:val="24"/>
              </w:rPr>
              <w:t>3</w:t>
            </w:r>
            <w:r w:rsidRPr="008E1180">
              <w:rPr>
                <w:bCs/>
                <w:sz w:val="24"/>
              </w:rPr>
              <w:t xml:space="preserve"> ar gyfer aelodau etholedig o brif gynghorau yn £</w:t>
            </w:r>
            <w:r w:rsidR="00493A5B">
              <w:rPr>
                <w:bCs/>
                <w:sz w:val="24"/>
              </w:rPr>
              <w:t>16,800.</w:t>
            </w:r>
          </w:p>
        </w:tc>
      </w:tr>
      <w:tr w:rsidR="000165C0" w:rsidRPr="008E1180" w14:paraId="4FC6E1A2" w14:textId="77777777" w:rsidTr="00A30470">
        <w:trPr>
          <w:trHeight w:hRule="exact" w:val="845"/>
        </w:trPr>
        <w:tc>
          <w:tcPr>
            <w:tcW w:w="760" w:type="dxa"/>
          </w:tcPr>
          <w:p w14:paraId="5519B83D" w14:textId="77777777" w:rsidR="000165C0" w:rsidRPr="008E1180" w:rsidRDefault="000165C0" w:rsidP="009F00EA">
            <w:pPr>
              <w:pStyle w:val="TableParagraph"/>
              <w:spacing w:line="262" w:lineRule="exact"/>
              <w:ind w:left="105"/>
              <w:rPr>
                <w:sz w:val="24"/>
              </w:rPr>
            </w:pPr>
            <w:r w:rsidRPr="008E1180">
              <w:rPr>
                <w:sz w:val="24"/>
              </w:rPr>
              <w:t>2.</w:t>
            </w:r>
          </w:p>
        </w:tc>
        <w:tc>
          <w:tcPr>
            <w:tcW w:w="8615" w:type="dxa"/>
          </w:tcPr>
          <w:p w14:paraId="56BDF0AC" w14:textId="15CE26FE" w:rsidR="000165C0" w:rsidRPr="008E1180" w:rsidRDefault="000165C0" w:rsidP="006E3110">
            <w:pPr>
              <w:pStyle w:val="TableParagraph"/>
              <w:spacing w:line="271" w:lineRule="auto"/>
              <w:rPr>
                <w:sz w:val="24"/>
              </w:rPr>
            </w:pPr>
            <w:r w:rsidRPr="008E1180">
              <w:rPr>
                <w:bCs/>
                <w:sz w:val="24"/>
              </w:rPr>
              <w:t>Bydd lefelau uwch-gyflogau yn 202</w:t>
            </w:r>
            <w:r w:rsidR="00493A5B">
              <w:rPr>
                <w:bCs/>
                <w:sz w:val="24"/>
              </w:rPr>
              <w:t>2</w:t>
            </w:r>
            <w:r w:rsidRPr="008E1180">
              <w:rPr>
                <w:bCs/>
                <w:sz w:val="24"/>
              </w:rPr>
              <w:t>/2</w:t>
            </w:r>
            <w:r w:rsidR="00493A5B">
              <w:rPr>
                <w:bCs/>
                <w:sz w:val="24"/>
              </w:rPr>
              <w:t>3</w:t>
            </w:r>
            <w:r w:rsidRPr="008E1180">
              <w:rPr>
                <w:bCs/>
                <w:sz w:val="24"/>
              </w:rPr>
              <w:t xml:space="preserve"> ar gyfer aelodau o brif gynghorau fel y’u nodir yn Nhabl </w:t>
            </w:r>
            <w:r w:rsidR="00493A5B">
              <w:rPr>
                <w:bCs/>
                <w:sz w:val="24"/>
              </w:rPr>
              <w:t>4.</w:t>
            </w:r>
          </w:p>
        </w:tc>
      </w:tr>
      <w:tr w:rsidR="000165C0" w:rsidRPr="008E1180" w14:paraId="4A15840F" w14:textId="77777777" w:rsidTr="00A30470">
        <w:trPr>
          <w:trHeight w:hRule="exact" w:val="792"/>
        </w:trPr>
        <w:tc>
          <w:tcPr>
            <w:tcW w:w="760" w:type="dxa"/>
          </w:tcPr>
          <w:p w14:paraId="1BCAD3F4" w14:textId="77777777" w:rsidR="000165C0" w:rsidRPr="008E1180" w:rsidRDefault="000165C0" w:rsidP="009F00EA">
            <w:pPr>
              <w:pStyle w:val="TableParagraph"/>
              <w:spacing w:line="262" w:lineRule="exact"/>
              <w:ind w:left="105"/>
              <w:rPr>
                <w:sz w:val="24"/>
              </w:rPr>
            </w:pPr>
            <w:r w:rsidRPr="008E1180">
              <w:rPr>
                <w:sz w:val="24"/>
              </w:rPr>
              <w:t>3.</w:t>
            </w:r>
          </w:p>
        </w:tc>
        <w:tc>
          <w:tcPr>
            <w:tcW w:w="8615" w:type="dxa"/>
          </w:tcPr>
          <w:p w14:paraId="4F31F1C9" w14:textId="014D3BA8" w:rsidR="000165C0" w:rsidRPr="008E1180" w:rsidRDefault="000165C0" w:rsidP="00262142">
            <w:pPr>
              <w:pStyle w:val="TableParagraph"/>
              <w:spacing w:line="273" w:lineRule="auto"/>
              <w:ind w:right="416"/>
              <w:rPr>
                <w:sz w:val="24"/>
              </w:rPr>
            </w:pPr>
            <w:r w:rsidRPr="008E1180">
              <w:rPr>
                <w:bCs/>
                <w:sz w:val="24"/>
              </w:rPr>
              <w:t>Rhaid talu cyflog Band 3 o £</w:t>
            </w:r>
            <w:r w:rsidR="00262142">
              <w:rPr>
                <w:bCs/>
                <w:sz w:val="24"/>
              </w:rPr>
              <w:t>25,593</w:t>
            </w:r>
            <w:r w:rsidRPr="008E1180">
              <w:rPr>
                <w:bCs/>
                <w:sz w:val="24"/>
              </w:rPr>
              <w:t xml:space="preserve"> i bennaeth dinesig pan fo'n cael ei dalu, </w:t>
            </w:r>
            <w:r w:rsidR="00262142">
              <w:rPr>
                <w:bCs/>
                <w:sz w:val="24"/>
              </w:rPr>
              <w:t xml:space="preserve">yn unol â Thabl 4. </w:t>
            </w:r>
          </w:p>
        </w:tc>
      </w:tr>
      <w:tr w:rsidR="00493A5B" w:rsidRPr="008E1180" w14:paraId="258A9E39" w14:textId="77777777" w:rsidTr="00A30470">
        <w:trPr>
          <w:trHeight w:hRule="exact" w:val="724"/>
        </w:trPr>
        <w:tc>
          <w:tcPr>
            <w:tcW w:w="760" w:type="dxa"/>
          </w:tcPr>
          <w:p w14:paraId="3B07B042" w14:textId="3D26F6AB" w:rsidR="00493A5B" w:rsidRPr="008E1180" w:rsidRDefault="00493A5B" w:rsidP="009F00EA">
            <w:pPr>
              <w:pStyle w:val="TableParagraph"/>
              <w:spacing w:line="262" w:lineRule="exact"/>
              <w:ind w:left="105"/>
              <w:rPr>
                <w:sz w:val="24"/>
              </w:rPr>
            </w:pPr>
            <w:r>
              <w:rPr>
                <w:sz w:val="24"/>
              </w:rPr>
              <w:t>4.</w:t>
            </w:r>
          </w:p>
        </w:tc>
        <w:tc>
          <w:tcPr>
            <w:tcW w:w="8615" w:type="dxa"/>
          </w:tcPr>
          <w:p w14:paraId="31019A56" w14:textId="6E45D479" w:rsidR="00493A5B" w:rsidRPr="008E1180" w:rsidRDefault="00262142">
            <w:pPr>
              <w:pStyle w:val="TableParagraph"/>
              <w:spacing w:line="273" w:lineRule="auto"/>
              <w:ind w:right="416"/>
              <w:rPr>
                <w:bCs/>
                <w:sz w:val="24"/>
              </w:rPr>
            </w:pPr>
            <w:r w:rsidRPr="00262142">
              <w:rPr>
                <w:bCs/>
                <w:sz w:val="24"/>
              </w:rPr>
              <w:t xml:space="preserve">Rhaid talu cyflog Band </w:t>
            </w:r>
            <w:r>
              <w:rPr>
                <w:bCs/>
                <w:sz w:val="24"/>
              </w:rPr>
              <w:t>5</w:t>
            </w:r>
            <w:r w:rsidRPr="00262142">
              <w:rPr>
                <w:bCs/>
                <w:sz w:val="24"/>
              </w:rPr>
              <w:t xml:space="preserve"> o £2</w:t>
            </w:r>
            <w:r>
              <w:rPr>
                <w:bCs/>
                <w:sz w:val="24"/>
              </w:rPr>
              <w:t>0</w:t>
            </w:r>
            <w:r w:rsidRPr="00262142">
              <w:rPr>
                <w:bCs/>
                <w:sz w:val="24"/>
              </w:rPr>
              <w:t>,5</w:t>
            </w:r>
            <w:r>
              <w:rPr>
                <w:bCs/>
                <w:sz w:val="24"/>
              </w:rPr>
              <w:t>40</w:t>
            </w:r>
            <w:r w:rsidRPr="00262142">
              <w:rPr>
                <w:bCs/>
                <w:sz w:val="24"/>
              </w:rPr>
              <w:t xml:space="preserve"> i </w:t>
            </w:r>
            <w:r>
              <w:rPr>
                <w:bCs/>
                <w:sz w:val="24"/>
              </w:rPr>
              <w:t xml:space="preserve">ddirprwy </w:t>
            </w:r>
            <w:r w:rsidRPr="00262142">
              <w:rPr>
                <w:bCs/>
                <w:sz w:val="24"/>
              </w:rPr>
              <w:t>bennaeth dinesig pan fo'n cael ei dalu, yn unol â Thabl 4</w:t>
            </w:r>
            <w:r w:rsidR="0025002F">
              <w:rPr>
                <w:bCs/>
                <w:sz w:val="24"/>
              </w:rPr>
              <w:t>.</w:t>
            </w:r>
          </w:p>
        </w:tc>
      </w:tr>
      <w:tr w:rsidR="000165C0" w:rsidRPr="008E1180" w14:paraId="6E593407" w14:textId="77777777" w:rsidTr="00A30470">
        <w:trPr>
          <w:trHeight w:hRule="exact" w:val="851"/>
        </w:trPr>
        <w:tc>
          <w:tcPr>
            <w:tcW w:w="760" w:type="dxa"/>
          </w:tcPr>
          <w:p w14:paraId="36781DB3" w14:textId="609DAD5F" w:rsidR="000165C0" w:rsidRPr="008E1180" w:rsidRDefault="00493A5B" w:rsidP="009F00EA">
            <w:pPr>
              <w:pStyle w:val="TableParagraph"/>
              <w:spacing w:line="262" w:lineRule="exact"/>
              <w:ind w:left="105"/>
              <w:rPr>
                <w:sz w:val="24"/>
              </w:rPr>
            </w:pPr>
            <w:r>
              <w:rPr>
                <w:sz w:val="24"/>
              </w:rPr>
              <w:t>5</w:t>
            </w:r>
            <w:r w:rsidR="000165C0" w:rsidRPr="008E1180">
              <w:rPr>
                <w:sz w:val="24"/>
              </w:rPr>
              <w:t>.</w:t>
            </w:r>
          </w:p>
        </w:tc>
        <w:tc>
          <w:tcPr>
            <w:tcW w:w="8615" w:type="dxa"/>
          </w:tcPr>
          <w:p w14:paraId="3918253C" w14:textId="1723256C" w:rsidR="000165C0" w:rsidRPr="0025002F" w:rsidRDefault="0025002F" w:rsidP="0025002F">
            <w:pPr>
              <w:pStyle w:val="TableParagraph"/>
              <w:spacing w:line="273" w:lineRule="auto"/>
              <w:ind w:right="203"/>
              <w:rPr>
                <w:sz w:val="24"/>
              </w:rPr>
            </w:pPr>
            <w:r w:rsidRPr="0025002F">
              <w:rPr>
                <w:bCs/>
                <w:sz w:val="24"/>
              </w:rPr>
              <w:t>Rhaid i aelod llywyddol, os penodir un ac os yw'n cael cydnabyddiaeth ariannol, gael £25,593 yn unol â Thabl 4.</w:t>
            </w:r>
          </w:p>
        </w:tc>
      </w:tr>
      <w:tr w:rsidR="000165C0" w:rsidRPr="008E1180" w14:paraId="360CB6F8" w14:textId="77777777" w:rsidTr="00A30470">
        <w:trPr>
          <w:trHeight w:hRule="exact" w:val="567"/>
        </w:trPr>
        <w:tc>
          <w:tcPr>
            <w:tcW w:w="760" w:type="dxa"/>
          </w:tcPr>
          <w:p w14:paraId="6F2DEA73" w14:textId="1CEACFE6" w:rsidR="000165C0" w:rsidRPr="008E1180" w:rsidRDefault="00493A5B" w:rsidP="009F00EA">
            <w:pPr>
              <w:pStyle w:val="TableParagraph"/>
              <w:spacing w:line="262" w:lineRule="exact"/>
              <w:ind w:left="105"/>
              <w:rPr>
                <w:sz w:val="24"/>
              </w:rPr>
            </w:pPr>
            <w:r>
              <w:rPr>
                <w:sz w:val="24"/>
              </w:rPr>
              <w:t>6</w:t>
            </w:r>
            <w:r w:rsidR="000165C0" w:rsidRPr="008E1180">
              <w:rPr>
                <w:sz w:val="24"/>
              </w:rPr>
              <w:t>.</w:t>
            </w:r>
          </w:p>
        </w:tc>
        <w:tc>
          <w:tcPr>
            <w:tcW w:w="8615" w:type="dxa"/>
          </w:tcPr>
          <w:p w14:paraId="4F882BFF" w14:textId="77777777" w:rsidR="000165C0" w:rsidRPr="008E1180" w:rsidRDefault="000165C0" w:rsidP="009F00EA">
            <w:pPr>
              <w:pStyle w:val="TableParagraph"/>
              <w:spacing w:line="271" w:lineRule="auto"/>
              <w:rPr>
                <w:sz w:val="24"/>
              </w:rPr>
            </w:pPr>
            <w:r w:rsidRPr="008E1180">
              <w:rPr>
                <w:sz w:val="24"/>
              </w:rPr>
              <w:t>Ni fydd swydd dirprwy aelod llywyddol yn cael cydnabyddiaeth ariannol.</w:t>
            </w:r>
          </w:p>
        </w:tc>
      </w:tr>
      <w:tr w:rsidR="000165C0" w:rsidRPr="008E1180" w14:paraId="38233A7A" w14:textId="77777777" w:rsidTr="0025002F">
        <w:trPr>
          <w:trHeight w:hRule="exact" w:val="4108"/>
        </w:trPr>
        <w:tc>
          <w:tcPr>
            <w:tcW w:w="760" w:type="dxa"/>
          </w:tcPr>
          <w:p w14:paraId="20D42010" w14:textId="0851F7AD" w:rsidR="000165C0" w:rsidRPr="008E1180" w:rsidRDefault="00493A5B" w:rsidP="009F00EA">
            <w:pPr>
              <w:pStyle w:val="TableParagraph"/>
              <w:spacing w:line="262" w:lineRule="exact"/>
              <w:ind w:left="105"/>
              <w:rPr>
                <w:sz w:val="24"/>
              </w:rPr>
            </w:pPr>
            <w:r>
              <w:rPr>
                <w:sz w:val="24"/>
              </w:rPr>
              <w:t>7</w:t>
            </w:r>
            <w:r w:rsidR="000165C0" w:rsidRPr="008E1180">
              <w:rPr>
                <w:sz w:val="24"/>
              </w:rPr>
              <w:t>.</w:t>
            </w:r>
          </w:p>
        </w:tc>
        <w:tc>
          <w:tcPr>
            <w:tcW w:w="8615" w:type="dxa"/>
          </w:tcPr>
          <w:p w14:paraId="04DEC2BC" w14:textId="4511F396" w:rsidR="000165C0" w:rsidRDefault="000165C0" w:rsidP="009F00EA">
            <w:pPr>
              <w:pStyle w:val="TableParagraph"/>
              <w:spacing w:line="271" w:lineRule="auto"/>
              <w:ind w:left="638" w:hanging="538"/>
              <w:rPr>
                <w:sz w:val="24"/>
              </w:rPr>
            </w:pPr>
            <w:r w:rsidRPr="008E1180">
              <w:rPr>
                <w:sz w:val="24"/>
              </w:rPr>
              <w:t>a)</w:t>
            </w:r>
            <w:r w:rsidRPr="008E1180">
              <w:rPr>
                <w:sz w:val="24"/>
              </w:rPr>
              <w:tab/>
              <w:t>Ni ddylai aelod etholedig gael cydnabyddiaeth ariannol am fwy nag un uwch-swy</w:t>
            </w:r>
            <w:r w:rsidR="0025002F">
              <w:rPr>
                <w:sz w:val="24"/>
              </w:rPr>
              <w:t>dd o fewn ei awdurdod ef neu hi.</w:t>
            </w:r>
          </w:p>
          <w:p w14:paraId="5CBAAA04" w14:textId="77777777" w:rsidR="0025002F" w:rsidRDefault="0025002F" w:rsidP="009F00EA">
            <w:pPr>
              <w:pStyle w:val="TableParagraph"/>
              <w:spacing w:line="271" w:lineRule="auto"/>
              <w:ind w:left="638" w:hanging="538"/>
              <w:rPr>
                <w:sz w:val="24"/>
              </w:rPr>
            </w:pPr>
          </w:p>
          <w:p w14:paraId="70E14D42" w14:textId="2D2B8CF2" w:rsidR="000165C0" w:rsidRDefault="000165C0" w:rsidP="009F00EA">
            <w:pPr>
              <w:pStyle w:val="TableParagraph"/>
              <w:spacing w:line="271" w:lineRule="auto"/>
              <w:ind w:left="638" w:hanging="538"/>
              <w:rPr>
                <w:sz w:val="24"/>
              </w:rPr>
            </w:pPr>
            <w:r w:rsidRPr="008E1180">
              <w:rPr>
                <w:sz w:val="24"/>
              </w:rPr>
              <w:t>b)</w:t>
            </w:r>
            <w:r w:rsidRPr="008E1180">
              <w:rPr>
                <w:sz w:val="24"/>
              </w:rPr>
              <w:tab/>
              <w:t>Ni ddylid talu uwch-gyflog a chyflog dinesig i aelod etholedig</w:t>
            </w:r>
            <w:r w:rsidR="0025002F">
              <w:rPr>
                <w:sz w:val="24"/>
              </w:rPr>
              <w:t>.</w:t>
            </w:r>
          </w:p>
          <w:p w14:paraId="7ACAEEBC" w14:textId="77777777" w:rsidR="0025002F" w:rsidRDefault="0025002F" w:rsidP="009F00EA">
            <w:pPr>
              <w:pStyle w:val="TableParagraph"/>
              <w:spacing w:line="271" w:lineRule="auto"/>
              <w:ind w:left="638" w:hanging="538"/>
              <w:rPr>
                <w:sz w:val="24"/>
              </w:rPr>
            </w:pPr>
          </w:p>
          <w:p w14:paraId="0E5DC834" w14:textId="5278C790" w:rsidR="000165C0" w:rsidRDefault="000165C0" w:rsidP="009F00EA">
            <w:pPr>
              <w:pStyle w:val="TableParagraph"/>
              <w:spacing w:line="271" w:lineRule="auto"/>
              <w:ind w:left="638" w:hanging="538"/>
              <w:rPr>
                <w:sz w:val="24"/>
              </w:rPr>
            </w:pPr>
            <w:r w:rsidRPr="008E1180">
              <w:rPr>
                <w:sz w:val="24"/>
              </w:rPr>
              <w:t>c)</w:t>
            </w:r>
            <w:r w:rsidRPr="008E1180">
              <w:rPr>
                <w:sz w:val="24"/>
              </w:rPr>
              <w:tab/>
              <w:t>Mae’r cyflog sylfaenol yn gynwysedig ym mhob uwch-gyflog a chyflog dinesig a delir</w:t>
            </w:r>
            <w:r w:rsidR="0025002F">
              <w:rPr>
                <w:sz w:val="24"/>
              </w:rPr>
              <w:t>.</w:t>
            </w:r>
          </w:p>
          <w:p w14:paraId="7E8CCD01" w14:textId="77777777" w:rsidR="0025002F" w:rsidRDefault="0025002F" w:rsidP="009F00EA">
            <w:pPr>
              <w:pStyle w:val="TableParagraph"/>
              <w:spacing w:line="271" w:lineRule="auto"/>
              <w:ind w:left="638" w:hanging="538"/>
              <w:rPr>
                <w:sz w:val="24"/>
              </w:rPr>
            </w:pPr>
          </w:p>
          <w:p w14:paraId="3ED623AB" w14:textId="321C1A97" w:rsidR="000165C0" w:rsidRPr="008E1180" w:rsidRDefault="00450AF8" w:rsidP="009F00EA">
            <w:pPr>
              <w:pStyle w:val="TableParagraph"/>
              <w:spacing w:line="271" w:lineRule="auto"/>
              <w:ind w:left="638" w:hanging="680"/>
              <w:rPr>
                <w:sz w:val="24"/>
              </w:rPr>
            </w:pPr>
            <w:r>
              <w:rPr>
                <w:sz w:val="24"/>
              </w:rPr>
              <w:t xml:space="preserve"> </w:t>
            </w:r>
            <w:r w:rsidR="000165C0" w:rsidRPr="008E1180">
              <w:rPr>
                <w:sz w:val="24"/>
              </w:rPr>
              <w:t>d)</w:t>
            </w:r>
            <w:r w:rsidR="000165C0" w:rsidRPr="008E1180">
              <w:rPr>
                <w:sz w:val="24"/>
              </w:rPr>
              <w:tab/>
              <w:t>Os yw cyngor yn dewis bod â mwy nag un dirprwy arweinydd sy’n cael cydnabyddiaeth ariannol, dylid rhannu’r gwahaniaeth rhwng uwch-gyflog y dirprwy arweinydd ac aelodau gweithrediaeth eraill â nifer y dirprwy arweinwyr a’i ychwanegu at uwch-gyflog aelodau gweithrediaeth eraill er mwyn cyfrifo’r uwch-gyflog sy’n daladwy i bob dirprwy arweinydd.</w:t>
            </w:r>
          </w:p>
        </w:tc>
      </w:tr>
      <w:tr w:rsidR="000165C0" w:rsidRPr="008E1180" w14:paraId="72BB2A27" w14:textId="77777777" w:rsidTr="00A30470">
        <w:trPr>
          <w:trHeight w:hRule="exact" w:val="1730"/>
        </w:trPr>
        <w:tc>
          <w:tcPr>
            <w:tcW w:w="760" w:type="dxa"/>
          </w:tcPr>
          <w:p w14:paraId="3A872E9E" w14:textId="15DAA10D" w:rsidR="000165C0" w:rsidRPr="008E1180" w:rsidRDefault="00493A5B" w:rsidP="009F00EA">
            <w:pPr>
              <w:pStyle w:val="TableParagraph"/>
              <w:spacing w:line="262" w:lineRule="exact"/>
              <w:ind w:left="105"/>
              <w:rPr>
                <w:sz w:val="24"/>
              </w:rPr>
            </w:pPr>
            <w:r>
              <w:rPr>
                <w:sz w:val="24"/>
              </w:rPr>
              <w:t>8</w:t>
            </w:r>
            <w:r w:rsidR="000165C0" w:rsidRPr="008E1180">
              <w:rPr>
                <w:sz w:val="24"/>
              </w:rPr>
              <w:t>.</w:t>
            </w:r>
          </w:p>
        </w:tc>
        <w:tc>
          <w:tcPr>
            <w:tcW w:w="8615" w:type="dxa"/>
          </w:tcPr>
          <w:p w14:paraId="6F142422" w14:textId="77777777" w:rsidR="000165C0" w:rsidRPr="008E1180" w:rsidRDefault="000165C0" w:rsidP="009F00EA">
            <w:pPr>
              <w:pStyle w:val="TableParagraph"/>
              <w:spacing w:line="271" w:lineRule="auto"/>
              <w:rPr>
                <w:sz w:val="24"/>
              </w:rPr>
            </w:pPr>
            <w:r w:rsidRPr="008E1180">
              <w:rPr>
                <w:sz w:val="24"/>
              </w:rPr>
              <w:t>Ni all aelodau sy’n cael uwch-gyflog ym Mand 1 neu Fand 2 gael cyflog gan unrhyw Awdurdod Parc Cenedlaethol neu Awdurdod Tân ac Achub y maent wedi’u penodi iddo. Mae ganddynt hawl o hyd i hawlio costau teithio a chynhaliaeth a chyfraniad tuag at gostau gofal a chymorth personol gan yr Awdurdod Parc Cenedlaethol neu’r Awdurdod Tân ac Achub</w:t>
            </w:r>
          </w:p>
        </w:tc>
      </w:tr>
      <w:tr w:rsidR="000165C0" w:rsidRPr="008E1180" w14:paraId="60489EE9" w14:textId="77777777" w:rsidTr="00A30470">
        <w:trPr>
          <w:trHeight w:hRule="exact" w:val="1730"/>
        </w:trPr>
        <w:tc>
          <w:tcPr>
            <w:tcW w:w="760" w:type="dxa"/>
          </w:tcPr>
          <w:p w14:paraId="114D1979" w14:textId="50CB20CF" w:rsidR="000165C0" w:rsidRPr="008E1180" w:rsidRDefault="00493A5B" w:rsidP="009F00EA">
            <w:pPr>
              <w:pStyle w:val="TableParagraph"/>
              <w:spacing w:line="262" w:lineRule="exact"/>
              <w:ind w:left="105"/>
              <w:rPr>
                <w:sz w:val="24"/>
              </w:rPr>
            </w:pPr>
            <w:r>
              <w:rPr>
                <w:sz w:val="24"/>
              </w:rPr>
              <w:t>9</w:t>
            </w:r>
            <w:r w:rsidR="000165C0" w:rsidRPr="008E1180">
              <w:rPr>
                <w:sz w:val="24"/>
              </w:rPr>
              <w:t>.</w:t>
            </w:r>
          </w:p>
        </w:tc>
        <w:tc>
          <w:tcPr>
            <w:tcW w:w="8615" w:type="dxa"/>
          </w:tcPr>
          <w:p w14:paraId="55D701CF" w14:textId="1F12ECC6" w:rsidR="000165C0" w:rsidRPr="008E1180" w:rsidRDefault="000165C0" w:rsidP="009F00EA">
            <w:pPr>
              <w:pStyle w:val="TableParagraph"/>
              <w:spacing w:line="271" w:lineRule="auto"/>
              <w:rPr>
                <w:sz w:val="24"/>
              </w:rPr>
            </w:pPr>
            <w:r w:rsidRPr="008E1180">
              <w:rPr>
                <w:sz w:val="24"/>
              </w:rPr>
              <w:t>Ni all aelodau sy’n cael cyflog Band 1 neu Fand 2 dderbyn unrhyw dâl gan Gyngor Cymuned neu Gyngor Tref y maent yn aelod ohono. Maent yn dal yn gymwys i hawlio costau teithio a chynhaliaeth a chyfraniad tuag at gostau gofal a chymorth personol gan y Cyngor Cymuned neu’r Cyngor Tref.</w:t>
            </w:r>
            <w:r w:rsidR="008F0055" w:rsidRPr="008E1180">
              <w:rPr>
                <w:sz w:val="24"/>
              </w:rPr>
              <w:t xml:space="preserve"> Pan fo'r sefyllfa hon yn berthnasol, cyfrifoldeb yr aelod unigol yw cydymffurfio.</w:t>
            </w:r>
          </w:p>
          <w:p w14:paraId="346D4DA6" w14:textId="77777777" w:rsidR="000165C0" w:rsidRPr="008E1180" w:rsidRDefault="000165C0" w:rsidP="009F00EA">
            <w:pPr>
              <w:pStyle w:val="TableParagraph"/>
              <w:spacing w:line="271" w:lineRule="auto"/>
              <w:rPr>
                <w:sz w:val="24"/>
              </w:rPr>
            </w:pPr>
          </w:p>
        </w:tc>
      </w:tr>
      <w:tr w:rsidR="000165C0" w:rsidRPr="008E1180" w14:paraId="6C900C93" w14:textId="77777777" w:rsidTr="00A30470">
        <w:trPr>
          <w:trHeight w:hRule="exact" w:val="1796"/>
        </w:trPr>
        <w:tc>
          <w:tcPr>
            <w:tcW w:w="760" w:type="dxa"/>
          </w:tcPr>
          <w:p w14:paraId="5D054708" w14:textId="15CB430D" w:rsidR="000165C0" w:rsidRPr="008E1180" w:rsidRDefault="00493A5B" w:rsidP="009F00EA">
            <w:pPr>
              <w:pStyle w:val="TableParagraph"/>
              <w:spacing w:line="262" w:lineRule="exact"/>
              <w:ind w:left="105"/>
              <w:rPr>
                <w:sz w:val="24"/>
              </w:rPr>
            </w:pPr>
            <w:r>
              <w:rPr>
                <w:sz w:val="24"/>
              </w:rPr>
              <w:t>10</w:t>
            </w:r>
            <w:r w:rsidR="000165C0" w:rsidRPr="008E1180">
              <w:rPr>
                <w:sz w:val="24"/>
              </w:rPr>
              <w:t>.</w:t>
            </w:r>
          </w:p>
        </w:tc>
        <w:tc>
          <w:tcPr>
            <w:tcW w:w="8615" w:type="dxa"/>
          </w:tcPr>
          <w:p w14:paraId="2E82D772" w14:textId="77777777" w:rsidR="000165C0" w:rsidRPr="008E1180" w:rsidRDefault="000165C0" w:rsidP="009F00EA">
            <w:pPr>
              <w:pStyle w:val="TableParagraph"/>
              <w:spacing w:line="276" w:lineRule="auto"/>
              <w:rPr>
                <w:sz w:val="24"/>
              </w:rPr>
            </w:pPr>
            <w:r w:rsidRPr="008E1180">
              <w:rPr>
                <w:sz w:val="24"/>
              </w:rPr>
              <w:t>Dylai pob awdurdod sicrhau, drwy ei Bwyllgor Gwasanaethau Democrataidd, fod ei holl aelodau etholedig</w:t>
            </w:r>
            <w:r w:rsidRPr="008E1180">
              <w:rPr>
                <w:b/>
                <w:bCs/>
                <w:sz w:val="24"/>
              </w:rPr>
              <w:t xml:space="preserve"> </w:t>
            </w:r>
            <w:r w:rsidRPr="008E1180">
              <w:rPr>
                <w:sz w:val="24"/>
              </w:rPr>
              <w:t>yn cael cymaint o gymorth ag sy’n angenrheidiol i’w galluogi i gyflawni eu dyletswyddau’n effeithiol. Dylai pob aelod etholedig gael cyfleusterau ffôn, e-bost a rhyngrwyd digonol i’w galluogi i gael mynediad electronig at wybodaeth briodol.</w:t>
            </w:r>
          </w:p>
        </w:tc>
      </w:tr>
      <w:tr w:rsidR="000165C0" w:rsidRPr="008E1180" w14:paraId="62D3CD19" w14:textId="77777777" w:rsidTr="00A30470">
        <w:trPr>
          <w:trHeight w:hRule="exact" w:val="1383"/>
        </w:trPr>
        <w:tc>
          <w:tcPr>
            <w:tcW w:w="760" w:type="dxa"/>
          </w:tcPr>
          <w:p w14:paraId="6D3F4D46" w14:textId="60EBD267" w:rsidR="000165C0" w:rsidRPr="008E1180" w:rsidRDefault="000165C0" w:rsidP="00493A5B">
            <w:pPr>
              <w:pStyle w:val="TableParagraph"/>
              <w:spacing w:line="262" w:lineRule="exact"/>
              <w:ind w:left="105"/>
              <w:rPr>
                <w:sz w:val="24"/>
              </w:rPr>
            </w:pPr>
            <w:r w:rsidRPr="008E1180">
              <w:rPr>
                <w:sz w:val="24"/>
              </w:rPr>
              <w:t>1</w:t>
            </w:r>
            <w:r w:rsidR="00493A5B">
              <w:rPr>
                <w:sz w:val="24"/>
              </w:rPr>
              <w:t>1</w:t>
            </w:r>
            <w:r w:rsidRPr="008E1180">
              <w:rPr>
                <w:sz w:val="24"/>
              </w:rPr>
              <w:t>.</w:t>
            </w:r>
          </w:p>
        </w:tc>
        <w:tc>
          <w:tcPr>
            <w:tcW w:w="8615" w:type="dxa"/>
          </w:tcPr>
          <w:p w14:paraId="30846999" w14:textId="06D827E7" w:rsidR="000165C0" w:rsidRPr="008E1180" w:rsidRDefault="000165C0" w:rsidP="009F00EA">
            <w:pPr>
              <w:pStyle w:val="TableParagraph"/>
              <w:spacing w:line="276" w:lineRule="auto"/>
              <w:ind w:right="203"/>
              <w:rPr>
                <w:sz w:val="24"/>
              </w:rPr>
            </w:pPr>
            <w:r w:rsidRPr="008E1180">
              <w:rPr>
                <w:sz w:val="24"/>
              </w:rPr>
              <w:t xml:space="preserve">Dylid rhoi cymorth o’r fath heb gostau i’r aelod unigol. Ni ddylai’r priod awdurdod ddidynnu symiau o gyflogau aelodau fel cyfraniad </w:t>
            </w:r>
            <w:r w:rsidR="008E1180" w:rsidRPr="008E1180">
              <w:rPr>
                <w:sz w:val="24"/>
              </w:rPr>
              <w:t xml:space="preserve">tuag </w:t>
            </w:r>
            <w:r w:rsidRPr="008E1180">
              <w:rPr>
                <w:sz w:val="24"/>
              </w:rPr>
              <w:t>at y costau cymorth y mae’r awdurdod wedi penderfynu eu bod yn angenrheidiol ar gyfer effeithlonrwydd a/neu effeithiolrwydd aelodau.</w:t>
            </w:r>
          </w:p>
        </w:tc>
      </w:tr>
      <w:tr w:rsidR="000165C0" w:rsidRPr="008E1180" w14:paraId="5560035F" w14:textId="77777777" w:rsidTr="00A30470">
        <w:trPr>
          <w:trHeight w:hRule="exact" w:val="529"/>
        </w:trPr>
        <w:tc>
          <w:tcPr>
            <w:tcW w:w="9375" w:type="dxa"/>
            <w:gridSpan w:val="2"/>
            <w:shd w:val="clear" w:color="auto" w:fill="E4DFEB"/>
          </w:tcPr>
          <w:p w14:paraId="727032F6" w14:textId="77777777" w:rsidR="000165C0" w:rsidRPr="008E1180" w:rsidRDefault="000165C0" w:rsidP="009F00EA">
            <w:pPr>
              <w:pStyle w:val="TableParagraph"/>
              <w:spacing w:line="263" w:lineRule="exact"/>
              <w:ind w:left="105"/>
              <w:rPr>
                <w:b/>
                <w:sz w:val="24"/>
              </w:rPr>
            </w:pPr>
            <w:r w:rsidRPr="008E1180">
              <w:rPr>
                <w:b/>
                <w:bCs/>
                <w:sz w:val="24"/>
              </w:rPr>
              <w:t>Uwch-gyflogau Penodol neu Ychwanegol</w:t>
            </w:r>
          </w:p>
        </w:tc>
      </w:tr>
      <w:tr w:rsidR="000165C0" w:rsidRPr="008E1180" w14:paraId="51E24FFD" w14:textId="77777777" w:rsidTr="00A30470">
        <w:trPr>
          <w:trHeight w:hRule="exact" w:val="794"/>
        </w:trPr>
        <w:tc>
          <w:tcPr>
            <w:tcW w:w="760" w:type="dxa"/>
          </w:tcPr>
          <w:p w14:paraId="5F6E4507" w14:textId="4F541033" w:rsidR="000165C0" w:rsidRPr="008E1180" w:rsidRDefault="000165C0" w:rsidP="00493A5B">
            <w:pPr>
              <w:pStyle w:val="TableParagraph"/>
              <w:spacing w:line="262" w:lineRule="exact"/>
              <w:ind w:left="105"/>
              <w:rPr>
                <w:sz w:val="24"/>
              </w:rPr>
            </w:pPr>
            <w:r w:rsidRPr="008E1180">
              <w:rPr>
                <w:sz w:val="24"/>
              </w:rPr>
              <w:t>1</w:t>
            </w:r>
            <w:r w:rsidR="00493A5B">
              <w:rPr>
                <w:sz w:val="24"/>
              </w:rPr>
              <w:t>2</w:t>
            </w:r>
            <w:r w:rsidRPr="008E1180">
              <w:rPr>
                <w:sz w:val="24"/>
              </w:rPr>
              <w:t>.</w:t>
            </w:r>
          </w:p>
        </w:tc>
        <w:tc>
          <w:tcPr>
            <w:tcW w:w="8615" w:type="dxa"/>
          </w:tcPr>
          <w:p w14:paraId="245AFE81" w14:textId="77777777" w:rsidR="000165C0" w:rsidRPr="008E1180" w:rsidRDefault="000165C0" w:rsidP="009F00EA">
            <w:pPr>
              <w:pStyle w:val="TableParagraph"/>
              <w:spacing w:line="271" w:lineRule="auto"/>
              <w:rPr>
                <w:sz w:val="24"/>
              </w:rPr>
            </w:pPr>
            <w:r w:rsidRPr="008E1180">
              <w:rPr>
                <w:sz w:val="24"/>
              </w:rPr>
              <w:t>Gall Prif Gynghorau wneud cais am uwch-gyflogau penodol neu ychwanegol nad ydynt yn syrthio o fewn y Fframwaith Cydnabyddiaeth Ariannol presennol.</w:t>
            </w:r>
          </w:p>
        </w:tc>
      </w:tr>
      <w:tr w:rsidR="004A49E6" w:rsidRPr="008E1180" w14:paraId="393BAE47" w14:textId="77777777" w:rsidTr="00D06DA1">
        <w:trPr>
          <w:trHeight w:hRule="exact" w:val="565"/>
        </w:trPr>
        <w:tc>
          <w:tcPr>
            <w:tcW w:w="9375" w:type="dxa"/>
            <w:gridSpan w:val="2"/>
            <w:shd w:val="clear" w:color="auto" w:fill="E6DDEF"/>
          </w:tcPr>
          <w:p w14:paraId="71392B36" w14:textId="1FA9E76F" w:rsidR="004A49E6" w:rsidRPr="00017680" w:rsidRDefault="004A49E6" w:rsidP="006E3110">
            <w:pPr>
              <w:pStyle w:val="TableParagraph"/>
              <w:spacing w:line="271" w:lineRule="auto"/>
              <w:rPr>
                <w:b/>
                <w:sz w:val="24"/>
              </w:rPr>
            </w:pPr>
            <w:r w:rsidRPr="00017680">
              <w:rPr>
                <w:b/>
                <w:sz w:val="24"/>
              </w:rPr>
              <w:t xml:space="preserve">Cynorthwywyr </w:t>
            </w:r>
            <w:r w:rsidR="006E3110">
              <w:rPr>
                <w:b/>
                <w:sz w:val="24"/>
              </w:rPr>
              <w:t>y</w:t>
            </w:r>
            <w:r w:rsidRPr="00017680">
              <w:rPr>
                <w:b/>
                <w:sz w:val="24"/>
              </w:rPr>
              <w:t xml:space="preserve"> Weithrediaeth</w:t>
            </w:r>
          </w:p>
        </w:tc>
      </w:tr>
      <w:tr w:rsidR="004A49E6" w:rsidRPr="008E1180" w14:paraId="3A27DFE2" w14:textId="77777777" w:rsidTr="00A30470">
        <w:trPr>
          <w:trHeight w:hRule="exact" w:val="794"/>
        </w:trPr>
        <w:tc>
          <w:tcPr>
            <w:tcW w:w="760" w:type="dxa"/>
          </w:tcPr>
          <w:p w14:paraId="2B552FC5" w14:textId="12BB8D36" w:rsidR="004A49E6" w:rsidRPr="008E1180" w:rsidRDefault="004A49E6" w:rsidP="00493A5B">
            <w:pPr>
              <w:pStyle w:val="TableParagraph"/>
              <w:spacing w:line="262" w:lineRule="exact"/>
              <w:ind w:left="105"/>
              <w:rPr>
                <w:sz w:val="24"/>
              </w:rPr>
            </w:pPr>
            <w:r>
              <w:rPr>
                <w:sz w:val="24"/>
              </w:rPr>
              <w:t>13</w:t>
            </w:r>
            <w:r w:rsidR="0025002F">
              <w:rPr>
                <w:sz w:val="24"/>
              </w:rPr>
              <w:t>.</w:t>
            </w:r>
          </w:p>
        </w:tc>
        <w:tc>
          <w:tcPr>
            <w:tcW w:w="8615" w:type="dxa"/>
          </w:tcPr>
          <w:p w14:paraId="7E165781" w14:textId="72029FF9" w:rsidR="004A49E6" w:rsidRPr="008E1180" w:rsidRDefault="004A49E6" w:rsidP="006E3110">
            <w:pPr>
              <w:pStyle w:val="TableParagraph"/>
              <w:spacing w:line="271" w:lineRule="auto"/>
              <w:rPr>
                <w:sz w:val="24"/>
              </w:rPr>
            </w:pPr>
            <w:r>
              <w:rPr>
                <w:sz w:val="24"/>
              </w:rPr>
              <w:t xml:space="preserve">Bydd y Panel yn penderfynu fesul achos beth yw’r uwch-gyflog priodol, os o gwbl, ar gyfer Cynorthwywyr </w:t>
            </w:r>
            <w:r w:rsidR="006E3110">
              <w:rPr>
                <w:sz w:val="24"/>
              </w:rPr>
              <w:t>y</w:t>
            </w:r>
            <w:r>
              <w:rPr>
                <w:sz w:val="24"/>
              </w:rPr>
              <w:t xml:space="preserve"> Weithrediaeth.</w:t>
            </w:r>
          </w:p>
        </w:tc>
      </w:tr>
      <w:tr w:rsidR="003130A5" w:rsidRPr="008E1180" w14:paraId="1DD51453" w14:textId="77777777" w:rsidTr="004A49E6">
        <w:trPr>
          <w:trHeight w:hRule="exact" w:val="624"/>
        </w:trPr>
        <w:tc>
          <w:tcPr>
            <w:tcW w:w="9375" w:type="dxa"/>
            <w:gridSpan w:val="2"/>
            <w:shd w:val="clear" w:color="auto" w:fill="E5DFEC"/>
          </w:tcPr>
          <w:p w14:paraId="2B3D303B" w14:textId="77777777" w:rsidR="003130A5" w:rsidRPr="005500C4" w:rsidRDefault="003130A5" w:rsidP="005500C4">
            <w:pPr>
              <w:pStyle w:val="TableParagraph"/>
              <w:rPr>
                <w:b/>
                <w:sz w:val="24"/>
                <w:szCs w:val="24"/>
              </w:rPr>
            </w:pPr>
            <w:r w:rsidRPr="005500C4">
              <w:rPr>
                <w:b/>
                <w:sz w:val="24"/>
                <w:szCs w:val="24"/>
              </w:rPr>
              <w:t>Cydbwyllgorau Trosolwg a Chraffu (JOSC)</w:t>
            </w:r>
          </w:p>
          <w:p w14:paraId="049D33B3" w14:textId="77777777" w:rsidR="003130A5" w:rsidRPr="008E1180" w:rsidRDefault="003130A5" w:rsidP="009F00EA">
            <w:pPr>
              <w:pStyle w:val="TableParagraph"/>
              <w:spacing w:line="271" w:lineRule="auto"/>
              <w:rPr>
                <w:sz w:val="24"/>
              </w:rPr>
            </w:pPr>
          </w:p>
        </w:tc>
      </w:tr>
      <w:tr w:rsidR="003130A5" w:rsidRPr="008E1180" w14:paraId="39860D14" w14:textId="77777777" w:rsidTr="00A30470">
        <w:trPr>
          <w:trHeight w:hRule="exact" w:val="704"/>
        </w:trPr>
        <w:tc>
          <w:tcPr>
            <w:tcW w:w="760" w:type="dxa"/>
          </w:tcPr>
          <w:p w14:paraId="2795E4CA" w14:textId="309288D3" w:rsidR="003130A5" w:rsidRPr="008E1180" w:rsidRDefault="003130A5">
            <w:pPr>
              <w:pStyle w:val="TableParagraph"/>
              <w:spacing w:line="262" w:lineRule="exact"/>
              <w:ind w:left="105"/>
              <w:rPr>
                <w:sz w:val="24"/>
              </w:rPr>
            </w:pPr>
            <w:r w:rsidRPr="008E1180">
              <w:rPr>
                <w:sz w:val="24"/>
              </w:rPr>
              <w:t>1</w:t>
            </w:r>
            <w:r w:rsidR="004A49E6">
              <w:rPr>
                <w:sz w:val="24"/>
              </w:rPr>
              <w:t>4</w:t>
            </w:r>
            <w:r w:rsidRPr="008E1180">
              <w:rPr>
                <w:sz w:val="24"/>
              </w:rPr>
              <w:t>.</w:t>
            </w:r>
          </w:p>
        </w:tc>
        <w:tc>
          <w:tcPr>
            <w:tcW w:w="8615" w:type="dxa"/>
          </w:tcPr>
          <w:p w14:paraId="3C76ED9A" w14:textId="28159E02" w:rsidR="003130A5" w:rsidRPr="008E1180" w:rsidRDefault="008F0055" w:rsidP="009F00EA">
            <w:pPr>
              <w:pStyle w:val="TableParagraph"/>
              <w:spacing w:line="271" w:lineRule="auto"/>
              <w:rPr>
                <w:sz w:val="24"/>
              </w:rPr>
            </w:pPr>
            <w:r w:rsidRPr="008E1180">
              <w:rPr>
                <w:sz w:val="24"/>
              </w:rPr>
              <w:t>Lefel cyflog Cadeirydd Cyd-bwyllgor Trosolwg a Chraffu fydd £8,793.</w:t>
            </w:r>
          </w:p>
        </w:tc>
      </w:tr>
      <w:tr w:rsidR="003130A5" w:rsidRPr="008E1180" w14:paraId="6ABFB331" w14:textId="77777777" w:rsidTr="00A30470">
        <w:trPr>
          <w:trHeight w:hRule="exact" w:val="702"/>
        </w:trPr>
        <w:tc>
          <w:tcPr>
            <w:tcW w:w="760" w:type="dxa"/>
          </w:tcPr>
          <w:p w14:paraId="3B4C697B" w14:textId="2629E190" w:rsidR="003130A5" w:rsidRPr="008E1180" w:rsidRDefault="003130A5">
            <w:pPr>
              <w:pStyle w:val="TableParagraph"/>
              <w:spacing w:line="262" w:lineRule="exact"/>
              <w:ind w:left="105"/>
              <w:rPr>
                <w:sz w:val="24"/>
              </w:rPr>
            </w:pPr>
            <w:r w:rsidRPr="008E1180">
              <w:rPr>
                <w:sz w:val="24"/>
              </w:rPr>
              <w:t>1</w:t>
            </w:r>
            <w:r w:rsidR="004A49E6">
              <w:rPr>
                <w:sz w:val="24"/>
              </w:rPr>
              <w:t>5</w:t>
            </w:r>
            <w:r w:rsidRPr="008E1180">
              <w:rPr>
                <w:sz w:val="24"/>
              </w:rPr>
              <w:t>.</w:t>
            </w:r>
          </w:p>
        </w:tc>
        <w:tc>
          <w:tcPr>
            <w:tcW w:w="8615" w:type="dxa"/>
          </w:tcPr>
          <w:p w14:paraId="7D777490" w14:textId="5D4070E7" w:rsidR="003130A5" w:rsidRPr="008E1180" w:rsidRDefault="008F0055" w:rsidP="009F00EA">
            <w:pPr>
              <w:pStyle w:val="TableParagraph"/>
              <w:spacing w:line="271" w:lineRule="auto"/>
              <w:rPr>
                <w:sz w:val="24"/>
              </w:rPr>
            </w:pPr>
            <w:r w:rsidRPr="008E1180">
              <w:rPr>
                <w:sz w:val="24"/>
              </w:rPr>
              <w:t>Lefel cyflog Is-gadeirydd Cyd-bwyllgor Trosolwg a Chraffu fydd £4,396.</w:t>
            </w:r>
          </w:p>
        </w:tc>
      </w:tr>
      <w:tr w:rsidR="000165C0" w:rsidRPr="008E1180" w14:paraId="545063C7" w14:textId="77777777" w:rsidTr="004A49E6">
        <w:trPr>
          <w:trHeight w:hRule="exact" w:val="528"/>
        </w:trPr>
        <w:tc>
          <w:tcPr>
            <w:tcW w:w="9375" w:type="dxa"/>
            <w:gridSpan w:val="2"/>
            <w:shd w:val="clear" w:color="auto" w:fill="E4DFEB"/>
          </w:tcPr>
          <w:p w14:paraId="72236E6E" w14:textId="77777777" w:rsidR="000165C0" w:rsidRPr="008E1180" w:rsidRDefault="000165C0" w:rsidP="009F00EA">
            <w:pPr>
              <w:pStyle w:val="TableParagraph"/>
              <w:spacing w:line="262" w:lineRule="exact"/>
              <w:ind w:left="105"/>
              <w:rPr>
                <w:b/>
                <w:sz w:val="24"/>
              </w:rPr>
            </w:pPr>
            <w:r w:rsidRPr="008E1180">
              <w:rPr>
                <w:b/>
                <w:bCs/>
                <w:sz w:val="24"/>
              </w:rPr>
              <w:t>Cynllun Pensiwn Llywodraeth Leol</w:t>
            </w:r>
          </w:p>
        </w:tc>
      </w:tr>
      <w:tr w:rsidR="000165C0" w:rsidRPr="008E1180" w14:paraId="5A988961" w14:textId="77777777" w:rsidTr="00A30470">
        <w:trPr>
          <w:trHeight w:hRule="exact" w:val="845"/>
        </w:trPr>
        <w:tc>
          <w:tcPr>
            <w:tcW w:w="760" w:type="dxa"/>
          </w:tcPr>
          <w:p w14:paraId="2B109FD6" w14:textId="4309E2C9" w:rsidR="000165C0" w:rsidRPr="008E1180" w:rsidRDefault="000165C0">
            <w:pPr>
              <w:pStyle w:val="TableParagraph"/>
              <w:spacing w:line="262" w:lineRule="exact"/>
              <w:ind w:left="86" w:right="67"/>
              <w:rPr>
                <w:sz w:val="24"/>
              </w:rPr>
            </w:pPr>
            <w:r w:rsidRPr="008E1180">
              <w:rPr>
                <w:sz w:val="24"/>
              </w:rPr>
              <w:t>1</w:t>
            </w:r>
            <w:r w:rsidR="004A49E6">
              <w:rPr>
                <w:sz w:val="24"/>
              </w:rPr>
              <w:t>6</w:t>
            </w:r>
            <w:r w:rsidRPr="008E1180">
              <w:rPr>
                <w:sz w:val="24"/>
              </w:rPr>
              <w:t>.</w:t>
            </w:r>
          </w:p>
        </w:tc>
        <w:tc>
          <w:tcPr>
            <w:tcW w:w="8615" w:type="dxa"/>
          </w:tcPr>
          <w:p w14:paraId="37D0A6B7" w14:textId="77777777" w:rsidR="000165C0" w:rsidRPr="008E1180" w:rsidRDefault="000165C0" w:rsidP="009F00EA">
            <w:pPr>
              <w:pStyle w:val="TableParagraph"/>
              <w:spacing w:line="271" w:lineRule="auto"/>
              <w:ind w:right="483"/>
              <w:rPr>
                <w:sz w:val="24"/>
              </w:rPr>
            </w:pPr>
            <w:r w:rsidRPr="008E1180">
              <w:rPr>
                <w:sz w:val="24"/>
              </w:rPr>
              <w:t>Bydd yr hawl i ymuno â’r Cynllun Pensiwn Llywodraeth Leol yn gymwys i holl aelodau etholedig cymwys o brif gynghorau.</w:t>
            </w:r>
          </w:p>
        </w:tc>
      </w:tr>
      <w:tr w:rsidR="000165C0" w:rsidRPr="008E1180" w14:paraId="7C272737" w14:textId="77777777" w:rsidTr="004A49E6">
        <w:trPr>
          <w:trHeight w:hRule="exact" w:val="288"/>
        </w:trPr>
        <w:tc>
          <w:tcPr>
            <w:tcW w:w="9375" w:type="dxa"/>
            <w:gridSpan w:val="2"/>
            <w:shd w:val="clear" w:color="auto" w:fill="E4DFEB"/>
          </w:tcPr>
          <w:p w14:paraId="28DB3258" w14:textId="77777777" w:rsidR="000165C0" w:rsidRPr="008E1180" w:rsidRDefault="000165C0" w:rsidP="009F00EA">
            <w:pPr>
              <w:pStyle w:val="TableParagraph"/>
              <w:spacing w:line="267" w:lineRule="exact"/>
              <w:ind w:left="105"/>
              <w:rPr>
                <w:b/>
                <w:sz w:val="24"/>
              </w:rPr>
            </w:pPr>
            <w:r w:rsidRPr="008E1180">
              <w:rPr>
                <w:b/>
                <w:bCs/>
                <w:sz w:val="24"/>
              </w:rPr>
              <w:t>Absenoldeb Teuluol</w:t>
            </w:r>
          </w:p>
        </w:tc>
      </w:tr>
      <w:tr w:rsidR="000165C0" w:rsidRPr="008E1180" w14:paraId="20F91452" w14:textId="77777777" w:rsidTr="00A30470">
        <w:trPr>
          <w:trHeight w:hRule="exact" w:val="1114"/>
        </w:trPr>
        <w:tc>
          <w:tcPr>
            <w:tcW w:w="760" w:type="dxa"/>
          </w:tcPr>
          <w:p w14:paraId="0518739A" w14:textId="74EE89CC" w:rsidR="000165C0" w:rsidRPr="008E1180" w:rsidRDefault="000165C0">
            <w:pPr>
              <w:pStyle w:val="TableParagraph"/>
              <w:spacing w:line="262" w:lineRule="exact"/>
              <w:ind w:left="86" w:right="67"/>
              <w:rPr>
                <w:sz w:val="24"/>
              </w:rPr>
            </w:pPr>
            <w:r w:rsidRPr="008E1180">
              <w:rPr>
                <w:sz w:val="24"/>
              </w:rPr>
              <w:t>1</w:t>
            </w:r>
            <w:r w:rsidR="004A49E6">
              <w:rPr>
                <w:sz w:val="24"/>
              </w:rPr>
              <w:t>7</w:t>
            </w:r>
            <w:r w:rsidRPr="008E1180">
              <w:rPr>
                <w:sz w:val="24"/>
              </w:rPr>
              <w:t>.</w:t>
            </w:r>
          </w:p>
        </w:tc>
        <w:tc>
          <w:tcPr>
            <w:tcW w:w="8615" w:type="dxa"/>
          </w:tcPr>
          <w:p w14:paraId="16178FEC" w14:textId="2055E74D" w:rsidR="000165C0" w:rsidRPr="008E1180" w:rsidRDefault="000165C0" w:rsidP="009F00EA">
            <w:pPr>
              <w:pStyle w:val="TableParagraph"/>
              <w:ind w:right="416"/>
              <w:rPr>
                <w:sz w:val="24"/>
              </w:rPr>
            </w:pPr>
            <w:r w:rsidRPr="008E1180">
              <w:rPr>
                <w:sz w:val="24"/>
              </w:rPr>
              <w:t xml:space="preserve">Mae gan aelod etholedig hawl i gadw cyflog sylfaenol wrth gymryd absenoldeb teuluol dan y rheoliadau </w:t>
            </w:r>
            <w:r w:rsidR="008F0055" w:rsidRPr="008E1180">
              <w:rPr>
                <w:sz w:val="24"/>
              </w:rPr>
              <w:t xml:space="preserve">gwreiddiol neu unrhyw ddiwygiad i’r rheoliadau, </w:t>
            </w:r>
            <w:r w:rsidRPr="008E1180">
              <w:rPr>
                <w:sz w:val="24"/>
              </w:rPr>
              <w:t>ni waeth beth oedd ei hanes presenoldeb yn union c</w:t>
            </w:r>
            <w:r w:rsidR="009D7070" w:rsidRPr="008E1180">
              <w:rPr>
                <w:sz w:val="24"/>
              </w:rPr>
              <w:t>yn dechrau’r absenoldeb teuluol</w:t>
            </w:r>
            <w:r w:rsidR="0025002F">
              <w:rPr>
                <w:sz w:val="24"/>
              </w:rPr>
              <w:t>.</w:t>
            </w:r>
          </w:p>
        </w:tc>
      </w:tr>
      <w:tr w:rsidR="000165C0" w:rsidRPr="008E1180" w14:paraId="4BEDDC40" w14:textId="77777777" w:rsidTr="00A30470">
        <w:trPr>
          <w:trHeight w:hRule="exact" w:val="836"/>
        </w:trPr>
        <w:tc>
          <w:tcPr>
            <w:tcW w:w="760" w:type="dxa"/>
          </w:tcPr>
          <w:p w14:paraId="0E8D617D" w14:textId="66A35DA6" w:rsidR="000165C0" w:rsidRPr="008E1180" w:rsidRDefault="000165C0">
            <w:pPr>
              <w:pStyle w:val="TableParagraph"/>
              <w:spacing w:line="262" w:lineRule="exact"/>
              <w:ind w:left="86" w:right="67"/>
              <w:rPr>
                <w:sz w:val="24"/>
              </w:rPr>
            </w:pPr>
            <w:r w:rsidRPr="008E1180">
              <w:rPr>
                <w:sz w:val="24"/>
              </w:rPr>
              <w:t>1</w:t>
            </w:r>
            <w:r w:rsidR="004A49E6">
              <w:rPr>
                <w:sz w:val="24"/>
              </w:rPr>
              <w:t>8</w:t>
            </w:r>
            <w:r w:rsidRPr="008E1180">
              <w:rPr>
                <w:sz w:val="24"/>
              </w:rPr>
              <w:t>.</w:t>
            </w:r>
          </w:p>
        </w:tc>
        <w:tc>
          <w:tcPr>
            <w:tcW w:w="8615" w:type="dxa"/>
          </w:tcPr>
          <w:p w14:paraId="60E1A7C3" w14:textId="77777777" w:rsidR="000165C0" w:rsidRPr="008E1180" w:rsidRDefault="000165C0" w:rsidP="009F00EA">
            <w:pPr>
              <w:pStyle w:val="TableParagraph"/>
              <w:spacing w:before="2" w:line="274" w:lineRule="exact"/>
              <w:ind w:right="296"/>
              <w:rPr>
                <w:sz w:val="24"/>
              </w:rPr>
            </w:pPr>
            <w:r w:rsidRPr="008E1180">
              <w:rPr>
                <w:sz w:val="24"/>
              </w:rPr>
              <w:t>Pan fo deiliad uwch-gyflog yn gymwys i gael absenoldeb teuluol, bydd yn dal i gael y cyflog tra pery’r absenoldeb.</w:t>
            </w:r>
          </w:p>
        </w:tc>
      </w:tr>
      <w:tr w:rsidR="000165C0" w:rsidRPr="008E1180" w14:paraId="4E0BB2CD" w14:textId="77777777" w:rsidTr="00A30470">
        <w:trPr>
          <w:trHeight w:hRule="exact" w:val="1215"/>
        </w:trPr>
        <w:tc>
          <w:tcPr>
            <w:tcW w:w="760" w:type="dxa"/>
          </w:tcPr>
          <w:p w14:paraId="7F27591D" w14:textId="477D46B8" w:rsidR="000165C0" w:rsidRPr="008E1180" w:rsidRDefault="000165C0">
            <w:pPr>
              <w:pStyle w:val="TableParagraph"/>
              <w:spacing w:line="262" w:lineRule="exact"/>
              <w:ind w:left="86" w:right="67"/>
              <w:rPr>
                <w:sz w:val="24"/>
              </w:rPr>
            </w:pPr>
            <w:r w:rsidRPr="008E1180">
              <w:rPr>
                <w:sz w:val="24"/>
              </w:rPr>
              <w:t>1</w:t>
            </w:r>
            <w:r w:rsidR="004A49E6">
              <w:rPr>
                <w:sz w:val="24"/>
              </w:rPr>
              <w:t>9</w:t>
            </w:r>
            <w:r w:rsidRPr="008E1180">
              <w:rPr>
                <w:sz w:val="24"/>
              </w:rPr>
              <w:t>.</w:t>
            </w:r>
          </w:p>
        </w:tc>
        <w:tc>
          <w:tcPr>
            <w:tcW w:w="8615" w:type="dxa"/>
          </w:tcPr>
          <w:p w14:paraId="2392B3E2" w14:textId="77777777" w:rsidR="000165C0" w:rsidRPr="008E1180" w:rsidRDefault="000165C0" w:rsidP="009F00EA">
            <w:pPr>
              <w:pStyle w:val="TableParagraph"/>
              <w:rPr>
                <w:sz w:val="24"/>
              </w:rPr>
            </w:pPr>
            <w:r w:rsidRPr="008E1180">
              <w:rPr>
                <w:sz w:val="24"/>
              </w:rPr>
              <w:t>Mater i’r awdurdod yw penderfynu a yw’n mynd i benodi rhywun i ddirprwyo ar ran y sawl sy’n absennol. Bydd yr aelod etholedig sy’n dirprwyo ar ran deiliad uwch-gyflog sy’n cymryd absenoldeb teuluol yn gymwys i gael uwch-gyflog, os yw’r awdurdod yn penderfynu hynny.</w:t>
            </w:r>
          </w:p>
        </w:tc>
      </w:tr>
      <w:tr w:rsidR="000165C0" w:rsidRPr="008E1180" w14:paraId="4E95DEAD" w14:textId="77777777" w:rsidTr="00A30470">
        <w:trPr>
          <w:trHeight w:hRule="exact" w:val="2310"/>
        </w:trPr>
        <w:tc>
          <w:tcPr>
            <w:tcW w:w="760" w:type="dxa"/>
          </w:tcPr>
          <w:p w14:paraId="31D74A2D" w14:textId="4F210011" w:rsidR="000165C0" w:rsidRPr="008E1180" w:rsidRDefault="005943D0" w:rsidP="00493A5B">
            <w:pPr>
              <w:pStyle w:val="TableParagraph"/>
              <w:spacing w:line="262" w:lineRule="exact"/>
              <w:ind w:left="86" w:right="67"/>
              <w:rPr>
                <w:sz w:val="24"/>
              </w:rPr>
            </w:pPr>
            <w:r>
              <w:rPr>
                <w:sz w:val="24"/>
              </w:rPr>
              <w:t>20</w:t>
            </w:r>
            <w:r w:rsidR="000165C0" w:rsidRPr="008E1180">
              <w:rPr>
                <w:sz w:val="24"/>
              </w:rPr>
              <w:t>.</w:t>
            </w:r>
          </w:p>
        </w:tc>
        <w:tc>
          <w:tcPr>
            <w:tcW w:w="8615" w:type="dxa"/>
          </w:tcPr>
          <w:p w14:paraId="2B4562D0" w14:textId="77777777" w:rsidR="000165C0" w:rsidRPr="008E1180" w:rsidRDefault="000165C0" w:rsidP="009F00EA">
            <w:pPr>
              <w:pStyle w:val="TableParagraph"/>
              <w:ind w:right="123"/>
              <w:rPr>
                <w:sz w:val="24"/>
              </w:rPr>
            </w:pPr>
            <w:r w:rsidRPr="008E1180">
              <w:rPr>
                <w:sz w:val="24"/>
              </w:rPr>
              <w:t>Os yw talu cydnabyddiaeth ariannol i’r sawl sy’n dirprwyo’n golygu bod yr awdurdod yn mynd y tu hwnt i’r uchafswm uwch-gyflogau sy’n berthnasol iddo, fel y nodir yn Adroddiad Blynyddol y Panel, bydd ychwanegiad at yr uchafswm yn cael ei ganiatáu tra pery’r trefniant dirprwyo.</w:t>
            </w:r>
          </w:p>
          <w:p w14:paraId="1FEC7D76" w14:textId="77777777" w:rsidR="000165C0" w:rsidRPr="008E1180" w:rsidRDefault="000165C0" w:rsidP="009F00EA">
            <w:pPr>
              <w:pStyle w:val="TableParagraph"/>
              <w:spacing w:before="6"/>
              <w:rPr>
                <w:sz w:val="24"/>
              </w:rPr>
            </w:pPr>
            <w:r w:rsidRPr="008E1180">
              <w:rPr>
                <w:sz w:val="24"/>
              </w:rPr>
              <w:t>Fodd bynnag, ni fyddai hyn yn berthnasol i Gynghorau Ynys Môn na Merthyr Tudful pe bai’n golygu bod nifer yr uwch-gyflogau’n uwch na hanner cant y cant o aelodaeth y Cyngor. Mae’n ofynnol cael cymeradwyaeth benodol gan Weinidogion Cymru dan amgylchiadau o’r fath.</w:t>
            </w:r>
          </w:p>
        </w:tc>
      </w:tr>
      <w:tr w:rsidR="000165C0" w:rsidRPr="008E1180" w14:paraId="7267C8A1" w14:textId="77777777" w:rsidTr="00A30470">
        <w:trPr>
          <w:trHeight w:hRule="exact" w:val="1119"/>
        </w:trPr>
        <w:tc>
          <w:tcPr>
            <w:tcW w:w="760" w:type="dxa"/>
          </w:tcPr>
          <w:p w14:paraId="668C5F46" w14:textId="386668AD" w:rsidR="000165C0" w:rsidRPr="008E1180" w:rsidRDefault="005943D0" w:rsidP="009F00EA">
            <w:pPr>
              <w:pStyle w:val="TableParagraph"/>
              <w:spacing w:line="267" w:lineRule="exact"/>
              <w:ind w:left="86" w:right="67"/>
              <w:rPr>
                <w:sz w:val="24"/>
              </w:rPr>
            </w:pPr>
            <w:r>
              <w:rPr>
                <w:sz w:val="24"/>
              </w:rPr>
              <w:t>21</w:t>
            </w:r>
            <w:r w:rsidR="000165C0" w:rsidRPr="008E1180">
              <w:rPr>
                <w:sz w:val="24"/>
              </w:rPr>
              <w:t>.</w:t>
            </w:r>
          </w:p>
        </w:tc>
        <w:tc>
          <w:tcPr>
            <w:tcW w:w="8615" w:type="dxa"/>
          </w:tcPr>
          <w:p w14:paraId="322FE4C3" w14:textId="77777777" w:rsidR="000165C0" w:rsidRPr="008E1180" w:rsidRDefault="000165C0" w:rsidP="009F00EA">
            <w:pPr>
              <w:pStyle w:val="TableParagraph"/>
              <w:ind w:right="358"/>
              <w:rPr>
                <w:sz w:val="24"/>
              </w:rPr>
            </w:pPr>
            <w:r w:rsidRPr="008E1180">
              <w:rPr>
                <w:sz w:val="24"/>
              </w:rPr>
              <w:t>Pan fo Cyngor yn cytuno i dalu i aelod etholedig sy’n dirprwyo yn ystod absenoldeb teuluol rhaid hysbysu’r Panel a hynny o fewn 14 diwrnod i ddyddiad y penderfyniad, ynghylch y manylion gan gynnwys y swydd benodol a hyd y trefniant dirprwyo.</w:t>
            </w:r>
          </w:p>
        </w:tc>
      </w:tr>
      <w:tr w:rsidR="000165C0" w:rsidRPr="008E1180" w14:paraId="5D4FEB8F" w14:textId="77777777" w:rsidTr="005500C4">
        <w:trPr>
          <w:trHeight w:hRule="exact" w:val="741"/>
        </w:trPr>
        <w:tc>
          <w:tcPr>
            <w:tcW w:w="760" w:type="dxa"/>
          </w:tcPr>
          <w:p w14:paraId="1288C6BF" w14:textId="4280FF77" w:rsidR="000165C0" w:rsidRPr="008E1180" w:rsidRDefault="003130A5">
            <w:pPr>
              <w:pStyle w:val="TableParagraph"/>
              <w:spacing w:line="262" w:lineRule="exact"/>
              <w:ind w:left="86" w:right="67"/>
              <w:rPr>
                <w:sz w:val="24"/>
              </w:rPr>
            </w:pPr>
            <w:r w:rsidRPr="008E1180">
              <w:rPr>
                <w:sz w:val="24"/>
              </w:rPr>
              <w:t>2</w:t>
            </w:r>
            <w:r w:rsidR="005943D0">
              <w:rPr>
                <w:sz w:val="24"/>
              </w:rPr>
              <w:t>2</w:t>
            </w:r>
            <w:r w:rsidR="000165C0" w:rsidRPr="008E1180">
              <w:rPr>
                <w:sz w:val="24"/>
              </w:rPr>
              <w:t>.</w:t>
            </w:r>
          </w:p>
        </w:tc>
        <w:tc>
          <w:tcPr>
            <w:tcW w:w="8615" w:type="dxa"/>
          </w:tcPr>
          <w:p w14:paraId="243D4369" w14:textId="6DA00406" w:rsidR="000012AE" w:rsidRPr="008E1180" w:rsidRDefault="000165C0" w:rsidP="000012AE">
            <w:pPr>
              <w:pStyle w:val="TableParagraph"/>
              <w:spacing w:line="242" w:lineRule="auto"/>
              <w:rPr>
                <w:sz w:val="24"/>
              </w:rPr>
            </w:pPr>
            <w:r w:rsidRPr="008E1180">
              <w:rPr>
                <w:sz w:val="24"/>
              </w:rPr>
              <w:t>Rhaid diwygio rhestr cydnabyddiaeth ariannol y Cyngor i adlewyrchu goblygiadau’r absenoldeb teuluol.</w:t>
            </w:r>
          </w:p>
        </w:tc>
      </w:tr>
      <w:tr w:rsidR="000165C0" w:rsidRPr="008E1180" w14:paraId="2855CED0" w14:textId="77777777" w:rsidTr="00D06DA1">
        <w:trPr>
          <w:trHeight w:hRule="exact" w:val="530"/>
        </w:trPr>
        <w:tc>
          <w:tcPr>
            <w:tcW w:w="9375" w:type="dxa"/>
            <w:gridSpan w:val="2"/>
            <w:tcBorders>
              <w:bottom w:val="single" w:sz="4" w:space="0" w:color="000000"/>
            </w:tcBorders>
            <w:shd w:val="clear" w:color="auto" w:fill="E4DFEB"/>
          </w:tcPr>
          <w:p w14:paraId="129C0B56" w14:textId="77777777" w:rsidR="000165C0" w:rsidRDefault="000165C0" w:rsidP="009F00EA">
            <w:pPr>
              <w:pStyle w:val="TableParagraph"/>
              <w:spacing w:line="267" w:lineRule="exact"/>
              <w:ind w:left="105"/>
              <w:rPr>
                <w:b/>
                <w:bCs/>
                <w:sz w:val="24"/>
              </w:rPr>
            </w:pPr>
            <w:r w:rsidRPr="008E1180">
              <w:rPr>
                <w:b/>
                <w:bCs/>
                <w:sz w:val="24"/>
              </w:rPr>
              <w:t>Awdurdodau Parciau Cenedlaethol</w:t>
            </w:r>
          </w:p>
          <w:p w14:paraId="5E0CB3AD" w14:textId="4E439AF2" w:rsidR="00D06DA1" w:rsidRPr="008E1180" w:rsidRDefault="00D06DA1" w:rsidP="009F00EA">
            <w:pPr>
              <w:pStyle w:val="TableParagraph"/>
              <w:spacing w:line="267" w:lineRule="exact"/>
              <w:ind w:left="105"/>
              <w:rPr>
                <w:b/>
                <w:sz w:val="24"/>
              </w:rPr>
            </w:pPr>
          </w:p>
        </w:tc>
      </w:tr>
      <w:tr w:rsidR="000165C0" w:rsidRPr="008E1180" w14:paraId="22147315" w14:textId="77777777" w:rsidTr="00A30470">
        <w:trPr>
          <w:trHeight w:hRule="exact" w:val="722"/>
        </w:trPr>
        <w:tc>
          <w:tcPr>
            <w:tcW w:w="760" w:type="dxa"/>
            <w:tcBorders>
              <w:top w:val="single" w:sz="4" w:space="0" w:color="000000"/>
            </w:tcBorders>
          </w:tcPr>
          <w:p w14:paraId="7EEBC8AA" w14:textId="12316E5B" w:rsidR="000165C0" w:rsidRPr="008E1180" w:rsidRDefault="003130A5">
            <w:pPr>
              <w:pStyle w:val="TableParagraph"/>
              <w:spacing w:line="262" w:lineRule="exact"/>
              <w:ind w:left="86" w:right="67"/>
              <w:rPr>
                <w:sz w:val="24"/>
              </w:rPr>
            </w:pPr>
            <w:r w:rsidRPr="008E1180">
              <w:rPr>
                <w:sz w:val="24"/>
              </w:rPr>
              <w:t>2</w:t>
            </w:r>
            <w:r w:rsidR="005943D0">
              <w:rPr>
                <w:sz w:val="24"/>
              </w:rPr>
              <w:t>3</w:t>
            </w:r>
            <w:r w:rsidR="000165C0" w:rsidRPr="008E1180">
              <w:rPr>
                <w:sz w:val="24"/>
              </w:rPr>
              <w:t>.</w:t>
            </w:r>
          </w:p>
        </w:tc>
        <w:tc>
          <w:tcPr>
            <w:tcW w:w="8615" w:type="dxa"/>
            <w:tcBorders>
              <w:top w:val="single" w:sz="4" w:space="0" w:color="000000"/>
            </w:tcBorders>
          </w:tcPr>
          <w:p w14:paraId="367E306C" w14:textId="54B47109" w:rsidR="000165C0" w:rsidRPr="008E1180" w:rsidRDefault="000165C0" w:rsidP="006E3110">
            <w:pPr>
              <w:pStyle w:val="TableParagraph"/>
              <w:spacing w:line="272" w:lineRule="exact"/>
              <w:rPr>
                <w:sz w:val="24"/>
              </w:rPr>
            </w:pPr>
            <w:r w:rsidRPr="008E1180">
              <w:rPr>
                <w:sz w:val="24"/>
              </w:rPr>
              <w:t>Y cyflog sylfaenol ar gyfer aelodau cyffredin o APC fydd £4,</w:t>
            </w:r>
            <w:r w:rsidR="00493A5B">
              <w:rPr>
                <w:sz w:val="24"/>
              </w:rPr>
              <w:t>738</w:t>
            </w:r>
            <w:r w:rsidRPr="008E1180">
              <w:rPr>
                <w:sz w:val="24"/>
              </w:rPr>
              <w:t xml:space="preserve">, yn weithredol o 1 Ebrill </w:t>
            </w:r>
            <w:r w:rsidR="006E3110" w:rsidRPr="008E1180">
              <w:rPr>
                <w:sz w:val="24"/>
              </w:rPr>
              <w:t>202</w:t>
            </w:r>
            <w:r w:rsidR="006E3110">
              <w:rPr>
                <w:sz w:val="24"/>
              </w:rPr>
              <w:t>2</w:t>
            </w:r>
            <w:r w:rsidRPr="008E1180">
              <w:rPr>
                <w:sz w:val="24"/>
              </w:rPr>
              <w:t xml:space="preserve">. </w:t>
            </w:r>
          </w:p>
        </w:tc>
      </w:tr>
      <w:tr w:rsidR="000165C0" w:rsidRPr="008E1180" w14:paraId="712F1714" w14:textId="77777777" w:rsidTr="00A30470">
        <w:trPr>
          <w:trHeight w:hRule="exact" w:val="623"/>
        </w:trPr>
        <w:tc>
          <w:tcPr>
            <w:tcW w:w="760" w:type="dxa"/>
          </w:tcPr>
          <w:p w14:paraId="058FA9ED" w14:textId="5149EA4E" w:rsidR="000165C0" w:rsidRPr="008E1180" w:rsidRDefault="000165C0">
            <w:pPr>
              <w:pStyle w:val="TableParagraph"/>
              <w:spacing w:line="262" w:lineRule="exact"/>
              <w:ind w:left="86" w:right="67"/>
              <w:rPr>
                <w:sz w:val="24"/>
              </w:rPr>
            </w:pPr>
            <w:r w:rsidRPr="008E1180">
              <w:rPr>
                <w:sz w:val="24"/>
              </w:rPr>
              <w:t>2</w:t>
            </w:r>
            <w:r w:rsidR="005943D0">
              <w:rPr>
                <w:sz w:val="24"/>
              </w:rPr>
              <w:t>4</w:t>
            </w:r>
            <w:r w:rsidRPr="008E1180">
              <w:rPr>
                <w:sz w:val="24"/>
              </w:rPr>
              <w:t>.</w:t>
            </w:r>
          </w:p>
        </w:tc>
        <w:tc>
          <w:tcPr>
            <w:tcW w:w="8615" w:type="dxa"/>
          </w:tcPr>
          <w:p w14:paraId="73768C89" w14:textId="708EE13B" w:rsidR="000165C0" w:rsidRPr="008E1180" w:rsidRDefault="000165C0" w:rsidP="009F00EA">
            <w:pPr>
              <w:pStyle w:val="TableParagraph"/>
              <w:spacing w:line="272" w:lineRule="exact"/>
              <w:rPr>
                <w:sz w:val="24"/>
              </w:rPr>
            </w:pPr>
            <w:r w:rsidRPr="008E1180">
              <w:rPr>
                <w:sz w:val="24"/>
              </w:rPr>
              <w:t>Yr uwch-gyflog ar gyfer cadeirydd APC fod yn £1</w:t>
            </w:r>
            <w:r w:rsidR="00493A5B">
              <w:rPr>
                <w:sz w:val="24"/>
              </w:rPr>
              <w:t>3,531</w:t>
            </w:r>
            <w:r w:rsidRPr="008E1180">
              <w:rPr>
                <w:sz w:val="24"/>
              </w:rPr>
              <w:t xml:space="preserve">, yn weithredol o 1 Ebrill </w:t>
            </w:r>
            <w:r w:rsidR="006E3110" w:rsidRPr="008E1180">
              <w:rPr>
                <w:sz w:val="24"/>
              </w:rPr>
              <w:t>202</w:t>
            </w:r>
            <w:r w:rsidR="006E3110">
              <w:rPr>
                <w:sz w:val="24"/>
              </w:rPr>
              <w:t>2</w:t>
            </w:r>
            <w:r w:rsidRPr="008E1180">
              <w:rPr>
                <w:sz w:val="24"/>
              </w:rPr>
              <w:t>.</w:t>
            </w:r>
          </w:p>
          <w:p w14:paraId="25FA60C0" w14:textId="77777777" w:rsidR="000165C0" w:rsidRPr="008E1180" w:rsidRDefault="000165C0" w:rsidP="009F00EA">
            <w:pPr>
              <w:pStyle w:val="TableParagraph"/>
              <w:spacing w:line="272" w:lineRule="exact"/>
              <w:rPr>
                <w:sz w:val="24"/>
              </w:rPr>
            </w:pPr>
          </w:p>
          <w:p w14:paraId="115E7EB1" w14:textId="77777777" w:rsidR="000165C0" w:rsidRPr="008E1180" w:rsidRDefault="000165C0" w:rsidP="009F00EA">
            <w:pPr>
              <w:pStyle w:val="TableParagraph"/>
              <w:spacing w:line="272" w:lineRule="exact"/>
              <w:rPr>
                <w:sz w:val="24"/>
              </w:rPr>
            </w:pPr>
          </w:p>
        </w:tc>
      </w:tr>
      <w:tr w:rsidR="000165C0" w:rsidRPr="008E1180" w14:paraId="70A83ECF" w14:textId="77777777" w:rsidTr="00A30470">
        <w:trPr>
          <w:trHeight w:hRule="exact" w:val="433"/>
        </w:trPr>
        <w:tc>
          <w:tcPr>
            <w:tcW w:w="760" w:type="dxa"/>
          </w:tcPr>
          <w:p w14:paraId="36953EBF" w14:textId="5E1C9E48" w:rsidR="000165C0" w:rsidRPr="008E1180" w:rsidRDefault="000165C0">
            <w:pPr>
              <w:pStyle w:val="TableParagraph"/>
              <w:spacing w:line="262" w:lineRule="exact"/>
              <w:ind w:left="86" w:right="67"/>
              <w:rPr>
                <w:sz w:val="24"/>
              </w:rPr>
            </w:pPr>
            <w:r w:rsidRPr="008E1180">
              <w:rPr>
                <w:sz w:val="24"/>
              </w:rPr>
              <w:t>2</w:t>
            </w:r>
            <w:r w:rsidR="005943D0">
              <w:rPr>
                <w:sz w:val="24"/>
              </w:rPr>
              <w:t>5</w:t>
            </w:r>
            <w:r w:rsidRPr="008E1180">
              <w:rPr>
                <w:sz w:val="24"/>
              </w:rPr>
              <w:t>.</w:t>
            </w:r>
          </w:p>
        </w:tc>
        <w:tc>
          <w:tcPr>
            <w:tcW w:w="8615" w:type="dxa"/>
          </w:tcPr>
          <w:p w14:paraId="1694EF32" w14:textId="49666A10" w:rsidR="000165C0" w:rsidRPr="008E1180" w:rsidRDefault="000165C0" w:rsidP="009F00EA">
            <w:pPr>
              <w:pStyle w:val="BodyText"/>
              <w:rPr>
                <w:bCs/>
              </w:rPr>
            </w:pPr>
            <w:r w:rsidRPr="008E1180">
              <w:rPr>
                <w:bCs/>
              </w:rPr>
              <w:t>Rhaid talu uwch-gyflog APC o £</w:t>
            </w:r>
            <w:r w:rsidR="007F5A49">
              <w:rPr>
                <w:bCs/>
              </w:rPr>
              <w:t>8,478</w:t>
            </w:r>
            <w:r w:rsidRPr="008E1180">
              <w:rPr>
                <w:bCs/>
              </w:rPr>
              <w:t xml:space="preserve"> i ddirprwy gadeirydd os penodir un. </w:t>
            </w:r>
          </w:p>
          <w:p w14:paraId="6AA9016A" w14:textId="77777777" w:rsidR="000165C0" w:rsidRPr="008E1180" w:rsidRDefault="000165C0" w:rsidP="009F00EA">
            <w:pPr>
              <w:pStyle w:val="TableParagraph"/>
              <w:ind w:right="203"/>
              <w:rPr>
                <w:sz w:val="24"/>
              </w:rPr>
            </w:pPr>
          </w:p>
        </w:tc>
      </w:tr>
      <w:tr w:rsidR="000165C0" w:rsidRPr="008E1180" w14:paraId="5EB0A776" w14:textId="77777777" w:rsidTr="00A30470">
        <w:trPr>
          <w:trHeight w:hRule="exact" w:val="552"/>
        </w:trPr>
        <w:tc>
          <w:tcPr>
            <w:tcW w:w="760" w:type="dxa"/>
          </w:tcPr>
          <w:p w14:paraId="017E7C58" w14:textId="6130C353" w:rsidR="000165C0" w:rsidRPr="008E1180" w:rsidRDefault="000165C0">
            <w:pPr>
              <w:pStyle w:val="TableParagraph"/>
              <w:spacing w:line="262" w:lineRule="exact"/>
              <w:ind w:left="86" w:right="67"/>
              <w:rPr>
                <w:sz w:val="24"/>
              </w:rPr>
            </w:pPr>
            <w:r w:rsidRPr="008E1180">
              <w:rPr>
                <w:sz w:val="24"/>
              </w:rPr>
              <w:t>2</w:t>
            </w:r>
            <w:r w:rsidR="005943D0">
              <w:rPr>
                <w:sz w:val="24"/>
              </w:rPr>
              <w:t>6</w:t>
            </w:r>
            <w:r w:rsidRPr="008E1180">
              <w:rPr>
                <w:sz w:val="24"/>
              </w:rPr>
              <w:t>.</w:t>
            </w:r>
          </w:p>
        </w:tc>
        <w:tc>
          <w:tcPr>
            <w:tcW w:w="8615" w:type="dxa"/>
          </w:tcPr>
          <w:p w14:paraId="6C74FA3B" w14:textId="7D511C94" w:rsidR="000165C0" w:rsidRPr="008E1180" w:rsidRDefault="009D7070" w:rsidP="007F5A49">
            <w:pPr>
              <w:pStyle w:val="TableParagraph"/>
              <w:ind w:left="0"/>
              <w:rPr>
                <w:bCs/>
              </w:rPr>
            </w:pPr>
            <w:r w:rsidRPr="008E1180">
              <w:rPr>
                <w:sz w:val="24"/>
                <w:szCs w:val="24"/>
              </w:rPr>
              <w:t>Gall swyddi cadeiryddion pwyllgorau neu uwch-swyddi eraill fod yn rhai a thâl. Y cyflog fydd £</w:t>
            </w:r>
            <w:r w:rsidR="007F5A49">
              <w:rPr>
                <w:sz w:val="24"/>
                <w:szCs w:val="24"/>
              </w:rPr>
              <w:t>8,478</w:t>
            </w:r>
            <w:r w:rsidR="0025002F">
              <w:rPr>
                <w:sz w:val="24"/>
                <w:szCs w:val="24"/>
              </w:rPr>
              <w:t>.</w:t>
            </w:r>
          </w:p>
        </w:tc>
      </w:tr>
      <w:tr w:rsidR="000165C0" w:rsidRPr="008E1180" w14:paraId="20378111" w14:textId="77777777" w:rsidTr="00A30470">
        <w:trPr>
          <w:trHeight w:hRule="exact" w:val="523"/>
        </w:trPr>
        <w:tc>
          <w:tcPr>
            <w:tcW w:w="760" w:type="dxa"/>
          </w:tcPr>
          <w:p w14:paraId="3A15532D" w14:textId="0813F421" w:rsidR="000165C0" w:rsidRPr="008E1180" w:rsidRDefault="000165C0">
            <w:pPr>
              <w:pStyle w:val="TableParagraph"/>
              <w:spacing w:line="262" w:lineRule="exact"/>
              <w:ind w:left="86" w:right="67"/>
              <w:rPr>
                <w:sz w:val="24"/>
              </w:rPr>
            </w:pPr>
            <w:r w:rsidRPr="008E1180">
              <w:rPr>
                <w:sz w:val="24"/>
              </w:rPr>
              <w:t>2</w:t>
            </w:r>
            <w:r w:rsidR="005943D0">
              <w:rPr>
                <w:sz w:val="24"/>
              </w:rPr>
              <w:t>7</w:t>
            </w:r>
            <w:r w:rsidRPr="008E1180">
              <w:rPr>
                <w:sz w:val="24"/>
              </w:rPr>
              <w:t>.</w:t>
            </w:r>
          </w:p>
        </w:tc>
        <w:tc>
          <w:tcPr>
            <w:tcW w:w="8615" w:type="dxa"/>
          </w:tcPr>
          <w:p w14:paraId="5F24C21B" w14:textId="77777777" w:rsidR="000165C0" w:rsidRPr="008E1180" w:rsidRDefault="000165C0" w:rsidP="009F00EA">
            <w:pPr>
              <w:pStyle w:val="TableParagraph"/>
              <w:spacing w:line="272" w:lineRule="exact"/>
              <w:rPr>
                <w:sz w:val="24"/>
              </w:rPr>
            </w:pPr>
            <w:r w:rsidRPr="008E1180">
              <w:rPr>
                <w:sz w:val="24"/>
              </w:rPr>
              <w:t>Ni chaiff aelodau dderbyn mwy nag un uwch-gyflog gan APC.</w:t>
            </w:r>
          </w:p>
        </w:tc>
      </w:tr>
      <w:tr w:rsidR="000165C0" w:rsidRPr="008E1180" w14:paraId="18FC65CC" w14:textId="77777777" w:rsidTr="00A30470">
        <w:trPr>
          <w:trHeight w:hRule="exact" w:val="514"/>
        </w:trPr>
        <w:tc>
          <w:tcPr>
            <w:tcW w:w="760" w:type="dxa"/>
          </w:tcPr>
          <w:p w14:paraId="0C5F3B4D" w14:textId="52526FFA" w:rsidR="000165C0" w:rsidRPr="008E1180" w:rsidRDefault="000165C0">
            <w:pPr>
              <w:pStyle w:val="TableParagraph"/>
              <w:spacing w:line="262" w:lineRule="exact"/>
              <w:ind w:left="86" w:right="67"/>
              <w:rPr>
                <w:sz w:val="24"/>
              </w:rPr>
            </w:pPr>
            <w:r w:rsidRPr="008E1180">
              <w:rPr>
                <w:sz w:val="24"/>
              </w:rPr>
              <w:t>2</w:t>
            </w:r>
            <w:r w:rsidR="005943D0">
              <w:rPr>
                <w:sz w:val="24"/>
              </w:rPr>
              <w:t>8</w:t>
            </w:r>
            <w:r w:rsidRPr="008E1180">
              <w:rPr>
                <w:sz w:val="24"/>
              </w:rPr>
              <w:t xml:space="preserve">. </w:t>
            </w:r>
          </w:p>
        </w:tc>
        <w:tc>
          <w:tcPr>
            <w:tcW w:w="8615" w:type="dxa"/>
          </w:tcPr>
          <w:p w14:paraId="3C72AF72" w14:textId="77777777" w:rsidR="000165C0" w:rsidRPr="008E1180" w:rsidRDefault="000165C0" w:rsidP="009F00EA">
            <w:pPr>
              <w:rPr>
                <w:bCs/>
                <w:sz w:val="24"/>
              </w:rPr>
            </w:pPr>
            <w:r w:rsidRPr="008E1180">
              <w:rPr>
                <w:bCs/>
                <w:sz w:val="24"/>
              </w:rPr>
              <w:t xml:space="preserve"> Caiff uwch-gyflog APC ei dalu gan gynnwys cyflog sylfaenol APC. </w:t>
            </w:r>
          </w:p>
          <w:p w14:paraId="16C18447" w14:textId="77777777" w:rsidR="000165C0" w:rsidRPr="008E1180" w:rsidRDefault="000165C0" w:rsidP="009F00EA">
            <w:pPr>
              <w:pStyle w:val="TableParagraph"/>
              <w:spacing w:line="276" w:lineRule="auto"/>
              <w:rPr>
                <w:sz w:val="24"/>
              </w:rPr>
            </w:pPr>
          </w:p>
        </w:tc>
      </w:tr>
      <w:tr w:rsidR="000165C0" w:rsidRPr="008E1180" w14:paraId="434E83BA" w14:textId="77777777" w:rsidTr="005500C4">
        <w:trPr>
          <w:trHeight w:hRule="exact" w:val="1061"/>
        </w:trPr>
        <w:tc>
          <w:tcPr>
            <w:tcW w:w="760" w:type="dxa"/>
          </w:tcPr>
          <w:p w14:paraId="25D9F9F5" w14:textId="230B2E2A" w:rsidR="000165C0" w:rsidRPr="008E1180" w:rsidRDefault="000165C0">
            <w:pPr>
              <w:pStyle w:val="TableParagraph"/>
              <w:spacing w:line="262" w:lineRule="exact"/>
              <w:ind w:left="86" w:right="67"/>
              <w:rPr>
                <w:sz w:val="24"/>
              </w:rPr>
            </w:pPr>
            <w:r w:rsidRPr="008E1180">
              <w:rPr>
                <w:sz w:val="24"/>
              </w:rPr>
              <w:t>2</w:t>
            </w:r>
            <w:r w:rsidR="005943D0">
              <w:rPr>
                <w:sz w:val="24"/>
              </w:rPr>
              <w:t>9</w:t>
            </w:r>
            <w:r w:rsidRPr="008E1180">
              <w:rPr>
                <w:sz w:val="24"/>
              </w:rPr>
              <w:t>.</w:t>
            </w:r>
          </w:p>
        </w:tc>
        <w:tc>
          <w:tcPr>
            <w:tcW w:w="8615" w:type="dxa"/>
          </w:tcPr>
          <w:p w14:paraId="36570458" w14:textId="46618D97" w:rsidR="000165C0" w:rsidRPr="008E1180" w:rsidRDefault="000165C0" w:rsidP="009F00EA">
            <w:pPr>
              <w:pStyle w:val="TableParagraph"/>
              <w:spacing w:line="276" w:lineRule="auto"/>
              <w:ind w:right="470"/>
              <w:rPr>
                <w:sz w:val="24"/>
              </w:rPr>
            </w:pPr>
            <w:r w:rsidRPr="008E1180">
              <w:rPr>
                <w:sz w:val="24"/>
              </w:rPr>
              <w:t>Ni chaiff aelodau o brif gyngor sy’n cael uwch-gyflog ym Mand 1 neu Fand 2 dderbyn cyflog gan unrhyw APC arall y maent wedi’u penodi iddo.</w:t>
            </w:r>
            <w:r w:rsidR="008F0055" w:rsidRPr="008E1180">
              <w:rPr>
                <w:sz w:val="24"/>
              </w:rPr>
              <w:t xml:space="preserve"> Pan fo'r sefyllfa hon yn berthnasol, cyfrifoldeb yr aelod unigol yw cydymffurfio.</w:t>
            </w:r>
          </w:p>
        </w:tc>
      </w:tr>
      <w:tr w:rsidR="000165C0" w:rsidRPr="008E1180" w14:paraId="1182D4C4" w14:textId="77777777" w:rsidTr="004A49E6">
        <w:trPr>
          <w:trHeight w:hRule="exact" w:val="528"/>
        </w:trPr>
        <w:tc>
          <w:tcPr>
            <w:tcW w:w="9375" w:type="dxa"/>
            <w:gridSpan w:val="2"/>
            <w:shd w:val="clear" w:color="auto" w:fill="E4DFEB"/>
          </w:tcPr>
          <w:p w14:paraId="362055A8" w14:textId="77777777" w:rsidR="000165C0" w:rsidRPr="008E1180" w:rsidRDefault="000165C0" w:rsidP="009F00EA">
            <w:pPr>
              <w:pStyle w:val="TableParagraph"/>
              <w:spacing w:line="262" w:lineRule="exact"/>
              <w:ind w:left="105"/>
              <w:rPr>
                <w:b/>
                <w:sz w:val="24"/>
              </w:rPr>
            </w:pPr>
            <w:r w:rsidRPr="008E1180">
              <w:rPr>
                <w:b/>
                <w:bCs/>
                <w:sz w:val="24"/>
              </w:rPr>
              <w:t>Awdurdodau Tân ac Achub</w:t>
            </w:r>
          </w:p>
        </w:tc>
      </w:tr>
      <w:tr w:rsidR="000165C0" w:rsidRPr="008E1180" w14:paraId="3AAB1740" w14:textId="77777777" w:rsidTr="008204D0">
        <w:trPr>
          <w:trHeight w:hRule="exact" w:val="602"/>
        </w:trPr>
        <w:tc>
          <w:tcPr>
            <w:tcW w:w="760" w:type="dxa"/>
          </w:tcPr>
          <w:p w14:paraId="632928A9" w14:textId="651D3763" w:rsidR="000165C0" w:rsidRPr="008E1180" w:rsidRDefault="005943D0" w:rsidP="00A460BC">
            <w:pPr>
              <w:pStyle w:val="TableParagraph"/>
              <w:spacing w:line="262" w:lineRule="exact"/>
              <w:ind w:left="86" w:right="67"/>
              <w:rPr>
                <w:sz w:val="24"/>
              </w:rPr>
            </w:pPr>
            <w:r>
              <w:rPr>
                <w:sz w:val="24"/>
              </w:rPr>
              <w:t>30</w:t>
            </w:r>
            <w:r w:rsidR="000165C0" w:rsidRPr="008E1180">
              <w:rPr>
                <w:sz w:val="24"/>
              </w:rPr>
              <w:t>.</w:t>
            </w:r>
          </w:p>
        </w:tc>
        <w:tc>
          <w:tcPr>
            <w:tcW w:w="8615" w:type="dxa"/>
          </w:tcPr>
          <w:p w14:paraId="0AFD8609" w14:textId="14244FB1" w:rsidR="000D6DD7" w:rsidRPr="008E1180" w:rsidRDefault="000165C0" w:rsidP="000D6DD7">
            <w:pPr>
              <w:pStyle w:val="TableParagraph"/>
              <w:spacing w:line="272" w:lineRule="exact"/>
              <w:rPr>
                <w:sz w:val="24"/>
              </w:rPr>
            </w:pPr>
            <w:r w:rsidRPr="008E1180">
              <w:rPr>
                <w:sz w:val="24"/>
              </w:rPr>
              <w:t>Y cyflog sylfaenol ar gyfer aelo</w:t>
            </w:r>
            <w:r w:rsidR="000D6DD7">
              <w:rPr>
                <w:sz w:val="24"/>
              </w:rPr>
              <w:t>dau cyffredin o ATA fydd £</w:t>
            </w:r>
            <w:r w:rsidR="00A460BC">
              <w:rPr>
                <w:sz w:val="24"/>
              </w:rPr>
              <w:t>2,369</w:t>
            </w:r>
            <w:r w:rsidR="000D6DD7">
              <w:rPr>
                <w:sz w:val="24"/>
              </w:rPr>
              <w:t xml:space="preserve">, </w:t>
            </w:r>
            <w:r w:rsidR="000D6DD7" w:rsidRPr="008E1180">
              <w:rPr>
                <w:sz w:val="24"/>
              </w:rPr>
              <w:t xml:space="preserve">yn weithredol o 1 Ebrill </w:t>
            </w:r>
            <w:r w:rsidR="006E3110" w:rsidRPr="008E1180">
              <w:rPr>
                <w:sz w:val="24"/>
              </w:rPr>
              <w:t>202</w:t>
            </w:r>
            <w:r w:rsidR="006E3110">
              <w:rPr>
                <w:sz w:val="24"/>
              </w:rPr>
              <w:t>2</w:t>
            </w:r>
            <w:r w:rsidR="000D6DD7" w:rsidRPr="008E1180">
              <w:rPr>
                <w:sz w:val="24"/>
              </w:rPr>
              <w:t>.</w:t>
            </w:r>
          </w:p>
          <w:p w14:paraId="3D09C3D8" w14:textId="580A4380" w:rsidR="000165C0" w:rsidRPr="008E1180" w:rsidRDefault="000165C0" w:rsidP="009F00EA">
            <w:pPr>
              <w:pStyle w:val="TableParagraph"/>
              <w:spacing w:line="267" w:lineRule="exact"/>
              <w:rPr>
                <w:sz w:val="24"/>
              </w:rPr>
            </w:pPr>
          </w:p>
        </w:tc>
      </w:tr>
      <w:tr w:rsidR="000165C0" w:rsidRPr="008E1180" w14:paraId="4F3075A3" w14:textId="77777777" w:rsidTr="008204D0">
        <w:trPr>
          <w:trHeight w:hRule="exact" w:val="653"/>
        </w:trPr>
        <w:tc>
          <w:tcPr>
            <w:tcW w:w="760" w:type="dxa"/>
          </w:tcPr>
          <w:p w14:paraId="50A7CDA9" w14:textId="271582B7" w:rsidR="000165C0" w:rsidRPr="008E1180" w:rsidRDefault="005943D0" w:rsidP="00A460BC">
            <w:pPr>
              <w:pStyle w:val="TableParagraph"/>
              <w:spacing w:line="262" w:lineRule="exact"/>
              <w:ind w:left="86" w:right="67"/>
              <w:rPr>
                <w:sz w:val="24"/>
              </w:rPr>
            </w:pPr>
            <w:r>
              <w:rPr>
                <w:sz w:val="24"/>
              </w:rPr>
              <w:t>31</w:t>
            </w:r>
            <w:r w:rsidR="000165C0" w:rsidRPr="008E1180">
              <w:rPr>
                <w:sz w:val="24"/>
              </w:rPr>
              <w:t>.</w:t>
            </w:r>
          </w:p>
        </w:tc>
        <w:tc>
          <w:tcPr>
            <w:tcW w:w="8615" w:type="dxa"/>
          </w:tcPr>
          <w:p w14:paraId="33F0282F" w14:textId="1000C4C7" w:rsidR="000D6DD7" w:rsidRPr="008E1180" w:rsidRDefault="000165C0" w:rsidP="000D6DD7">
            <w:pPr>
              <w:pStyle w:val="TableParagraph"/>
              <w:spacing w:line="272" w:lineRule="exact"/>
              <w:rPr>
                <w:sz w:val="24"/>
              </w:rPr>
            </w:pPr>
            <w:r w:rsidRPr="008E1180">
              <w:rPr>
                <w:sz w:val="24"/>
              </w:rPr>
              <w:t>Yr uwch-gyflog ar gy</w:t>
            </w:r>
            <w:r w:rsidR="000D6DD7">
              <w:rPr>
                <w:sz w:val="24"/>
              </w:rPr>
              <w:t>fer cadeirydd ATA fydd £</w:t>
            </w:r>
            <w:r w:rsidR="00A460BC">
              <w:rPr>
                <w:sz w:val="24"/>
              </w:rPr>
              <w:t>11,162</w:t>
            </w:r>
            <w:r w:rsidR="000D6DD7">
              <w:rPr>
                <w:sz w:val="24"/>
              </w:rPr>
              <w:t xml:space="preserve">, </w:t>
            </w:r>
            <w:r w:rsidR="000D6DD7" w:rsidRPr="008E1180">
              <w:rPr>
                <w:sz w:val="24"/>
              </w:rPr>
              <w:t>yn weithredol o 1 Ebrill 202</w:t>
            </w:r>
            <w:r w:rsidR="006E3110">
              <w:rPr>
                <w:sz w:val="24"/>
              </w:rPr>
              <w:t>2</w:t>
            </w:r>
            <w:r w:rsidR="000D6DD7" w:rsidRPr="008E1180">
              <w:rPr>
                <w:sz w:val="24"/>
              </w:rPr>
              <w:t>.</w:t>
            </w:r>
          </w:p>
          <w:p w14:paraId="5089BD50" w14:textId="63A23A5B" w:rsidR="000165C0" w:rsidRPr="008E1180" w:rsidRDefault="000165C0" w:rsidP="009F00EA">
            <w:pPr>
              <w:pStyle w:val="TableParagraph"/>
              <w:spacing w:line="267" w:lineRule="exact"/>
              <w:rPr>
                <w:sz w:val="24"/>
              </w:rPr>
            </w:pPr>
          </w:p>
        </w:tc>
      </w:tr>
      <w:tr w:rsidR="000165C0" w:rsidRPr="008E1180" w14:paraId="419A4755" w14:textId="77777777" w:rsidTr="00A30470">
        <w:trPr>
          <w:trHeight w:hRule="exact" w:val="556"/>
        </w:trPr>
        <w:tc>
          <w:tcPr>
            <w:tcW w:w="760" w:type="dxa"/>
          </w:tcPr>
          <w:p w14:paraId="111DC450" w14:textId="32A91905" w:rsidR="000165C0" w:rsidRPr="008E1180" w:rsidRDefault="005943D0" w:rsidP="009F00EA">
            <w:pPr>
              <w:pStyle w:val="TableParagraph"/>
              <w:spacing w:line="262" w:lineRule="exact"/>
              <w:ind w:left="86" w:right="67"/>
              <w:rPr>
                <w:sz w:val="24"/>
              </w:rPr>
            </w:pPr>
            <w:r>
              <w:rPr>
                <w:sz w:val="24"/>
              </w:rPr>
              <w:t>32</w:t>
            </w:r>
            <w:r w:rsidR="000165C0" w:rsidRPr="008E1180">
              <w:rPr>
                <w:sz w:val="24"/>
              </w:rPr>
              <w:t>.</w:t>
            </w:r>
          </w:p>
        </w:tc>
        <w:tc>
          <w:tcPr>
            <w:tcW w:w="8615" w:type="dxa"/>
          </w:tcPr>
          <w:p w14:paraId="3E00D939" w14:textId="507BB411" w:rsidR="000165C0" w:rsidRPr="008E1180" w:rsidRDefault="000165C0" w:rsidP="009F00EA">
            <w:pPr>
              <w:pStyle w:val="TableParagraph"/>
              <w:spacing w:line="273" w:lineRule="auto"/>
              <w:ind w:right="150"/>
              <w:rPr>
                <w:sz w:val="24"/>
              </w:rPr>
            </w:pPr>
            <w:r w:rsidRPr="008E1180">
              <w:rPr>
                <w:bCs/>
                <w:sz w:val="24"/>
              </w:rPr>
              <w:t>Rhaid talu uwch-gyflog ATA o £</w:t>
            </w:r>
            <w:r w:rsidR="00A460BC">
              <w:rPr>
                <w:bCs/>
                <w:sz w:val="24"/>
              </w:rPr>
              <w:t>6,109</w:t>
            </w:r>
            <w:r w:rsidRPr="008E1180">
              <w:rPr>
                <w:bCs/>
                <w:sz w:val="24"/>
              </w:rPr>
              <w:t xml:space="preserve"> i ddirprwy gadeirydd os penodir un.</w:t>
            </w:r>
          </w:p>
        </w:tc>
      </w:tr>
      <w:tr w:rsidR="000165C0" w:rsidRPr="008E1180" w14:paraId="177F69E5" w14:textId="77777777" w:rsidTr="00A30470">
        <w:trPr>
          <w:trHeight w:hRule="exact" w:val="556"/>
        </w:trPr>
        <w:tc>
          <w:tcPr>
            <w:tcW w:w="760" w:type="dxa"/>
          </w:tcPr>
          <w:p w14:paraId="56AF69BC" w14:textId="0CB9DFD6" w:rsidR="000165C0" w:rsidRPr="008E1180" w:rsidRDefault="005943D0" w:rsidP="00A460BC">
            <w:pPr>
              <w:pStyle w:val="TableParagraph"/>
              <w:spacing w:line="262" w:lineRule="exact"/>
              <w:ind w:left="86" w:right="67"/>
              <w:rPr>
                <w:sz w:val="24"/>
              </w:rPr>
            </w:pPr>
            <w:r>
              <w:rPr>
                <w:sz w:val="24"/>
              </w:rPr>
              <w:t>33</w:t>
            </w:r>
            <w:r w:rsidR="000165C0" w:rsidRPr="008E1180">
              <w:rPr>
                <w:sz w:val="24"/>
              </w:rPr>
              <w:t xml:space="preserve">. </w:t>
            </w:r>
          </w:p>
        </w:tc>
        <w:tc>
          <w:tcPr>
            <w:tcW w:w="8615" w:type="dxa"/>
          </w:tcPr>
          <w:p w14:paraId="227833AE" w14:textId="70335A00" w:rsidR="000165C0" w:rsidRPr="008E1180" w:rsidRDefault="000165C0" w:rsidP="009F00EA">
            <w:pPr>
              <w:pStyle w:val="TableParagraph"/>
              <w:rPr>
                <w:sz w:val="24"/>
                <w:szCs w:val="24"/>
              </w:rPr>
            </w:pPr>
            <w:r w:rsidRPr="008E1180">
              <w:rPr>
                <w:sz w:val="24"/>
                <w:szCs w:val="24"/>
              </w:rPr>
              <w:t>Gellir talu i gadeirydd pwyllgor neu uwch-swydd arall. Y tâl fydd £</w:t>
            </w:r>
            <w:r w:rsidR="00A460BC">
              <w:rPr>
                <w:sz w:val="24"/>
                <w:szCs w:val="24"/>
              </w:rPr>
              <w:t>6,109</w:t>
            </w:r>
            <w:r w:rsidRPr="008E1180">
              <w:rPr>
                <w:sz w:val="24"/>
                <w:szCs w:val="24"/>
              </w:rPr>
              <w:t>.</w:t>
            </w:r>
          </w:p>
          <w:p w14:paraId="786360A4" w14:textId="77777777" w:rsidR="000165C0" w:rsidRPr="008E1180" w:rsidRDefault="000165C0" w:rsidP="009F00EA">
            <w:pPr>
              <w:pStyle w:val="TableParagraph"/>
              <w:spacing w:line="273" w:lineRule="auto"/>
              <w:ind w:right="150"/>
              <w:rPr>
                <w:sz w:val="24"/>
              </w:rPr>
            </w:pPr>
          </w:p>
        </w:tc>
      </w:tr>
      <w:tr w:rsidR="000165C0" w:rsidRPr="008E1180" w14:paraId="66E3CDA1" w14:textId="77777777" w:rsidTr="00A30470">
        <w:trPr>
          <w:trHeight w:hRule="exact" w:val="528"/>
        </w:trPr>
        <w:tc>
          <w:tcPr>
            <w:tcW w:w="760" w:type="dxa"/>
          </w:tcPr>
          <w:p w14:paraId="0E0E227A" w14:textId="26942CF6" w:rsidR="000165C0" w:rsidRPr="008E1180" w:rsidRDefault="005943D0" w:rsidP="00A460BC">
            <w:pPr>
              <w:pStyle w:val="TableParagraph"/>
              <w:spacing w:line="262" w:lineRule="exact"/>
              <w:ind w:left="86" w:right="67"/>
              <w:rPr>
                <w:sz w:val="24"/>
              </w:rPr>
            </w:pPr>
            <w:r>
              <w:rPr>
                <w:sz w:val="24"/>
              </w:rPr>
              <w:t>34</w:t>
            </w:r>
            <w:r w:rsidR="000165C0" w:rsidRPr="008E1180">
              <w:rPr>
                <w:sz w:val="24"/>
              </w:rPr>
              <w:t>.</w:t>
            </w:r>
          </w:p>
        </w:tc>
        <w:tc>
          <w:tcPr>
            <w:tcW w:w="8615" w:type="dxa"/>
          </w:tcPr>
          <w:p w14:paraId="4F4D6335" w14:textId="77777777" w:rsidR="000165C0" w:rsidRPr="008E1180" w:rsidRDefault="000165C0" w:rsidP="009F00EA">
            <w:pPr>
              <w:pStyle w:val="TableParagraph"/>
              <w:spacing w:line="267" w:lineRule="exact"/>
              <w:rPr>
                <w:sz w:val="24"/>
              </w:rPr>
            </w:pPr>
            <w:r w:rsidRPr="008E1180">
              <w:rPr>
                <w:sz w:val="24"/>
              </w:rPr>
              <w:t>Ni chaiff aelodau dderbyn mwy nag un uwch-gyflog gan ATA.</w:t>
            </w:r>
          </w:p>
        </w:tc>
      </w:tr>
      <w:tr w:rsidR="000165C0" w:rsidRPr="008E1180" w14:paraId="5DF3054B" w14:textId="77777777" w:rsidTr="00A30470">
        <w:trPr>
          <w:trHeight w:hRule="exact" w:val="845"/>
        </w:trPr>
        <w:tc>
          <w:tcPr>
            <w:tcW w:w="760" w:type="dxa"/>
          </w:tcPr>
          <w:p w14:paraId="4C549079" w14:textId="00516F11" w:rsidR="000165C0" w:rsidRPr="008E1180" w:rsidRDefault="005943D0" w:rsidP="009F00EA">
            <w:pPr>
              <w:pStyle w:val="TableParagraph"/>
              <w:spacing w:line="262" w:lineRule="exact"/>
              <w:ind w:left="86" w:right="67"/>
              <w:rPr>
                <w:sz w:val="24"/>
              </w:rPr>
            </w:pPr>
            <w:r>
              <w:rPr>
                <w:sz w:val="24"/>
              </w:rPr>
              <w:t>35</w:t>
            </w:r>
            <w:r w:rsidR="000165C0" w:rsidRPr="008E1180">
              <w:rPr>
                <w:sz w:val="24"/>
              </w:rPr>
              <w:t>.</w:t>
            </w:r>
          </w:p>
        </w:tc>
        <w:tc>
          <w:tcPr>
            <w:tcW w:w="8615" w:type="dxa"/>
          </w:tcPr>
          <w:p w14:paraId="63375CE1" w14:textId="77777777" w:rsidR="000165C0" w:rsidRPr="008E1180" w:rsidRDefault="000165C0" w:rsidP="009F00EA">
            <w:pPr>
              <w:pStyle w:val="TableParagraph"/>
              <w:spacing w:line="271" w:lineRule="auto"/>
              <w:rPr>
                <w:sz w:val="24"/>
              </w:rPr>
            </w:pPr>
            <w:r w:rsidRPr="008E1180">
              <w:rPr>
                <w:sz w:val="24"/>
              </w:rPr>
              <w:t>Telir uwch-gyflog ATA gan gynnwys cyflog sylfaenol yr ATA a rhaid iddo adlewyrchu cyfrifoldeb sylweddol a pharhaus.</w:t>
            </w:r>
          </w:p>
        </w:tc>
      </w:tr>
      <w:tr w:rsidR="000165C0" w:rsidRPr="008E1180" w14:paraId="46B81460" w14:textId="77777777" w:rsidTr="00A30470">
        <w:trPr>
          <w:trHeight w:hRule="exact" w:val="1090"/>
        </w:trPr>
        <w:tc>
          <w:tcPr>
            <w:tcW w:w="760" w:type="dxa"/>
          </w:tcPr>
          <w:p w14:paraId="4F1EFB1E" w14:textId="3E65E732" w:rsidR="000165C0" w:rsidRPr="008E1180" w:rsidRDefault="005943D0" w:rsidP="009F00EA">
            <w:pPr>
              <w:pStyle w:val="TableParagraph"/>
              <w:spacing w:line="262" w:lineRule="exact"/>
              <w:ind w:left="86" w:right="67"/>
              <w:rPr>
                <w:sz w:val="24"/>
              </w:rPr>
            </w:pPr>
            <w:r>
              <w:rPr>
                <w:sz w:val="24"/>
              </w:rPr>
              <w:t>36</w:t>
            </w:r>
            <w:r w:rsidR="000165C0" w:rsidRPr="008E1180">
              <w:rPr>
                <w:sz w:val="24"/>
              </w:rPr>
              <w:t>.</w:t>
            </w:r>
          </w:p>
        </w:tc>
        <w:tc>
          <w:tcPr>
            <w:tcW w:w="8615" w:type="dxa"/>
          </w:tcPr>
          <w:p w14:paraId="729484D0" w14:textId="546346F8" w:rsidR="000165C0" w:rsidRPr="008E1180" w:rsidRDefault="000165C0" w:rsidP="00D06DA1">
            <w:pPr>
              <w:pStyle w:val="TableParagraph"/>
              <w:spacing w:line="271" w:lineRule="auto"/>
              <w:rPr>
                <w:sz w:val="24"/>
              </w:rPr>
            </w:pPr>
            <w:r w:rsidRPr="008E1180">
              <w:rPr>
                <w:sz w:val="24"/>
              </w:rPr>
              <w:t>Ni chaiff aelodau o brif gyngor sy’n cael uwch-gyflog ym Mand 1 neu Fand 2 dderbyn cyflog gan unrhyw ATA arall y maent wedi’u henwebu iddo.</w:t>
            </w:r>
            <w:r w:rsidR="009016D7" w:rsidRPr="008E1180">
              <w:rPr>
                <w:sz w:val="24"/>
              </w:rPr>
              <w:t xml:space="preserve"> </w:t>
            </w:r>
            <w:r w:rsidR="00D06DA1">
              <w:rPr>
                <w:sz w:val="24"/>
              </w:rPr>
              <w:t>Os yw’r sefyllfa hon yn berthnasol, cyfrifoldeb yr aelod unigol yw</w:t>
            </w:r>
            <w:r w:rsidR="009016D7" w:rsidRPr="008E1180">
              <w:rPr>
                <w:sz w:val="24"/>
              </w:rPr>
              <w:t xml:space="preserve"> </w:t>
            </w:r>
            <w:r w:rsidR="00D06DA1">
              <w:rPr>
                <w:sz w:val="24"/>
              </w:rPr>
              <w:t>cydymffurfio.</w:t>
            </w:r>
          </w:p>
        </w:tc>
      </w:tr>
      <w:tr w:rsidR="000165C0" w:rsidRPr="008E1180" w14:paraId="59493241" w14:textId="77777777" w:rsidTr="004A49E6">
        <w:trPr>
          <w:trHeight w:hRule="exact" w:val="528"/>
        </w:trPr>
        <w:tc>
          <w:tcPr>
            <w:tcW w:w="9375" w:type="dxa"/>
            <w:gridSpan w:val="2"/>
            <w:shd w:val="clear" w:color="auto" w:fill="E4DFEB"/>
          </w:tcPr>
          <w:p w14:paraId="1EF2879C" w14:textId="77777777" w:rsidR="000165C0" w:rsidRPr="008E1180" w:rsidRDefault="000165C0" w:rsidP="009F00EA">
            <w:pPr>
              <w:pStyle w:val="TableParagraph"/>
              <w:spacing w:line="263" w:lineRule="exact"/>
              <w:ind w:left="105"/>
              <w:rPr>
                <w:b/>
                <w:sz w:val="24"/>
              </w:rPr>
            </w:pPr>
            <w:r w:rsidRPr="008E1180">
              <w:rPr>
                <w:b/>
                <w:bCs/>
                <w:sz w:val="24"/>
              </w:rPr>
              <w:t>Aelodau Cyfetholedig</w:t>
            </w:r>
          </w:p>
        </w:tc>
      </w:tr>
      <w:tr w:rsidR="000165C0" w:rsidRPr="008E1180" w14:paraId="72466B0C" w14:textId="77777777" w:rsidTr="00A30470">
        <w:trPr>
          <w:trHeight w:hRule="exact" w:val="845"/>
        </w:trPr>
        <w:tc>
          <w:tcPr>
            <w:tcW w:w="760" w:type="dxa"/>
          </w:tcPr>
          <w:p w14:paraId="6819C57F" w14:textId="1F225B95" w:rsidR="000165C0" w:rsidRPr="008E1180" w:rsidRDefault="005943D0" w:rsidP="003130A5">
            <w:pPr>
              <w:pStyle w:val="TableParagraph"/>
              <w:spacing w:line="262" w:lineRule="exact"/>
              <w:ind w:left="86" w:right="67"/>
              <w:rPr>
                <w:sz w:val="24"/>
              </w:rPr>
            </w:pPr>
            <w:r>
              <w:rPr>
                <w:sz w:val="24"/>
              </w:rPr>
              <w:t>37</w:t>
            </w:r>
            <w:r w:rsidR="000165C0" w:rsidRPr="008E1180">
              <w:rPr>
                <w:sz w:val="24"/>
              </w:rPr>
              <w:t>.</w:t>
            </w:r>
          </w:p>
        </w:tc>
        <w:tc>
          <w:tcPr>
            <w:tcW w:w="8615" w:type="dxa"/>
          </w:tcPr>
          <w:p w14:paraId="3FBA89D4" w14:textId="67795C57" w:rsidR="000165C0" w:rsidRPr="008E1180" w:rsidRDefault="000165C0" w:rsidP="009F00EA">
            <w:pPr>
              <w:pStyle w:val="TableParagraph"/>
              <w:spacing w:line="271" w:lineRule="auto"/>
              <w:ind w:right="416"/>
              <w:rPr>
                <w:sz w:val="24"/>
              </w:rPr>
            </w:pPr>
            <w:r w:rsidRPr="008E1180">
              <w:rPr>
                <w:sz w:val="24"/>
              </w:rPr>
              <w:t xml:space="preserve">Rhaid i brif gynghorau, APCau ac ATAau dalu’r ffioedd canlynol i aelodau cyfetholedig (sydd â hawliau pleidleisio) fel y gwelir yn Nhabl </w:t>
            </w:r>
            <w:r w:rsidR="00A460BC">
              <w:rPr>
                <w:sz w:val="24"/>
              </w:rPr>
              <w:t>7</w:t>
            </w:r>
            <w:r w:rsidRPr="008E1180">
              <w:rPr>
                <w:sz w:val="24"/>
              </w:rPr>
              <w:t>.</w:t>
            </w:r>
          </w:p>
        </w:tc>
      </w:tr>
      <w:tr w:rsidR="000165C0" w:rsidRPr="008E1180" w14:paraId="5DB51A15" w14:textId="77777777" w:rsidTr="00A30470">
        <w:trPr>
          <w:trHeight w:hRule="exact" w:val="1162"/>
        </w:trPr>
        <w:tc>
          <w:tcPr>
            <w:tcW w:w="760" w:type="dxa"/>
          </w:tcPr>
          <w:p w14:paraId="12858DD1" w14:textId="035A3B38" w:rsidR="000165C0" w:rsidRPr="008E1180" w:rsidRDefault="005943D0" w:rsidP="009F00EA">
            <w:pPr>
              <w:pStyle w:val="TableParagraph"/>
              <w:spacing w:line="262" w:lineRule="exact"/>
              <w:ind w:left="86" w:right="67"/>
              <w:rPr>
                <w:sz w:val="24"/>
              </w:rPr>
            </w:pPr>
            <w:r>
              <w:rPr>
                <w:sz w:val="24"/>
              </w:rPr>
              <w:t>38</w:t>
            </w:r>
            <w:r w:rsidR="000165C0" w:rsidRPr="008E1180">
              <w:rPr>
                <w:sz w:val="24"/>
              </w:rPr>
              <w:t>.</w:t>
            </w:r>
          </w:p>
        </w:tc>
        <w:tc>
          <w:tcPr>
            <w:tcW w:w="8615" w:type="dxa"/>
          </w:tcPr>
          <w:p w14:paraId="289E587A" w14:textId="77777777" w:rsidR="000165C0" w:rsidRPr="008E1180" w:rsidRDefault="000165C0" w:rsidP="009F00EA">
            <w:pPr>
              <w:pStyle w:val="TableParagraph"/>
              <w:spacing w:line="273" w:lineRule="auto"/>
              <w:rPr>
                <w:sz w:val="24"/>
              </w:rPr>
            </w:pPr>
            <w:r w:rsidRPr="008E1180">
              <w:rPr>
                <w:sz w:val="24"/>
              </w:rPr>
              <w:t>Mae amser rhesymol i baratoi cyn cyfarfodydd yn gymwys</w:t>
            </w:r>
            <w:r w:rsidRPr="008E1180">
              <w:rPr>
                <w:b/>
                <w:bCs/>
                <w:sz w:val="24"/>
              </w:rPr>
              <w:t xml:space="preserve"> </w:t>
            </w:r>
            <w:r w:rsidRPr="008E1180">
              <w:rPr>
                <w:sz w:val="24"/>
              </w:rPr>
              <w:t>i’w gynnwys mewn hawliadau a wneir gan aelodau cyfetholedig – gall swyddog priodol benderfynu faint cyn y cyfarfod.</w:t>
            </w:r>
          </w:p>
        </w:tc>
      </w:tr>
      <w:tr w:rsidR="000165C0" w:rsidRPr="008E1180" w14:paraId="1FA57633" w14:textId="77777777" w:rsidTr="00A30470">
        <w:trPr>
          <w:trHeight w:hRule="exact" w:val="1162"/>
        </w:trPr>
        <w:tc>
          <w:tcPr>
            <w:tcW w:w="760" w:type="dxa"/>
          </w:tcPr>
          <w:p w14:paraId="07B688B3" w14:textId="392019E5" w:rsidR="000165C0" w:rsidRPr="008E1180" w:rsidRDefault="005943D0" w:rsidP="009F00EA">
            <w:pPr>
              <w:pStyle w:val="TableParagraph"/>
              <w:spacing w:line="262" w:lineRule="exact"/>
              <w:ind w:left="86" w:right="67"/>
              <w:rPr>
                <w:sz w:val="24"/>
              </w:rPr>
            </w:pPr>
            <w:r>
              <w:rPr>
                <w:sz w:val="24"/>
              </w:rPr>
              <w:t>39</w:t>
            </w:r>
            <w:r w:rsidR="000165C0" w:rsidRPr="008E1180">
              <w:rPr>
                <w:sz w:val="24"/>
              </w:rPr>
              <w:t>.</w:t>
            </w:r>
          </w:p>
        </w:tc>
        <w:tc>
          <w:tcPr>
            <w:tcW w:w="8615" w:type="dxa"/>
          </w:tcPr>
          <w:p w14:paraId="00A6F22E" w14:textId="77777777" w:rsidR="000165C0" w:rsidRPr="008E1180" w:rsidRDefault="000165C0" w:rsidP="009F00EA">
            <w:pPr>
              <w:pStyle w:val="TableParagraph"/>
              <w:spacing w:line="273" w:lineRule="auto"/>
              <w:ind w:right="416"/>
              <w:rPr>
                <w:sz w:val="24"/>
              </w:rPr>
            </w:pPr>
            <w:r w:rsidRPr="008E1180">
              <w:rPr>
                <w:sz w:val="24"/>
              </w:rPr>
              <w:t>Gellir cynnwys amser teithio i’r cyfarfod ac oddi yno yn yr hawliadau am daliadau a wneir gan aelodau cyfetholedig (hyd at uchafswm y gyfradd ddyddiol).</w:t>
            </w:r>
          </w:p>
        </w:tc>
      </w:tr>
      <w:tr w:rsidR="000165C0" w:rsidRPr="008E1180" w14:paraId="41B5623E" w14:textId="77777777" w:rsidTr="00A30470">
        <w:trPr>
          <w:trHeight w:hRule="exact" w:val="1162"/>
        </w:trPr>
        <w:tc>
          <w:tcPr>
            <w:tcW w:w="760" w:type="dxa"/>
          </w:tcPr>
          <w:p w14:paraId="29B451CE" w14:textId="280485F6" w:rsidR="000165C0" w:rsidRPr="008E1180" w:rsidRDefault="005943D0" w:rsidP="003130A5">
            <w:pPr>
              <w:pStyle w:val="TableParagraph"/>
              <w:spacing w:line="262" w:lineRule="exact"/>
              <w:ind w:left="86" w:right="67"/>
              <w:rPr>
                <w:sz w:val="24"/>
              </w:rPr>
            </w:pPr>
            <w:r>
              <w:rPr>
                <w:sz w:val="24"/>
              </w:rPr>
              <w:t>40</w:t>
            </w:r>
            <w:r w:rsidR="000165C0" w:rsidRPr="008E1180">
              <w:rPr>
                <w:sz w:val="24"/>
              </w:rPr>
              <w:t>.</w:t>
            </w:r>
          </w:p>
        </w:tc>
        <w:tc>
          <w:tcPr>
            <w:tcW w:w="8615" w:type="dxa"/>
          </w:tcPr>
          <w:p w14:paraId="05B31190" w14:textId="77777777" w:rsidR="000165C0" w:rsidRPr="008E1180" w:rsidRDefault="000165C0" w:rsidP="009F00EA">
            <w:pPr>
              <w:pStyle w:val="TableParagraph"/>
              <w:spacing w:line="276" w:lineRule="auto"/>
              <w:ind w:right="96"/>
              <w:rPr>
                <w:sz w:val="24"/>
              </w:rPr>
            </w:pPr>
            <w:r w:rsidRPr="008E1180">
              <w:rPr>
                <w:sz w:val="24"/>
              </w:rPr>
              <w:t>Rhaid i swyddog priodol yn yr awdurdod bennu ymlaen llaw a yw cyfarfod wedi’i drefnu ar gyfer diwrnod llawn ac fe delir ffi ar sail y penderfyniad hwn, hyd yn oed os yw’r cyfarfod yn gorffen cyn diwedd pedair awr.</w:t>
            </w:r>
          </w:p>
        </w:tc>
      </w:tr>
      <w:tr w:rsidR="000165C0" w:rsidRPr="008E1180" w14:paraId="2C2E394C" w14:textId="77777777" w:rsidTr="00A30470">
        <w:trPr>
          <w:trHeight w:hRule="exact" w:val="1712"/>
        </w:trPr>
        <w:tc>
          <w:tcPr>
            <w:tcW w:w="760" w:type="dxa"/>
          </w:tcPr>
          <w:p w14:paraId="6686CB10" w14:textId="36BA9721" w:rsidR="000165C0" w:rsidRPr="008E1180" w:rsidRDefault="005943D0" w:rsidP="009F00EA">
            <w:pPr>
              <w:pStyle w:val="TableParagraph"/>
              <w:spacing w:line="262" w:lineRule="exact"/>
              <w:ind w:left="86" w:right="67"/>
              <w:rPr>
                <w:sz w:val="24"/>
              </w:rPr>
            </w:pPr>
            <w:r>
              <w:rPr>
                <w:sz w:val="24"/>
              </w:rPr>
              <w:t>41</w:t>
            </w:r>
            <w:r w:rsidR="000165C0" w:rsidRPr="008E1180">
              <w:rPr>
                <w:sz w:val="24"/>
              </w:rPr>
              <w:t>.</w:t>
            </w:r>
          </w:p>
        </w:tc>
        <w:tc>
          <w:tcPr>
            <w:tcW w:w="8615" w:type="dxa"/>
          </w:tcPr>
          <w:p w14:paraId="5C290193" w14:textId="77777777" w:rsidR="000165C0" w:rsidRPr="008E1180" w:rsidRDefault="000165C0" w:rsidP="009F00EA">
            <w:pPr>
              <w:pStyle w:val="TableParagraph"/>
              <w:spacing w:line="276" w:lineRule="auto"/>
              <w:ind w:right="123"/>
              <w:rPr>
                <w:sz w:val="24"/>
              </w:rPr>
            </w:pPr>
            <w:r w:rsidRPr="008E1180">
              <w:rPr>
                <w:sz w:val="24"/>
              </w:rPr>
              <w:t xml:space="preserve">Rhaid talu ffioedd am gyfarfodydd a gweithgareddau eraill gan gynnwys pwyllgorau a gweithgorau eraill (gan gynnwys grwpiau gorchwyl a gorffen), cyfarfodydd rhagarweiniol gyda swyddogion, hyfforddiant a phresenoldeb mewn cynadleddau neu unrhyw gyfarfod ffurfiol arall y gofynnir i aelodau cyfetholedig ei fynychu. </w:t>
            </w:r>
          </w:p>
        </w:tc>
      </w:tr>
      <w:tr w:rsidR="000165C0" w:rsidRPr="008E1180" w14:paraId="4E688AF6" w14:textId="77777777" w:rsidTr="00A30470">
        <w:trPr>
          <w:trHeight w:hRule="exact" w:val="1484"/>
        </w:trPr>
        <w:tc>
          <w:tcPr>
            <w:tcW w:w="760" w:type="dxa"/>
          </w:tcPr>
          <w:p w14:paraId="0458EABC" w14:textId="499D007B" w:rsidR="000165C0" w:rsidRPr="008E1180" w:rsidRDefault="005943D0" w:rsidP="009F00EA">
            <w:pPr>
              <w:pStyle w:val="TableParagraph"/>
              <w:spacing w:line="262" w:lineRule="exact"/>
              <w:ind w:left="86" w:right="67"/>
              <w:rPr>
                <w:sz w:val="24"/>
              </w:rPr>
            </w:pPr>
            <w:r>
              <w:rPr>
                <w:sz w:val="24"/>
              </w:rPr>
              <w:t>42</w:t>
            </w:r>
            <w:r w:rsidR="000165C0" w:rsidRPr="008E1180">
              <w:rPr>
                <w:sz w:val="24"/>
              </w:rPr>
              <w:t>.</w:t>
            </w:r>
          </w:p>
        </w:tc>
        <w:tc>
          <w:tcPr>
            <w:tcW w:w="8615" w:type="dxa"/>
          </w:tcPr>
          <w:p w14:paraId="6231E4C5" w14:textId="77777777" w:rsidR="000165C0" w:rsidRPr="008E1180" w:rsidRDefault="000165C0" w:rsidP="009F00EA">
            <w:pPr>
              <w:pStyle w:val="TableParagraph"/>
              <w:spacing w:line="276" w:lineRule="auto"/>
              <w:ind w:right="123"/>
              <w:rPr>
                <w:sz w:val="24"/>
              </w:rPr>
            </w:pPr>
            <w:r w:rsidRPr="008E1180">
              <w:rPr>
                <w:sz w:val="24"/>
              </w:rPr>
              <w:t>Rhaid i bob awdurdod sicrhau, drwy ei Bwyllgor Gwasanaethau Democrataidd neu bwyllgor priodol arall, fod ei holl aelodau cyfetholedig sydd â phleidlais yn cael cymaint o gymorth ag sy’n angenrheidiol i’w galluogi i gyflawni eu dyletswyddau’n effeithiol. Dylai cymorth o’r fath fod heb gostau i’r aelod unigol.</w:t>
            </w:r>
          </w:p>
          <w:p w14:paraId="2F22356E" w14:textId="77777777" w:rsidR="000165C0" w:rsidRPr="008E1180" w:rsidRDefault="000165C0" w:rsidP="009F00EA">
            <w:pPr>
              <w:pStyle w:val="TableParagraph"/>
              <w:spacing w:line="276" w:lineRule="auto"/>
              <w:ind w:right="123"/>
              <w:rPr>
                <w:sz w:val="24"/>
              </w:rPr>
            </w:pPr>
          </w:p>
        </w:tc>
      </w:tr>
      <w:tr w:rsidR="000165C0" w:rsidRPr="008E1180" w14:paraId="11C5F21C" w14:textId="77777777" w:rsidTr="009C1E68">
        <w:trPr>
          <w:cantSplit/>
          <w:trHeight w:hRule="exact" w:val="524"/>
        </w:trPr>
        <w:tc>
          <w:tcPr>
            <w:tcW w:w="9375" w:type="dxa"/>
            <w:gridSpan w:val="2"/>
            <w:tcBorders>
              <w:bottom w:val="single" w:sz="4" w:space="0" w:color="000000"/>
            </w:tcBorders>
            <w:shd w:val="clear" w:color="auto" w:fill="E4DFEB"/>
          </w:tcPr>
          <w:p w14:paraId="1BA7DC95" w14:textId="494FB0AD" w:rsidR="000165C0" w:rsidRPr="008E1180" w:rsidRDefault="000165C0" w:rsidP="00A30470">
            <w:pPr>
              <w:pStyle w:val="TableParagraph"/>
              <w:spacing w:line="262" w:lineRule="exact"/>
              <w:ind w:left="105"/>
              <w:rPr>
                <w:b/>
                <w:sz w:val="24"/>
              </w:rPr>
            </w:pPr>
            <w:r w:rsidRPr="008E1180">
              <w:rPr>
                <w:b/>
                <w:bCs/>
                <w:sz w:val="24"/>
              </w:rPr>
              <w:t xml:space="preserve">Cyfraniad tuag at gostau </w:t>
            </w:r>
            <w:r w:rsidR="00A30470">
              <w:rPr>
                <w:b/>
                <w:bCs/>
                <w:sz w:val="24"/>
              </w:rPr>
              <w:t>G</w:t>
            </w:r>
            <w:r w:rsidRPr="008E1180">
              <w:rPr>
                <w:b/>
                <w:bCs/>
                <w:sz w:val="24"/>
              </w:rPr>
              <w:t xml:space="preserve">ofal a </w:t>
            </w:r>
            <w:r w:rsidR="00A30470">
              <w:rPr>
                <w:b/>
                <w:bCs/>
                <w:sz w:val="24"/>
              </w:rPr>
              <w:t>C</w:t>
            </w:r>
            <w:r w:rsidRPr="008E1180">
              <w:rPr>
                <w:b/>
                <w:bCs/>
                <w:sz w:val="24"/>
              </w:rPr>
              <w:t xml:space="preserve">hymorth </w:t>
            </w:r>
            <w:r w:rsidR="00A30470">
              <w:rPr>
                <w:b/>
                <w:bCs/>
                <w:sz w:val="24"/>
              </w:rPr>
              <w:t>P</w:t>
            </w:r>
            <w:r w:rsidRPr="008E1180">
              <w:rPr>
                <w:b/>
                <w:bCs/>
                <w:sz w:val="24"/>
              </w:rPr>
              <w:t>ersonol</w:t>
            </w:r>
          </w:p>
        </w:tc>
      </w:tr>
      <w:tr w:rsidR="009C1E68" w:rsidRPr="008E1180" w14:paraId="3C1F3A97" w14:textId="77777777" w:rsidTr="009C1E68">
        <w:trPr>
          <w:cantSplit/>
          <w:trHeight w:hRule="exact" w:val="4520"/>
        </w:trPr>
        <w:tc>
          <w:tcPr>
            <w:tcW w:w="760" w:type="dxa"/>
            <w:shd w:val="clear" w:color="auto" w:fill="auto"/>
          </w:tcPr>
          <w:p w14:paraId="14F02F60" w14:textId="271319AF" w:rsidR="009C1E68" w:rsidRPr="009C1E68" w:rsidRDefault="009C1E68" w:rsidP="00A30470">
            <w:pPr>
              <w:pStyle w:val="TableParagraph"/>
              <w:spacing w:line="262" w:lineRule="exact"/>
              <w:ind w:left="105"/>
              <w:rPr>
                <w:bCs/>
                <w:sz w:val="24"/>
              </w:rPr>
            </w:pPr>
            <w:r w:rsidRPr="009C1E68">
              <w:rPr>
                <w:bCs/>
                <w:sz w:val="24"/>
              </w:rPr>
              <w:t>43.</w:t>
            </w:r>
          </w:p>
        </w:tc>
        <w:tc>
          <w:tcPr>
            <w:tcW w:w="8615" w:type="dxa"/>
            <w:shd w:val="clear" w:color="auto" w:fill="auto"/>
          </w:tcPr>
          <w:p w14:paraId="788CBB03" w14:textId="77777777" w:rsidR="009C1E68" w:rsidRPr="008E1180" w:rsidRDefault="009C1E68" w:rsidP="009C1E68">
            <w:pPr>
              <w:ind w:left="100" w:right="161"/>
              <w:jc w:val="both"/>
              <w:rPr>
                <w:bCs/>
                <w:sz w:val="24"/>
              </w:rPr>
            </w:pPr>
            <w:r w:rsidRPr="008E1180">
              <w:rPr>
                <w:bCs/>
                <w:sz w:val="24"/>
              </w:rPr>
              <w:t>Rhaid i’r holl awdurdodau perthnasol ddarparu taliad tuag at gostau angenrheidiol ar gyfer gofal am blant ac oedolion dibynnol (a roddir gan ofalwyr anffurfiol neu ffurfiol) ac ar gyfer anghenion cymorth personol fel a ganlyn:</w:t>
            </w:r>
          </w:p>
          <w:p w14:paraId="49EF6B22" w14:textId="77777777" w:rsidR="009C1E68" w:rsidRPr="008E1180" w:rsidRDefault="009C1E68" w:rsidP="009C1E68">
            <w:pPr>
              <w:ind w:left="100" w:right="161"/>
              <w:jc w:val="both"/>
              <w:rPr>
                <w:bCs/>
                <w:sz w:val="24"/>
              </w:rPr>
            </w:pPr>
          </w:p>
          <w:p w14:paraId="00EDD9BD" w14:textId="77777777" w:rsidR="009C1E68" w:rsidRPr="008E1180" w:rsidRDefault="009C1E68" w:rsidP="009C1E68">
            <w:pPr>
              <w:numPr>
                <w:ilvl w:val="0"/>
                <w:numId w:val="46"/>
              </w:numPr>
              <w:ind w:left="542" w:right="161" w:hanging="425"/>
              <w:jc w:val="both"/>
              <w:rPr>
                <w:bCs/>
                <w:sz w:val="24"/>
              </w:rPr>
            </w:pPr>
            <w:r w:rsidRPr="008E1180">
              <w:rPr>
                <w:bCs/>
                <w:sz w:val="24"/>
              </w:rPr>
              <w:t>Costau gofal ffurfiol (wedi cofrestru ag Arolygiaeth Gofal Cymru) i’w talu yn unol â thystiolaeth.</w:t>
            </w:r>
          </w:p>
          <w:p w14:paraId="3FC6C7BB" w14:textId="77777777" w:rsidR="009C1E68" w:rsidRPr="008E1180" w:rsidRDefault="009C1E68" w:rsidP="009C1E68">
            <w:pPr>
              <w:ind w:left="820" w:right="161"/>
              <w:jc w:val="both"/>
              <w:rPr>
                <w:bCs/>
                <w:sz w:val="24"/>
              </w:rPr>
            </w:pPr>
          </w:p>
          <w:p w14:paraId="47E920E2" w14:textId="77777777" w:rsidR="009C1E68" w:rsidRPr="008E1180" w:rsidRDefault="009C1E68" w:rsidP="00B50052">
            <w:pPr>
              <w:numPr>
                <w:ilvl w:val="0"/>
                <w:numId w:val="46"/>
              </w:numPr>
              <w:ind w:left="542" w:right="161" w:hanging="425"/>
              <w:rPr>
                <w:bCs/>
                <w:sz w:val="24"/>
              </w:rPr>
            </w:pPr>
            <w:r w:rsidRPr="008E1180">
              <w:rPr>
                <w:bCs/>
                <w:sz w:val="24"/>
              </w:rPr>
              <w:t xml:space="preserve">Costau gofal anffurfiol (heb gofrestru) i’w talu hyd at </w:t>
            </w:r>
            <w:r>
              <w:rPr>
                <w:bCs/>
                <w:sz w:val="24"/>
              </w:rPr>
              <w:t xml:space="preserve">y </w:t>
            </w:r>
            <w:r w:rsidRPr="008E1180">
              <w:rPr>
                <w:bCs/>
                <w:sz w:val="24"/>
              </w:rPr>
              <w:t>gyfradd uchaf sy</w:t>
            </w:r>
            <w:r>
              <w:rPr>
                <w:bCs/>
                <w:sz w:val="24"/>
              </w:rPr>
              <w:t>dd</w:t>
            </w:r>
            <w:r w:rsidRPr="008E1180">
              <w:rPr>
                <w:bCs/>
                <w:sz w:val="24"/>
              </w:rPr>
              <w:t xml:space="preserve"> gyfwerth â </w:t>
            </w:r>
            <w:r>
              <w:rPr>
                <w:bCs/>
                <w:sz w:val="24"/>
              </w:rPr>
              <w:t xml:space="preserve">chyflog fesul awr </w:t>
            </w:r>
            <w:hyperlink r:id="rId61" w:history="1">
              <w:r w:rsidRPr="006158C4">
                <w:rPr>
                  <w:rStyle w:val="Hyperlink"/>
                  <w:bCs/>
                  <w:sz w:val="24"/>
                </w:rPr>
                <w:t>Cyflog Byw Gwirioneddol y DU</w:t>
              </w:r>
            </w:hyperlink>
            <w:r w:rsidRPr="008E1180">
              <w:rPr>
                <w:bCs/>
                <w:sz w:val="24"/>
              </w:rPr>
              <w:t xml:space="preserve"> ar yr adeg pan aethpwyd i’r costau.</w:t>
            </w:r>
            <w:r w:rsidRPr="008E1180">
              <w:rPr>
                <w:bCs/>
                <w:sz w:val="24"/>
              </w:rPr>
              <w:br/>
            </w:r>
          </w:p>
          <w:p w14:paraId="559F5C23" w14:textId="77777777" w:rsidR="009C1E68" w:rsidRPr="008E1180" w:rsidRDefault="009C1E68" w:rsidP="009C1E68">
            <w:pPr>
              <w:ind w:left="117" w:right="161"/>
              <w:jc w:val="both"/>
              <w:rPr>
                <w:sz w:val="24"/>
              </w:rPr>
            </w:pPr>
            <w:r w:rsidRPr="008E1180">
              <w:rPr>
                <w:bCs/>
                <w:sz w:val="24"/>
              </w:rPr>
              <w:t>Rhaid i hyn fod am y costau ychwanegol a ysgwyddwyd gan aelodau i’w galluogi i gyflawni busnes swyddogol neu ddyletswyddau cymeradwy. Rhaid i bob awdurdod sicrhau bod unrhyw daliadau a wneir yn gysylltiedig â busnes swyddogol neu ddyletswydd gymeradwy, fel sy’n briodol. Ni ddylid gwneud taliadau nes bydd derbynebau gan y darparwr gofal wedi’u darparu.</w:t>
            </w:r>
          </w:p>
          <w:p w14:paraId="5C3A1AB3" w14:textId="359AF685" w:rsidR="009C1E68" w:rsidRPr="008E1180" w:rsidRDefault="009C1E68" w:rsidP="00A30470">
            <w:pPr>
              <w:pStyle w:val="TableParagraph"/>
              <w:spacing w:line="262" w:lineRule="exact"/>
              <w:ind w:left="105"/>
              <w:rPr>
                <w:b/>
                <w:bCs/>
                <w:sz w:val="24"/>
              </w:rPr>
            </w:pPr>
          </w:p>
        </w:tc>
      </w:tr>
      <w:tr w:rsidR="000165C0" w:rsidRPr="008E1180" w14:paraId="5DC84513" w14:textId="77777777" w:rsidTr="004A49E6">
        <w:trPr>
          <w:trHeight w:hRule="exact" w:val="528"/>
        </w:trPr>
        <w:tc>
          <w:tcPr>
            <w:tcW w:w="9375" w:type="dxa"/>
            <w:gridSpan w:val="2"/>
            <w:shd w:val="clear" w:color="auto" w:fill="E4DFEB"/>
          </w:tcPr>
          <w:p w14:paraId="39250F49" w14:textId="77777777" w:rsidR="000165C0" w:rsidRPr="008E1180" w:rsidRDefault="000165C0" w:rsidP="009F00EA">
            <w:pPr>
              <w:pStyle w:val="TableParagraph"/>
              <w:spacing w:line="262" w:lineRule="exact"/>
              <w:ind w:left="105"/>
              <w:rPr>
                <w:b/>
                <w:sz w:val="24"/>
              </w:rPr>
            </w:pPr>
            <w:r w:rsidRPr="008E1180">
              <w:rPr>
                <w:b/>
                <w:bCs/>
                <w:sz w:val="24"/>
              </w:rPr>
              <w:t>Cynghorau Tref a Chymuned</w:t>
            </w:r>
          </w:p>
        </w:tc>
      </w:tr>
      <w:tr w:rsidR="000165C0" w:rsidRPr="008E1180" w14:paraId="518E9348" w14:textId="77777777" w:rsidTr="0088575F">
        <w:trPr>
          <w:trHeight w:hRule="exact" w:val="1038"/>
        </w:trPr>
        <w:tc>
          <w:tcPr>
            <w:tcW w:w="760" w:type="dxa"/>
          </w:tcPr>
          <w:p w14:paraId="670ED6C5" w14:textId="3C70BE63" w:rsidR="000165C0" w:rsidRPr="008E1180" w:rsidRDefault="000A0CB7" w:rsidP="003130A5">
            <w:pPr>
              <w:pStyle w:val="TableParagraph"/>
              <w:spacing w:line="262" w:lineRule="exact"/>
              <w:ind w:left="86" w:right="67"/>
              <w:rPr>
                <w:sz w:val="24"/>
              </w:rPr>
            </w:pPr>
            <w:r>
              <w:rPr>
                <w:sz w:val="24"/>
              </w:rPr>
              <w:t>44.</w:t>
            </w:r>
          </w:p>
        </w:tc>
        <w:tc>
          <w:tcPr>
            <w:tcW w:w="8615" w:type="dxa"/>
          </w:tcPr>
          <w:p w14:paraId="3F5240D9" w14:textId="5FA94B47" w:rsidR="000165C0" w:rsidRPr="006158C4" w:rsidRDefault="000A0CB7">
            <w:pPr>
              <w:pStyle w:val="TableParagraph"/>
              <w:spacing w:line="273" w:lineRule="auto"/>
              <w:ind w:right="30"/>
              <w:rPr>
                <w:sz w:val="24"/>
                <w:szCs w:val="24"/>
              </w:rPr>
            </w:pPr>
            <w:r w:rsidRPr="00017680">
              <w:rPr>
                <w:bCs/>
                <w:sz w:val="24"/>
                <w:szCs w:val="24"/>
              </w:rPr>
              <w:t>Rhaid i gynghorau tref a chymuned sicrhau bod taliad o £150 y flwyddyn ar gael i’w haelodau fel cyfraniad at gostau a threuliau, ac eithrio’r cynghorau yn Grŵp 5 lle mae’r taliad yn ddewisol.</w:t>
            </w:r>
          </w:p>
        </w:tc>
      </w:tr>
      <w:tr w:rsidR="000165C0" w:rsidRPr="008E1180" w14:paraId="64D6717E" w14:textId="77777777" w:rsidTr="00A30470">
        <w:trPr>
          <w:trHeight w:hRule="exact" w:val="3287"/>
        </w:trPr>
        <w:tc>
          <w:tcPr>
            <w:tcW w:w="760" w:type="dxa"/>
          </w:tcPr>
          <w:p w14:paraId="5E5158F1" w14:textId="7A97602E" w:rsidR="000165C0" w:rsidRPr="008E1180" w:rsidRDefault="000A0CB7">
            <w:pPr>
              <w:pStyle w:val="TableParagraph"/>
              <w:spacing w:line="262" w:lineRule="exact"/>
              <w:ind w:left="86" w:right="67"/>
              <w:rPr>
                <w:sz w:val="24"/>
              </w:rPr>
            </w:pPr>
            <w:r>
              <w:rPr>
                <w:sz w:val="24"/>
              </w:rPr>
              <w:t>45.</w:t>
            </w:r>
          </w:p>
        </w:tc>
        <w:tc>
          <w:tcPr>
            <w:tcW w:w="8615" w:type="dxa"/>
          </w:tcPr>
          <w:p w14:paraId="71CE1141" w14:textId="77777777" w:rsidR="000165C0" w:rsidRPr="008E1180" w:rsidRDefault="000165C0" w:rsidP="009F00EA">
            <w:pPr>
              <w:pStyle w:val="TableParagraph"/>
              <w:spacing w:before="4" w:line="230" w:lineRule="auto"/>
              <w:rPr>
                <w:sz w:val="24"/>
              </w:rPr>
            </w:pPr>
            <w:r w:rsidRPr="008E1180">
              <w:rPr>
                <w:sz w:val="24"/>
              </w:rPr>
              <w:t>Gall cynghorau tref a chymuned dalu costau teithio pob aelod ar gyfer mynychu dyletswyddau cymeradwy.</w:t>
            </w:r>
            <w:r w:rsidRPr="008E1180">
              <w:rPr>
                <w:position w:val="11"/>
                <w:sz w:val="16"/>
                <w:vertAlign w:val="superscript"/>
              </w:rPr>
              <w:t>9</w:t>
            </w:r>
            <w:r w:rsidRPr="008E1180">
              <w:rPr>
                <w:position w:val="11"/>
                <w:sz w:val="16"/>
              </w:rPr>
              <w:t xml:space="preserve"> </w:t>
            </w:r>
            <w:r w:rsidRPr="008E1180">
              <w:rPr>
                <w:sz w:val="24"/>
              </w:rPr>
              <w:t>Rhaid i daliadau o’r fath fod yn gostau gwirioneddol teithio ar gludiant cyhoeddus neu lwfansau milltiroedd Cyllid a Thollau Ei Mawrhydi fel y nodir isod:</w:t>
            </w:r>
          </w:p>
          <w:p w14:paraId="0978E68C" w14:textId="77777777" w:rsidR="000165C0" w:rsidRPr="008E1180" w:rsidRDefault="000165C0" w:rsidP="009F00EA">
            <w:pPr>
              <w:pStyle w:val="TableParagraph"/>
              <w:numPr>
                <w:ilvl w:val="0"/>
                <w:numId w:val="14"/>
              </w:numPr>
              <w:tabs>
                <w:tab w:val="left" w:pos="460"/>
                <w:tab w:val="left" w:pos="461"/>
              </w:tabs>
              <w:spacing w:before="134"/>
              <w:ind w:hanging="360"/>
              <w:rPr>
                <w:sz w:val="24"/>
              </w:rPr>
            </w:pPr>
            <w:r w:rsidRPr="008E1180">
              <w:rPr>
                <w:sz w:val="24"/>
              </w:rPr>
              <w:t>45c y filltir – hyd at 10,000 o filltiroedd yn y flwyddyn.</w:t>
            </w:r>
          </w:p>
          <w:p w14:paraId="7E314D1E" w14:textId="77777777" w:rsidR="000165C0" w:rsidRPr="008E1180" w:rsidRDefault="000165C0" w:rsidP="009F00EA">
            <w:pPr>
              <w:pStyle w:val="TableParagraph"/>
              <w:numPr>
                <w:ilvl w:val="0"/>
                <w:numId w:val="14"/>
              </w:numPr>
              <w:tabs>
                <w:tab w:val="left" w:pos="460"/>
                <w:tab w:val="left" w:pos="461"/>
              </w:tabs>
              <w:spacing w:before="116"/>
              <w:ind w:hanging="360"/>
              <w:rPr>
                <w:sz w:val="24"/>
              </w:rPr>
            </w:pPr>
            <w:r w:rsidRPr="008E1180">
              <w:rPr>
                <w:sz w:val="24"/>
              </w:rPr>
              <w:t>25c y filltir – dros 10,000 o filltiroedd.</w:t>
            </w:r>
          </w:p>
          <w:p w14:paraId="446863F2" w14:textId="77777777" w:rsidR="000165C0" w:rsidRPr="008E1180" w:rsidRDefault="000165C0" w:rsidP="009F00EA">
            <w:pPr>
              <w:pStyle w:val="TableParagraph"/>
              <w:numPr>
                <w:ilvl w:val="0"/>
                <w:numId w:val="14"/>
              </w:numPr>
              <w:tabs>
                <w:tab w:val="left" w:pos="460"/>
                <w:tab w:val="left" w:pos="461"/>
              </w:tabs>
              <w:spacing w:before="116"/>
              <w:ind w:hanging="360"/>
              <w:rPr>
                <w:sz w:val="24"/>
              </w:rPr>
            </w:pPr>
            <w:r w:rsidRPr="008E1180">
              <w:rPr>
                <w:sz w:val="24"/>
              </w:rPr>
              <w:t>5c y filltir y teithiwr a gludir ar fusnes yr awdurdod.</w:t>
            </w:r>
          </w:p>
          <w:p w14:paraId="73CF120E" w14:textId="77777777" w:rsidR="000165C0" w:rsidRPr="008E1180" w:rsidRDefault="000165C0" w:rsidP="009F00EA">
            <w:pPr>
              <w:pStyle w:val="TableParagraph"/>
              <w:numPr>
                <w:ilvl w:val="0"/>
                <w:numId w:val="14"/>
              </w:numPr>
              <w:tabs>
                <w:tab w:val="left" w:pos="460"/>
                <w:tab w:val="left" w:pos="461"/>
              </w:tabs>
              <w:spacing w:before="116"/>
              <w:ind w:hanging="360"/>
              <w:rPr>
                <w:sz w:val="24"/>
              </w:rPr>
            </w:pPr>
            <w:r w:rsidRPr="008E1180">
              <w:rPr>
                <w:sz w:val="24"/>
              </w:rPr>
              <w:t>24c y filltir – beiciau modur preifat.</w:t>
            </w:r>
          </w:p>
          <w:p w14:paraId="69F48670" w14:textId="77777777" w:rsidR="000165C0" w:rsidRPr="008E1180" w:rsidRDefault="000165C0" w:rsidP="009F00EA">
            <w:pPr>
              <w:pStyle w:val="TableParagraph"/>
              <w:numPr>
                <w:ilvl w:val="0"/>
                <w:numId w:val="14"/>
              </w:numPr>
              <w:tabs>
                <w:tab w:val="left" w:pos="455"/>
                <w:tab w:val="left" w:pos="457"/>
              </w:tabs>
              <w:spacing w:before="116"/>
              <w:ind w:left="456" w:hanging="356"/>
              <w:rPr>
                <w:sz w:val="24"/>
              </w:rPr>
            </w:pPr>
            <w:r w:rsidRPr="008E1180">
              <w:rPr>
                <w:sz w:val="24"/>
              </w:rPr>
              <w:t>20c y filltir – beiciau.</w:t>
            </w:r>
          </w:p>
        </w:tc>
      </w:tr>
      <w:tr w:rsidR="000165C0" w:rsidRPr="008E1180" w14:paraId="645F485F" w14:textId="77777777" w:rsidTr="00A30470">
        <w:trPr>
          <w:trHeight w:hRule="exact" w:val="3394"/>
        </w:trPr>
        <w:tc>
          <w:tcPr>
            <w:tcW w:w="760" w:type="dxa"/>
          </w:tcPr>
          <w:p w14:paraId="11CCE3D1" w14:textId="53528340" w:rsidR="000165C0" w:rsidRPr="008E1180" w:rsidRDefault="000A0CB7">
            <w:pPr>
              <w:pStyle w:val="TableParagraph"/>
              <w:spacing w:line="262" w:lineRule="exact"/>
              <w:ind w:left="86" w:right="67"/>
              <w:rPr>
                <w:sz w:val="24"/>
              </w:rPr>
            </w:pPr>
            <w:r>
              <w:rPr>
                <w:sz w:val="24"/>
              </w:rPr>
              <w:t>46</w:t>
            </w:r>
            <w:r w:rsidR="000165C0" w:rsidRPr="008E1180">
              <w:rPr>
                <w:sz w:val="24"/>
              </w:rPr>
              <w:t>.</w:t>
            </w:r>
          </w:p>
        </w:tc>
        <w:tc>
          <w:tcPr>
            <w:tcW w:w="8615" w:type="dxa"/>
          </w:tcPr>
          <w:p w14:paraId="7C4C71C2" w14:textId="77777777" w:rsidR="000165C0" w:rsidRPr="008E1180" w:rsidRDefault="000165C0" w:rsidP="009F00EA">
            <w:pPr>
              <w:pStyle w:val="TableParagraph"/>
              <w:spacing w:before="115"/>
              <w:rPr>
                <w:sz w:val="24"/>
              </w:rPr>
            </w:pPr>
            <w:r w:rsidRPr="008E1180">
              <w:rPr>
                <w:sz w:val="24"/>
              </w:rPr>
              <w:t>Os yw cyngor tref neu gymuned yn penderfynu bod angen arhosiad dros nos ar gyfer dyletswydd benodol, gall roi awdurdod i ad-dalu treuliau cynhaliaeth i’w aelodau yn ôl y cyfraddau uchaf a nodir isod, ar sail hawliadau gyda derbynebau:</w:t>
            </w:r>
          </w:p>
          <w:p w14:paraId="1BB51F75" w14:textId="77777777" w:rsidR="000165C0" w:rsidRPr="008E1180" w:rsidRDefault="000165C0" w:rsidP="009F00EA">
            <w:pPr>
              <w:pStyle w:val="TableParagraph"/>
              <w:spacing w:before="5"/>
              <w:ind w:left="0"/>
              <w:rPr>
                <w:b/>
                <w:sz w:val="25"/>
              </w:rPr>
            </w:pPr>
          </w:p>
          <w:p w14:paraId="0E848846" w14:textId="77777777" w:rsidR="000165C0" w:rsidRPr="008E1180" w:rsidRDefault="000165C0" w:rsidP="009F00EA">
            <w:pPr>
              <w:pStyle w:val="TableParagraph"/>
              <w:numPr>
                <w:ilvl w:val="0"/>
                <w:numId w:val="13"/>
              </w:numPr>
              <w:tabs>
                <w:tab w:val="left" w:pos="460"/>
                <w:tab w:val="left" w:pos="461"/>
              </w:tabs>
              <w:spacing w:line="278" w:lineRule="exact"/>
              <w:ind w:right="359" w:hanging="360"/>
              <w:rPr>
                <w:sz w:val="24"/>
              </w:rPr>
            </w:pPr>
            <w:r w:rsidRPr="008E1180">
              <w:rPr>
                <w:sz w:val="24"/>
              </w:rPr>
              <w:t>Lwfans o £28 y cyfnod o 24 awr ar gyfer prydau bwyd, gan gynnwys brecwast pan na fydd wedi’i gynnwys.</w:t>
            </w:r>
          </w:p>
          <w:p w14:paraId="0D6CA4D3" w14:textId="77777777" w:rsidR="000165C0" w:rsidRPr="008E1180" w:rsidRDefault="000165C0" w:rsidP="009F00EA">
            <w:pPr>
              <w:pStyle w:val="TableParagraph"/>
              <w:numPr>
                <w:ilvl w:val="0"/>
                <w:numId w:val="13"/>
              </w:numPr>
              <w:tabs>
                <w:tab w:val="left" w:pos="460"/>
                <w:tab w:val="left" w:pos="461"/>
              </w:tabs>
              <w:spacing w:before="131"/>
              <w:ind w:hanging="360"/>
              <w:rPr>
                <w:sz w:val="24"/>
              </w:rPr>
            </w:pPr>
            <w:r w:rsidRPr="008E1180">
              <w:rPr>
                <w:sz w:val="24"/>
              </w:rPr>
              <w:t>£200 – Llundain dros nos.</w:t>
            </w:r>
          </w:p>
          <w:p w14:paraId="1BFBD965" w14:textId="77777777" w:rsidR="000165C0" w:rsidRPr="008E1180" w:rsidRDefault="000165C0" w:rsidP="009F00EA">
            <w:pPr>
              <w:pStyle w:val="TableParagraph"/>
              <w:numPr>
                <w:ilvl w:val="0"/>
                <w:numId w:val="13"/>
              </w:numPr>
              <w:tabs>
                <w:tab w:val="left" w:pos="460"/>
                <w:tab w:val="left" w:pos="461"/>
              </w:tabs>
              <w:spacing w:before="115"/>
              <w:ind w:hanging="360"/>
              <w:rPr>
                <w:sz w:val="24"/>
              </w:rPr>
            </w:pPr>
            <w:r w:rsidRPr="008E1180">
              <w:rPr>
                <w:sz w:val="24"/>
              </w:rPr>
              <w:t>£95 – rhywle arall dros nos.</w:t>
            </w:r>
          </w:p>
          <w:p w14:paraId="27CFA7A6" w14:textId="77777777" w:rsidR="000165C0" w:rsidRPr="008E1180" w:rsidRDefault="000165C0" w:rsidP="009F00EA">
            <w:pPr>
              <w:pStyle w:val="TableParagraph"/>
              <w:numPr>
                <w:ilvl w:val="0"/>
                <w:numId w:val="13"/>
              </w:numPr>
              <w:tabs>
                <w:tab w:val="left" w:pos="460"/>
                <w:tab w:val="left" w:pos="461"/>
              </w:tabs>
              <w:spacing w:before="115"/>
              <w:ind w:hanging="360"/>
              <w:rPr>
                <w:sz w:val="24"/>
              </w:rPr>
            </w:pPr>
            <w:r w:rsidRPr="008E1180">
              <w:rPr>
                <w:sz w:val="24"/>
              </w:rPr>
              <w:t>£30 – aros gyda ffrindiau a/neu deulu dros nos.</w:t>
            </w:r>
          </w:p>
        </w:tc>
      </w:tr>
      <w:tr w:rsidR="000165C0" w:rsidRPr="008E1180" w14:paraId="62B56842" w14:textId="77777777" w:rsidTr="00A30470">
        <w:trPr>
          <w:trHeight w:hRule="exact" w:val="2451"/>
        </w:trPr>
        <w:tc>
          <w:tcPr>
            <w:tcW w:w="760" w:type="dxa"/>
          </w:tcPr>
          <w:p w14:paraId="36683FC6" w14:textId="63707C20" w:rsidR="000165C0" w:rsidRPr="008E1180" w:rsidRDefault="000A0CB7" w:rsidP="003130A5">
            <w:pPr>
              <w:pStyle w:val="TableParagraph"/>
              <w:spacing w:line="262" w:lineRule="exact"/>
              <w:ind w:left="86" w:right="67"/>
              <w:rPr>
                <w:sz w:val="24"/>
              </w:rPr>
            </w:pPr>
            <w:r>
              <w:rPr>
                <w:sz w:val="24"/>
              </w:rPr>
              <w:t>47</w:t>
            </w:r>
            <w:r w:rsidR="000165C0" w:rsidRPr="008E1180">
              <w:rPr>
                <w:sz w:val="24"/>
              </w:rPr>
              <w:t>.</w:t>
            </w:r>
          </w:p>
        </w:tc>
        <w:tc>
          <w:tcPr>
            <w:tcW w:w="8615" w:type="dxa"/>
          </w:tcPr>
          <w:p w14:paraId="586371E9" w14:textId="77777777" w:rsidR="000165C0" w:rsidRPr="008E1180" w:rsidRDefault="000165C0" w:rsidP="009F00EA">
            <w:pPr>
              <w:pStyle w:val="TableParagraph"/>
              <w:spacing w:line="273" w:lineRule="auto"/>
              <w:ind w:right="136"/>
              <w:rPr>
                <w:sz w:val="24"/>
              </w:rPr>
            </w:pPr>
            <w:r w:rsidRPr="008E1180">
              <w:rPr>
                <w:sz w:val="24"/>
              </w:rPr>
              <w:t xml:space="preserve">Gall cynghorau tref a chymuned dalu iawndal am golled ariannol i bob un o’u haelodau, lle mae colled o’r fath wedi cael ei hysgwyddo, o ganlyniad i fod yn bresennol i gyflawni dyletswyddau cymeradwy fel a ganlyn: </w:t>
            </w:r>
          </w:p>
          <w:p w14:paraId="7A15CF75" w14:textId="77777777" w:rsidR="000165C0" w:rsidRPr="008E1180" w:rsidRDefault="000165C0" w:rsidP="009F00EA">
            <w:pPr>
              <w:pStyle w:val="TableParagraph"/>
              <w:numPr>
                <w:ilvl w:val="0"/>
                <w:numId w:val="12"/>
              </w:numPr>
              <w:tabs>
                <w:tab w:val="left" w:pos="820"/>
                <w:tab w:val="left" w:pos="821"/>
              </w:tabs>
              <w:spacing w:before="228"/>
              <w:rPr>
                <w:sz w:val="24"/>
              </w:rPr>
            </w:pPr>
            <w:r w:rsidRPr="008E1180">
              <w:rPr>
                <w:sz w:val="24"/>
              </w:rPr>
              <w:t>Hyd at £55.50 am bob cyfnod nad yw’n fwy na 4 awr.</w:t>
            </w:r>
          </w:p>
          <w:p w14:paraId="31C4B736" w14:textId="268EB332" w:rsidR="000165C0" w:rsidRPr="008E1180" w:rsidRDefault="000165C0" w:rsidP="006158C4">
            <w:pPr>
              <w:pStyle w:val="TableParagraph"/>
              <w:numPr>
                <w:ilvl w:val="0"/>
                <w:numId w:val="12"/>
              </w:numPr>
              <w:tabs>
                <w:tab w:val="left" w:pos="820"/>
                <w:tab w:val="left" w:pos="821"/>
              </w:tabs>
              <w:spacing w:before="236" w:line="252" w:lineRule="auto"/>
              <w:ind w:right="512"/>
              <w:rPr>
                <w:sz w:val="24"/>
              </w:rPr>
            </w:pPr>
            <w:r w:rsidRPr="008E1180">
              <w:rPr>
                <w:sz w:val="24"/>
              </w:rPr>
              <w:t>Hyd at £</w:t>
            </w:r>
            <w:r w:rsidR="006158C4" w:rsidRPr="008E1180">
              <w:rPr>
                <w:sz w:val="24"/>
              </w:rPr>
              <w:t>11</w:t>
            </w:r>
            <w:r w:rsidR="006158C4">
              <w:rPr>
                <w:sz w:val="24"/>
              </w:rPr>
              <w:t>0</w:t>
            </w:r>
            <w:r w:rsidRPr="008E1180">
              <w:rPr>
                <w:sz w:val="24"/>
              </w:rPr>
              <w:t>.00 am bob cyfnod sy’n fwy na 4 awr ond nad yw’n fwy na 24 awr.</w:t>
            </w:r>
          </w:p>
        </w:tc>
      </w:tr>
      <w:tr w:rsidR="000A0CB7" w:rsidRPr="008E1180" w14:paraId="65F0F879" w14:textId="77777777" w:rsidTr="00A30470">
        <w:trPr>
          <w:trHeight w:hRule="exact" w:val="2451"/>
        </w:trPr>
        <w:tc>
          <w:tcPr>
            <w:tcW w:w="760" w:type="dxa"/>
          </w:tcPr>
          <w:p w14:paraId="0B538BA9" w14:textId="18A200EC" w:rsidR="000A0CB7" w:rsidRPr="008E1180" w:rsidDel="000A0CB7" w:rsidRDefault="000A0CB7" w:rsidP="003130A5">
            <w:pPr>
              <w:pStyle w:val="TableParagraph"/>
              <w:spacing w:line="262" w:lineRule="exact"/>
              <w:ind w:left="86" w:right="67"/>
              <w:rPr>
                <w:sz w:val="24"/>
              </w:rPr>
            </w:pPr>
            <w:r>
              <w:rPr>
                <w:sz w:val="24"/>
              </w:rPr>
              <w:t>48</w:t>
            </w:r>
          </w:p>
        </w:tc>
        <w:tc>
          <w:tcPr>
            <w:tcW w:w="8615" w:type="dxa"/>
          </w:tcPr>
          <w:p w14:paraId="1929A368" w14:textId="4A04AB86" w:rsidR="000A0CB7" w:rsidRDefault="000A0CB7" w:rsidP="00017680">
            <w:pPr>
              <w:pStyle w:val="BodyText"/>
              <w:ind w:left="129"/>
              <w:rPr>
                <w:bCs/>
              </w:rPr>
            </w:pPr>
            <w:r>
              <w:rPr>
                <w:bCs/>
              </w:rPr>
              <w:t xml:space="preserve">Gall pob cyngor benderfynu cyflwyno lwfans presenoldeb i’r aelodau. Ni chaiff </w:t>
            </w:r>
            <w:r w:rsidR="00F729E6">
              <w:rPr>
                <w:bCs/>
              </w:rPr>
              <w:t>unrhyw d</w:t>
            </w:r>
            <w:r>
              <w:rPr>
                <w:bCs/>
              </w:rPr>
              <w:t xml:space="preserve">aliad fod yn fwy na </w:t>
            </w:r>
            <w:r w:rsidRPr="00017680">
              <w:rPr>
                <w:bCs/>
              </w:rPr>
              <w:t xml:space="preserve">£30. </w:t>
            </w:r>
          </w:p>
          <w:p w14:paraId="30350E0B" w14:textId="77777777" w:rsidR="00A30470" w:rsidRPr="00017680" w:rsidRDefault="00A30470" w:rsidP="00017680">
            <w:pPr>
              <w:pStyle w:val="BodyText"/>
              <w:ind w:left="129"/>
              <w:rPr>
                <w:bCs/>
              </w:rPr>
            </w:pPr>
          </w:p>
          <w:p w14:paraId="6D6E98E8" w14:textId="5DDA87C6" w:rsidR="000A0CB7" w:rsidRPr="00017680" w:rsidRDefault="000A0CB7" w:rsidP="00017680">
            <w:pPr>
              <w:pStyle w:val="BodyText"/>
              <w:ind w:left="129"/>
              <w:rPr>
                <w:bCs/>
              </w:rPr>
            </w:pPr>
            <w:r>
              <w:rPr>
                <w:bCs/>
              </w:rPr>
              <w:t>Ni fydd gan aelod sydd mewn colled ariannol hawl i gael lwfans presenoldeb ar gyfer yr un digwyddiad</w:t>
            </w:r>
            <w:r w:rsidRPr="00017680">
              <w:rPr>
                <w:bCs/>
              </w:rPr>
              <w:t>.</w:t>
            </w:r>
          </w:p>
          <w:p w14:paraId="46ECEB1A" w14:textId="77777777" w:rsidR="000A0CB7" w:rsidRPr="00017680" w:rsidRDefault="000A0CB7" w:rsidP="000A0CB7">
            <w:pPr>
              <w:pStyle w:val="BodyText"/>
              <w:ind w:left="203"/>
              <w:rPr>
                <w:bCs/>
              </w:rPr>
            </w:pPr>
          </w:p>
          <w:p w14:paraId="1F219229" w14:textId="385DBADB" w:rsidR="000A0CB7" w:rsidRPr="008E1180" w:rsidRDefault="000A0CB7">
            <w:pPr>
              <w:pStyle w:val="TableParagraph"/>
              <w:spacing w:line="273" w:lineRule="auto"/>
              <w:ind w:right="136"/>
              <w:rPr>
                <w:sz w:val="24"/>
              </w:rPr>
            </w:pPr>
            <w:r>
              <w:rPr>
                <w:bCs/>
                <w:sz w:val="24"/>
                <w:szCs w:val="24"/>
              </w:rPr>
              <w:t>Mae’n rhaid i gynghorau</w:t>
            </w:r>
            <w:r w:rsidRPr="00017680">
              <w:rPr>
                <w:bCs/>
                <w:sz w:val="24"/>
                <w:szCs w:val="24"/>
              </w:rPr>
              <w:t xml:space="preserve"> </w:t>
            </w:r>
            <w:r>
              <w:rPr>
                <w:bCs/>
                <w:sz w:val="24"/>
                <w:szCs w:val="24"/>
              </w:rPr>
              <w:t>sy’n bwriadu cyflwyno sy</w:t>
            </w:r>
            <w:r w:rsidRPr="00017680">
              <w:rPr>
                <w:bCs/>
                <w:sz w:val="24"/>
                <w:szCs w:val="24"/>
              </w:rPr>
              <w:t xml:space="preserve">stem </w:t>
            </w:r>
            <w:r>
              <w:rPr>
                <w:bCs/>
                <w:sz w:val="24"/>
                <w:szCs w:val="24"/>
              </w:rPr>
              <w:t>Lwfansau Presenoldeb amlinellu manylion y cynllun a’i gyhoeddi ar eu gwefan</w:t>
            </w:r>
            <w:r w:rsidRPr="00017680">
              <w:rPr>
                <w:bCs/>
                <w:sz w:val="24"/>
                <w:szCs w:val="24"/>
              </w:rPr>
              <w:t>.</w:t>
            </w:r>
            <w:r w:rsidR="00450AF8">
              <w:rPr>
                <w:bCs/>
                <w:sz w:val="24"/>
                <w:szCs w:val="24"/>
              </w:rPr>
              <w:t xml:space="preserve"> </w:t>
            </w:r>
          </w:p>
        </w:tc>
      </w:tr>
      <w:tr w:rsidR="000165C0" w:rsidRPr="008E1180" w14:paraId="28313688" w14:textId="77777777" w:rsidTr="00A30470">
        <w:trPr>
          <w:trHeight w:hRule="exact" w:val="1409"/>
        </w:trPr>
        <w:tc>
          <w:tcPr>
            <w:tcW w:w="760" w:type="dxa"/>
          </w:tcPr>
          <w:p w14:paraId="646D9D6B" w14:textId="0CD33D3B" w:rsidR="000165C0" w:rsidRPr="008E1180" w:rsidRDefault="000A0CB7">
            <w:pPr>
              <w:pStyle w:val="TableParagraph"/>
              <w:spacing w:line="262" w:lineRule="exact"/>
              <w:ind w:left="86" w:right="67"/>
              <w:rPr>
                <w:sz w:val="24"/>
              </w:rPr>
            </w:pPr>
            <w:r>
              <w:rPr>
                <w:sz w:val="24"/>
              </w:rPr>
              <w:t>49</w:t>
            </w:r>
            <w:r w:rsidR="000165C0" w:rsidRPr="008E1180">
              <w:rPr>
                <w:sz w:val="24"/>
              </w:rPr>
              <w:t>.</w:t>
            </w:r>
          </w:p>
        </w:tc>
        <w:tc>
          <w:tcPr>
            <w:tcW w:w="8615" w:type="dxa"/>
          </w:tcPr>
          <w:p w14:paraId="5C3CEBDC" w14:textId="77777777" w:rsidR="000165C0" w:rsidRPr="008E1180" w:rsidRDefault="000165C0" w:rsidP="009F00EA">
            <w:pPr>
              <w:pStyle w:val="TableParagraph"/>
              <w:spacing w:line="276" w:lineRule="auto"/>
              <w:ind w:right="203"/>
              <w:rPr>
                <w:rFonts w:ascii="Calibri" w:hAnsi="Calibri"/>
              </w:rPr>
            </w:pPr>
            <w:r w:rsidRPr="008E1180">
              <w:rPr>
                <w:sz w:val="24"/>
              </w:rPr>
              <w:t>Gall cynghorau tref a chymuned ddarparu taliad Pennaeth Dinesig i faer/cadeirydd y cyngor hyd at uchafswm o £1,500. Mae hyn yn ychwanegol at y taliad o £150 ar gyfer costau a threuliau a’r uwch-gyflog o £500 os hawlir y rhain.</w:t>
            </w:r>
          </w:p>
        </w:tc>
      </w:tr>
      <w:tr w:rsidR="000165C0" w:rsidRPr="008E1180" w14:paraId="5FE8A706" w14:textId="77777777" w:rsidTr="00A30470">
        <w:trPr>
          <w:trHeight w:hRule="exact" w:val="1415"/>
        </w:trPr>
        <w:tc>
          <w:tcPr>
            <w:tcW w:w="760" w:type="dxa"/>
          </w:tcPr>
          <w:p w14:paraId="0305D08F" w14:textId="012749E9" w:rsidR="000165C0" w:rsidRPr="008E1180" w:rsidRDefault="000A0CB7" w:rsidP="003130A5">
            <w:pPr>
              <w:pStyle w:val="TableParagraph"/>
              <w:spacing w:line="262" w:lineRule="exact"/>
              <w:ind w:left="86" w:right="67"/>
              <w:rPr>
                <w:sz w:val="24"/>
              </w:rPr>
            </w:pPr>
            <w:r>
              <w:rPr>
                <w:sz w:val="24"/>
              </w:rPr>
              <w:t>50</w:t>
            </w:r>
            <w:r w:rsidR="000165C0" w:rsidRPr="008E1180">
              <w:rPr>
                <w:sz w:val="24"/>
              </w:rPr>
              <w:t>.</w:t>
            </w:r>
          </w:p>
        </w:tc>
        <w:tc>
          <w:tcPr>
            <w:tcW w:w="8615" w:type="dxa"/>
          </w:tcPr>
          <w:p w14:paraId="111EA690" w14:textId="77777777" w:rsidR="000165C0" w:rsidRPr="008E1180" w:rsidRDefault="000165C0" w:rsidP="009F00EA">
            <w:pPr>
              <w:pStyle w:val="TableParagraph"/>
              <w:spacing w:line="276" w:lineRule="auto"/>
              <w:ind w:right="203"/>
              <w:rPr>
                <w:sz w:val="24"/>
              </w:rPr>
            </w:pPr>
            <w:r w:rsidRPr="008E1180">
              <w:rPr>
                <w:sz w:val="24"/>
              </w:rPr>
              <w:t>Gall cynghorau tref a chymuned ddarparu taliad Dirprwy Bennaeth Dinesig i ddirprwy faer/dirprwy gadeirydd y cyngor hyd at uchafswm o £500. Mae hyn yn ychwanegol at y taliad o £150 ar gyfer costau a threuliau a’r uwch-gyflog o £500 os hawlir y rhain.</w:t>
            </w:r>
          </w:p>
        </w:tc>
      </w:tr>
      <w:tr w:rsidR="00670FEC" w:rsidRPr="008E1180" w14:paraId="1A277062" w14:textId="77777777" w:rsidTr="00A30470">
        <w:trPr>
          <w:trHeight w:hRule="exact" w:val="1415"/>
        </w:trPr>
        <w:tc>
          <w:tcPr>
            <w:tcW w:w="760" w:type="dxa"/>
          </w:tcPr>
          <w:p w14:paraId="1E1050DC" w14:textId="3C58D246" w:rsidR="00670FEC" w:rsidRDefault="00670FEC" w:rsidP="003130A5">
            <w:pPr>
              <w:pStyle w:val="TableParagraph"/>
              <w:spacing w:line="262" w:lineRule="exact"/>
              <w:ind w:left="86" w:right="67"/>
              <w:rPr>
                <w:sz w:val="24"/>
              </w:rPr>
            </w:pPr>
            <w:r>
              <w:rPr>
                <w:sz w:val="24"/>
              </w:rPr>
              <w:t>51</w:t>
            </w:r>
          </w:p>
        </w:tc>
        <w:tc>
          <w:tcPr>
            <w:tcW w:w="8615" w:type="dxa"/>
          </w:tcPr>
          <w:p w14:paraId="72FACA15" w14:textId="40F00457" w:rsidR="00670FEC" w:rsidRPr="008E1180" w:rsidRDefault="006158C4" w:rsidP="009F00EA">
            <w:pPr>
              <w:pStyle w:val="TableParagraph"/>
              <w:spacing w:line="276" w:lineRule="auto"/>
              <w:ind w:right="203"/>
              <w:rPr>
                <w:sz w:val="24"/>
              </w:rPr>
            </w:pPr>
            <w:r>
              <w:rPr>
                <w:sz w:val="24"/>
              </w:rPr>
              <w:t xml:space="preserve">Y </w:t>
            </w:r>
            <w:r w:rsidR="00670FEC">
              <w:rPr>
                <w:sz w:val="24"/>
              </w:rPr>
              <w:t>Grŵp perthnasol i gymhwyso’r Fframwaith Cydnabyddiaeth Tâl.</w:t>
            </w:r>
          </w:p>
        </w:tc>
      </w:tr>
      <w:tr w:rsidR="000165C0" w:rsidRPr="008E1180" w14:paraId="0D3D03C5" w14:textId="77777777" w:rsidTr="00A30470">
        <w:trPr>
          <w:trHeight w:hRule="exact" w:val="1279"/>
        </w:trPr>
        <w:tc>
          <w:tcPr>
            <w:tcW w:w="760" w:type="dxa"/>
          </w:tcPr>
          <w:p w14:paraId="7B5C714F" w14:textId="2ED007E4" w:rsidR="000165C0" w:rsidRPr="008E1180" w:rsidRDefault="000A0CB7">
            <w:pPr>
              <w:pStyle w:val="TableParagraph"/>
              <w:spacing w:line="262" w:lineRule="exact"/>
              <w:ind w:left="86" w:right="67"/>
              <w:rPr>
                <w:sz w:val="24"/>
              </w:rPr>
            </w:pPr>
            <w:r>
              <w:rPr>
                <w:sz w:val="24"/>
              </w:rPr>
              <w:t>5</w:t>
            </w:r>
            <w:r w:rsidR="00670FEC">
              <w:rPr>
                <w:sz w:val="24"/>
              </w:rPr>
              <w:t>2</w:t>
            </w:r>
            <w:r w:rsidR="000165C0" w:rsidRPr="008E1180">
              <w:rPr>
                <w:sz w:val="24"/>
              </w:rPr>
              <w:t>.</w:t>
            </w:r>
          </w:p>
        </w:tc>
        <w:tc>
          <w:tcPr>
            <w:tcW w:w="8615" w:type="dxa"/>
          </w:tcPr>
          <w:p w14:paraId="2473E5A0" w14:textId="78AB6A01" w:rsidR="000165C0" w:rsidRPr="008E1180" w:rsidRDefault="000165C0" w:rsidP="009F00EA">
            <w:pPr>
              <w:pStyle w:val="TableParagraph"/>
              <w:spacing w:line="276" w:lineRule="auto"/>
              <w:ind w:right="203"/>
              <w:rPr>
                <w:sz w:val="24"/>
              </w:rPr>
            </w:pPr>
            <w:r w:rsidRPr="008E1180">
              <w:rPr>
                <w:sz w:val="24"/>
              </w:rPr>
              <w:t>Ni all aelodau sy’n cael uwch-gyflog ym Mand 1 neu Fand 2 gan brif gyngor (hynny yw yr Arweinydd, Dirprwy Arweinydd neu Aelod Gweithrediaeth) gael unrhyw daliad gan Gyngor Tref neu Gymuned, ac eithrio costau teithio a chynhaliaeth a chyfraniad tuag at gostau gofal a chymorth personol.</w:t>
            </w:r>
            <w:r w:rsidR="00450AF8">
              <w:rPr>
                <w:sz w:val="24"/>
              </w:rPr>
              <w:t xml:space="preserve"> </w:t>
            </w:r>
          </w:p>
        </w:tc>
      </w:tr>
    </w:tbl>
    <w:p w14:paraId="78C64B78" w14:textId="77777777" w:rsidR="000165C0" w:rsidRPr="008E1180" w:rsidRDefault="000165C0" w:rsidP="000165C0">
      <w:pPr>
        <w:pStyle w:val="BodyText"/>
        <w:spacing w:before="4"/>
        <w:rPr>
          <w:b/>
          <w:sz w:val="26"/>
        </w:rPr>
      </w:pPr>
    </w:p>
    <w:p w14:paraId="6A4A2F8E" w14:textId="77777777" w:rsidR="000165C0" w:rsidRPr="008E1180" w:rsidRDefault="000165C0" w:rsidP="000165C0">
      <w:pPr>
        <w:pStyle w:val="BodyText"/>
        <w:spacing w:before="4"/>
        <w:rPr>
          <w:sz w:val="16"/>
        </w:rPr>
      </w:pPr>
      <w:r w:rsidRPr="008E1180">
        <w:rPr>
          <w:rFonts w:ascii="Calibri"/>
          <w:position w:val="10"/>
          <w:sz w:val="14"/>
        </w:rPr>
        <w:t xml:space="preserve">9 </w:t>
      </w:r>
      <w:r w:rsidRPr="008E1180">
        <w:rPr>
          <w:sz w:val="16"/>
        </w:rPr>
        <w:t>Lle mae aelod sydd ar fusnes swyddogol neu ddyletswydd gymeradwy yn cael ei gludo gan yrrwr sy’n drydydd parti (ddim yn un o aelodau na swyddogion yr awdurdod hwnnw), gall yr aelod hawlio milltiredd yn ôl y cyfraddau a ragnodir ac unrhyw ffioedd parcio neu dollau ar yr amod bod yr awdurdod wedi’i argyhoeddi bod yr aelod wedi ysgwyddo’r costau hyn.</w:t>
      </w:r>
    </w:p>
    <w:p w14:paraId="547A2751" w14:textId="77777777" w:rsidR="000165C0" w:rsidRPr="008E1180" w:rsidRDefault="000165C0" w:rsidP="000165C0">
      <w:pPr>
        <w:pStyle w:val="Heading1"/>
        <w:ind w:left="0" w:right="1075"/>
      </w:pPr>
      <w:r w:rsidRPr="008E1180">
        <w:br w:type="page"/>
      </w:r>
      <w:bookmarkStart w:id="41" w:name="Atodiad_2_Gydnabyddiaeth_Ariannol"/>
      <w:r w:rsidRPr="008E1180">
        <w:t>Atodiad 2: Rheoliadau Panel Annibynnol Cymru ar Gydnabyddiaeth Ariannol (IRPW)</w:t>
      </w:r>
      <w:bookmarkEnd w:id="41"/>
    </w:p>
    <w:p w14:paraId="6D432D0F" w14:textId="77777777" w:rsidR="000165C0" w:rsidRPr="008E1180" w:rsidRDefault="000165C0" w:rsidP="000165C0">
      <w:pPr>
        <w:pStyle w:val="Heading1"/>
        <w:ind w:left="0" w:right="1075"/>
      </w:pPr>
    </w:p>
    <w:p w14:paraId="249FD76B" w14:textId="77777777" w:rsidR="000165C0" w:rsidRPr="008E1180" w:rsidRDefault="000165C0" w:rsidP="000165C0">
      <w:pPr>
        <w:pStyle w:val="Heading4"/>
        <w:numPr>
          <w:ilvl w:val="0"/>
          <w:numId w:val="1"/>
        </w:numPr>
        <w:tabs>
          <w:tab w:val="left" w:pos="836"/>
        </w:tabs>
        <w:spacing w:line="242" w:lineRule="auto"/>
        <w:ind w:right="647"/>
      </w:pPr>
      <w:r w:rsidRPr="008E1180">
        <w:t>cydnabyddiaeth ariannol i aelodau ac aelodau cyfetholedig o awdurdodau perthnasol</w:t>
      </w:r>
    </w:p>
    <w:p w14:paraId="2317F1A6" w14:textId="77777777" w:rsidR="000165C0" w:rsidRPr="008E1180" w:rsidRDefault="000165C0" w:rsidP="000165C0">
      <w:pPr>
        <w:pStyle w:val="BodyText"/>
        <w:spacing w:before="3"/>
        <w:rPr>
          <w:b/>
        </w:rPr>
      </w:pPr>
    </w:p>
    <w:p w14:paraId="689E359C" w14:textId="77777777" w:rsidR="000165C0" w:rsidRPr="008E1180" w:rsidRDefault="000165C0" w:rsidP="000165C0">
      <w:pPr>
        <w:pStyle w:val="Heading4"/>
        <w:numPr>
          <w:ilvl w:val="0"/>
          <w:numId w:val="1"/>
        </w:numPr>
        <w:tabs>
          <w:tab w:val="left" w:pos="836"/>
        </w:tabs>
        <w:spacing w:line="274" w:lineRule="exact"/>
        <w:ind w:right="1167"/>
      </w:pPr>
      <w:r w:rsidRPr="008E1180">
        <w:t>swyddogaethau sy'n ymwneud â chyflogau Penaethiaid Gwasanaeth Cyflogedig Prif Gynghorau ac Awdurdodau Tân ac Achub</w:t>
      </w:r>
    </w:p>
    <w:p w14:paraId="187B8661" w14:textId="77777777" w:rsidR="000165C0" w:rsidRPr="008E1180" w:rsidRDefault="000165C0" w:rsidP="000165C0">
      <w:pPr>
        <w:pStyle w:val="BodyText"/>
        <w:spacing w:before="7"/>
        <w:rPr>
          <w:b/>
          <w:sz w:val="23"/>
        </w:rPr>
      </w:pPr>
    </w:p>
    <w:p w14:paraId="6989E48C" w14:textId="77777777" w:rsidR="008F0055" w:rsidRPr="008E1180" w:rsidRDefault="008F0055" w:rsidP="008F0055">
      <w:pPr>
        <w:pStyle w:val="Heading4"/>
        <w:tabs>
          <w:tab w:val="left" w:pos="836"/>
        </w:tabs>
        <w:spacing w:before="1" w:line="480" w:lineRule="auto"/>
        <w:ind w:right="4422"/>
        <w:rPr>
          <w:rStyle w:val="Heading2Char"/>
          <w:b/>
        </w:rPr>
      </w:pPr>
    </w:p>
    <w:p w14:paraId="55DEEF82" w14:textId="248DA89A" w:rsidR="000165C0" w:rsidRPr="008E1180" w:rsidRDefault="000165C0" w:rsidP="008F0055">
      <w:pPr>
        <w:pStyle w:val="Heading4"/>
        <w:tabs>
          <w:tab w:val="left" w:pos="836"/>
        </w:tabs>
        <w:spacing w:before="1" w:line="480" w:lineRule="auto"/>
        <w:ind w:right="4422"/>
      </w:pPr>
      <w:r w:rsidRPr="008E1180">
        <w:rPr>
          <w:rStyle w:val="Heading2Char"/>
          <w:b/>
        </w:rPr>
        <w:t>Cyflwyniad</w:t>
      </w:r>
    </w:p>
    <w:p w14:paraId="649737E0" w14:textId="77777777" w:rsidR="000165C0" w:rsidRPr="008E1180" w:rsidRDefault="000165C0" w:rsidP="000165C0">
      <w:pPr>
        <w:pStyle w:val="BodyText"/>
        <w:spacing w:before="13"/>
        <w:ind w:left="100" w:right="111"/>
      </w:pPr>
      <w:r w:rsidRPr="008E1180">
        <w:t>Mae Rhan 8 (adrannau 141 i 160) ac atodlen 2 a 3 o Fesur Llywodraeth Leol (Cymru) 2011 (</w:t>
      </w:r>
      <w:r w:rsidRPr="008E1180">
        <w:rPr>
          <w:i/>
        </w:rPr>
        <w:t>y Mesur</w:t>
      </w:r>
      <w:r w:rsidRPr="008E1180">
        <w:t>) yn nodi’r trefniadau ar gyfer taliadau a phensiynau aelodau o awdurdodau perthnasol a swyddogaethau a chyfrifoldebau Panel Annibynnol Cymru ar Gydnabyddiaeth Ariannol (y Panel).</w:t>
      </w:r>
    </w:p>
    <w:p w14:paraId="18476A90" w14:textId="77777777" w:rsidR="000165C0" w:rsidRPr="008E1180" w:rsidRDefault="000165C0" w:rsidP="000165C0">
      <w:pPr>
        <w:pStyle w:val="BodyText"/>
      </w:pPr>
    </w:p>
    <w:p w14:paraId="06CFD628" w14:textId="77777777" w:rsidR="000165C0" w:rsidRPr="008E1180" w:rsidRDefault="000165C0" w:rsidP="000165C0">
      <w:pPr>
        <w:pStyle w:val="BodyText"/>
        <w:ind w:left="100" w:right="161"/>
      </w:pPr>
      <w:r w:rsidRPr="008E1180">
        <w:t>Mae Adrannau 62 i 67 o Ddeddf Llywodraeth Leol (Democratiaeth) (Cymru) 2013 yn diwygio adrannau 142, 143, 144, 147, 148 ac 151 y Mesur ac yn rhoi pwerau ychwanegol i'r Panel.</w:t>
      </w:r>
    </w:p>
    <w:p w14:paraId="6E5766B7" w14:textId="77777777" w:rsidR="000165C0" w:rsidRPr="008E1180" w:rsidRDefault="000165C0" w:rsidP="000165C0">
      <w:pPr>
        <w:pStyle w:val="BodyText"/>
        <w:spacing w:before="6"/>
      </w:pPr>
    </w:p>
    <w:p w14:paraId="2A0C5E70" w14:textId="77777777" w:rsidR="000165C0" w:rsidRPr="008E1180" w:rsidRDefault="000165C0" w:rsidP="000165C0">
      <w:pPr>
        <w:pStyle w:val="BodyText"/>
        <w:spacing w:line="274" w:lineRule="exact"/>
        <w:ind w:left="100"/>
      </w:pPr>
      <w:r w:rsidRPr="008E1180">
        <w:t>Mae’r pwerau a geir yn rhan 8 ac atodlenni 2 a 3 o’r Mesur (fel y’u diwygiwyd) wedi disodli'r Offerynnau Statudol canlynol:</w:t>
      </w:r>
    </w:p>
    <w:p w14:paraId="378FAE27" w14:textId="77777777" w:rsidR="000165C0" w:rsidRPr="008E1180" w:rsidRDefault="000165C0" w:rsidP="000165C0">
      <w:pPr>
        <w:pStyle w:val="BodyText"/>
        <w:spacing w:before="1"/>
        <w:rPr>
          <w:sz w:val="25"/>
        </w:rPr>
      </w:pPr>
    </w:p>
    <w:p w14:paraId="1E18E23D" w14:textId="77777777" w:rsidR="000165C0" w:rsidRPr="008E1180" w:rsidRDefault="000165C0" w:rsidP="000165C0">
      <w:pPr>
        <w:pStyle w:val="ListParagraph"/>
        <w:numPr>
          <w:ilvl w:val="1"/>
          <w:numId w:val="1"/>
        </w:numPr>
        <w:tabs>
          <w:tab w:val="left" w:pos="1180"/>
          <w:tab w:val="left" w:pos="1181"/>
        </w:tabs>
        <w:spacing w:line="278" w:lineRule="exact"/>
        <w:ind w:right="1195"/>
        <w:rPr>
          <w:sz w:val="24"/>
        </w:rPr>
      </w:pPr>
      <w:r w:rsidRPr="008E1180">
        <w:rPr>
          <w:sz w:val="24"/>
        </w:rPr>
        <w:t xml:space="preserve">Rheoliadau Awdurdodau Lleol (Lwfansau i Aelodau Cynghorau Sir a Chynghorau Bwrdeistref Sirol ac Awdurdodau Parciau Cenedlaethol) (Cymru) 2002 (Rhif 1895 (Cy.196)). </w:t>
      </w:r>
    </w:p>
    <w:p w14:paraId="3BAC105B" w14:textId="77777777" w:rsidR="000165C0" w:rsidRPr="008E1180" w:rsidRDefault="000165C0" w:rsidP="000165C0">
      <w:pPr>
        <w:pStyle w:val="ListParagraph"/>
        <w:numPr>
          <w:ilvl w:val="1"/>
          <w:numId w:val="1"/>
        </w:numPr>
        <w:tabs>
          <w:tab w:val="left" w:pos="1180"/>
          <w:tab w:val="left" w:pos="1181"/>
        </w:tabs>
        <w:spacing w:before="148" w:line="278" w:lineRule="exact"/>
        <w:ind w:right="1014"/>
        <w:rPr>
          <w:sz w:val="24"/>
        </w:rPr>
      </w:pPr>
      <w:r w:rsidRPr="008E1180">
        <w:rPr>
          <w:sz w:val="24"/>
        </w:rPr>
        <w:t xml:space="preserve">Rheoliadau Awdurdodau Lleol (Lwfansau i Aelodau Awdurdodau Tân) (Cymru) 2004 (Rhif 2555 (Cy.227)). </w:t>
      </w:r>
    </w:p>
    <w:p w14:paraId="52FC56DD" w14:textId="77777777" w:rsidR="000165C0" w:rsidRPr="008E1180" w:rsidRDefault="000165C0" w:rsidP="000165C0">
      <w:pPr>
        <w:pStyle w:val="ListParagraph"/>
        <w:numPr>
          <w:ilvl w:val="1"/>
          <w:numId w:val="1"/>
        </w:numPr>
        <w:tabs>
          <w:tab w:val="left" w:pos="1180"/>
          <w:tab w:val="left" w:pos="1181"/>
        </w:tabs>
        <w:spacing w:before="148" w:line="278" w:lineRule="exact"/>
        <w:ind w:right="131"/>
        <w:rPr>
          <w:sz w:val="24"/>
        </w:rPr>
      </w:pPr>
      <w:r w:rsidRPr="008E1180">
        <w:rPr>
          <w:sz w:val="24"/>
        </w:rPr>
        <w:t>Rheoliadau Awdurdodau Lleol (Lwfansau i Aelodau) (Cymru) 2007 (Rhif 1086 (Cy.115)).</w:t>
      </w:r>
    </w:p>
    <w:p w14:paraId="359D3407" w14:textId="77777777" w:rsidR="000165C0" w:rsidRPr="008E1180" w:rsidRDefault="000165C0" w:rsidP="000165C0">
      <w:pPr>
        <w:pStyle w:val="BodyText"/>
        <w:spacing w:before="6"/>
        <w:rPr>
          <w:sz w:val="23"/>
        </w:rPr>
      </w:pPr>
    </w:p>
    <w:p w14:paraId="6AE1BEEA" w14:textId="77777777" w:rsidR="000165C0" w:rsidRPr="008E1180" w:rsidRDefault="000165C0" w:rsidP="000165C0">
      <w:pPr>
        <w:pStyle w:val="BodyText"/>
        <w:spacing w:before="1"/>
        <w:ind w:left="100" w:right="244"/>
      </w:pPr>
      <w:r w:rsidRPr="008E1180">
        <w:t>Mae’r Mesur hefyd wedi disodli’r adrannau yn Neddf Llywodraeth Leol 1972, Deddf Llywodraeth Leol a Thai 1989 a Deddf Llywodraeth Leol 2000 sy’n ymwneud â thaliadau i gynghorwyr yng Nghymru.</w:t>
      </w:r>
    </w:p>
    <w:p w14:paraId="7166170F" w14:textId="77777777" w:rsidR="000165C0" w:rsidRPr="008E1180" w:rsidRDefault="000165C0" w:rsidP="000165C0">
      <w:pPr>
        <w:pStyle w:val="BodyText"/>
        <w:spacing w:before="9"/>
      </w:pPr>
    </w:p>
    <w:p w14:paraId="748F849F" w14:textId="77777777" w:rsidR="000165C0" w:rsidRPr="008E1180" w:rsidRDefault="000165C0" w:rsidP="000165C0">
      <w:pPr>
        <w:pStyle w:val="BodyText"/>
        <w:spacing w:line="230" w:lineRule="auto"/>
        <w:ind w:left="100" w:right="161"/>
      </w:pPr>
      <w:r w:rsidRPr="008E1180">
        <w:rPr>
          <w:rFonts w:eastAsia="Calibri"/>
          <w:color w:val="000000"/>
        </w:rPr>
        <w:t>Nodir y taliadau ar gyfer aelodau cynghorau tref a chymuned yn Rhan 5 o’r Rheoliadau hyn. Dirymwyd Rheoliadau Awdurdodau Lleol (Lwfansau i Aelodau Cynghorau Cymuned) (Cymru) 2003 (Rhif 895 (Cy. 115)) ar 1 Ebrill 2013</w:t>
      </w:r>
      <w:r w:rsidRPr="008E1180">
        <w:rPr>
          <w:rFonts w:ascii="Tahoma" w:eastAsia="Calibri" w:hAnsi="Tahoma" w:cs="Tahoma"/>
          <w:color w:val="000000"/>
        </w:rPr>
        <w:t>.</w:t>
      </w:r>
    </w:p>
    <w:p w14:paraId="40DFB070" w14:textId="77777777" w:rsidR="000165C0" w:rsidRPr="008E1180" w:rsidRDefault="000165C0" w:rsidP="000165C0">
      <w:pPr>
        <w:pStyle w:val="BodyText"/>
        <w:spacing w:line="230" w:lineRule="auto"/>
        <w:ind w:left="100" w:right="161"/>
      </w:pPr>
    </w:p>
    <w:p w14:paraId="3E17E703" w14:textId="77777777" w:rsidR="000165C0" w:rsidRPr="006158C4" w:rsidRDefault="000165C0" w:rsidP="00017680">
      <w:pPr>
        <w:pStyle w:val="BodyText"/>
        <w:spacing w:line="230" w:lineRule="auto"/>
        <w:ind w:left="100" w:right="161"/>
        <w:rPr>
          <w:b/>
        </w:rPr>
      </w:pPr>
      <w:r w:rsidRPr="006158C4">
        <w:rPr>
          <w:b/>
        </w:rPr>
        <w:t>Rhan 1</w:t>
      </w:r>
    </w:p>
    <w:p w14:paraId="360625A6" w14:textId="77777777" w:rsidR="000165C0" w:rsidRPr="008E1180" w:rsidRDefault="000165C0" w:rsidP="000165C0">
      <w:pPr>
        <w:pStyle w:val="BodyText"/>
        <w:spacing w:before="1"/>
        <w:rPr>
          <w:b/>
        </w:rPr>
      </w:pPr>
    </w:p>
    <w:p w14:paraId="24DF16B1" w14:textId="77777777" w:rsidR="000165C0" w:rsidRPr="008E1180" w:rsidRDefault="000165C0" w:rsidP="000165C0">
      <w:pPr>
        <w:pStyle w:val="Heading3"/>
        <w:rPr>
          <w:b/>
        </w:rPr>
      </w:pPr>
      <w:r w:rsidRPr="008E1180">
        <w:rPr>
          <w:b/>
        </w:rPr>
        <w:t>Cyffredinol</w:t>
      </w:r>
    </w:p>
    <w:p w14:paraId="1D763F6C" w14:textId="77777777" w:rsidR="000165C0" w:rsidRPr="008E1180" w:rsidRDefault="000165C0" w:rsidP="000165C0">
      <w:pPr>
        <w:pStyle w:val="BodyText"/>
        <w:spacing w:before="4"/>
        <w:rPr>
          <w:b/>
        </w:rPr>
      </w:pPr>
    </w:p>
    <w:p w14:paraId="5C6BD1C6" w14:textId="432F2264" w:rsidR="000165C0" w:rsidRPr="008E1180" w:rsidRDefault="000165C0" w:rsidP="000165C0">
      <w:pPr>
        <w:pStyle w:val="ListParagraph"/>
        <w:numPr>
          <w:ilvl w:val="0"/>
          <w:numId w:val="11"/>
        </w:numPr>
        <w:tabs>
          <w:tab w:val="left" w:pos="820"/>
          <w:tab w:val="left" w:pos="821"/>
        </w:tabs>
        <w:ind w:hanging="711"/>
        <w:rPr>
          <w:sz w:val="24"/>
        </w:rPr>
      </w:pPr>
      <w:r w:rsidRPr="008E1180">
        <w:rPr>
          <w:sz w:val="24"/>
        </w:rPr>
        <w:t>a.</w:t>
      </w:r>
      <w:r w:rsidR="00450AF8">
        <w:rPr>
          <w:sz w:val="24"/>
        </w:rPr>
        <w:t xml:space="preserve"> </w:t>
      </w:r>
      <w:r w:rsidRPr="008E1180">
        <w:rPr>
          <w:sz w:val="24"/>
        </w:rPr>
        <w:t>Teitl byr y Rheoliadau hyn yw: “Rheoliadau IRPW”.</w:t>
      </w:r>
    </w:p>
    <w:p w14:paraId="2F5B73F8" w14:textId="77777777" w:rsidR="000165C0" w:rsidRPr="008E1180" w:rsidRDefault="000165C0" w:rsidP="000165C0">
      <w:pPr>
        <w:rPr>
          <w:sz w:val="24"/>
        </w:rPr>
      </w:pPr>
    </w:p>
    <w:p w14:paraId="627CBF2B" w14:textId="77777777" w:rsidR="000165C0" w:rsidRPr="008E1180" w:rsidRDefault="000165C0" w:rsidP="000165C0">
      <w:pPr>
        <w:pStyle w:val="ListParagraph"/>
        <w:numPr>
          <w:ilvl w:val="0"/>
          <w:numId w:val="10"/>
        </w:numPr>
        <w:tabs>
          <w:tab w:val="left" w:pos="1181"/>
        </w:tabs>
        <w:spacing w:before="77"/>
        <w:ind w:right="530"/>
        <w:rPr>
          <w:sz w:val="24"/>
        </w:rPr>
      </w:pPr>
      <w:r w:rsidRPr="008E1180">
        <w:rPr>
          <w:sz w:val="24"/>
        </w:rPr>
        <w:t>Daw’r Rheoliadau IRPW hyn i rym ar 1 Ebrill 2021 ac maent yn disodli’r rhai a oedd mewn grym ers 1 Ebrill 2012. Nodir y dyddiad gweithredu ar gyfer pob awdurdod perthnasol yn yr Adroddiad Blynyddol neu Adroddiad Atodol y Panel.</w:t>
      </w:r>
    </w:p>
    <w:p w14:paraId="66BEB8CC" w14:textId="77777777" w:rsidR="000165C0" w:rsidRPr="008E1180" w:rsidRDefault="000165C0" w:rsidP="000165C0">
      <w:pPr>
        <w:pStyle w:val="ListParagraph"/>
        <w:numPr>
          <w:ilvl w:val="0"/>
          <w:numId w:val="10"/>
        </w:numPr>
        <w:tabs>
          <w:tab w:val="left" w:pos="1181"/>
        </w:tabs>
        <w:spacing w:before="150" w:line="225" w:lineRule="auto"/>
        <w:ind w:right="433"/>
        <w:rPr>
          <w:sz w:val="24"/>
        </w:rPr>
      </w:pPr>
      <w:r w:rsidRPr="008E1180">
        <w:rPr>
          <w:rFonts w:ascii="Tahoma" w:eastAsia="Calibri" w:hAnsi="Tahoma" w:cs="Tahoma"/>
          <w:color w:val="000000"/>
          <w:sz w:val="24"/>
          <w:szCs w:val="24"/>
        </w:rPr>
        <w:t>Mae'n ofynnol i Awdurdodau lunio rhestr o daliadau i aelodau ac aelodau cyfetholedig erbyn 31 Gorffennaf bob blwyddyn, er mwyn iddynt allu eu cyflwyno i’r Panel a’u cyhoeddi (gweler paragraff 46).</w:t>
      </w:r>
    </w:p>
    <w:p w14:paraId="3DC464B1" w14:textId="77777777" w:rsidR="000165C0" w:rsidRPr="008E1180" w:rsidRDefault="000165C0" w:rsidP="000165C0">
      <w:pPr>
        <w:tabs>
          <w:tab w:val="left" w:pos="1181"/>
        </w:tabs>
        <w:spacing w:before="150" w:line="225" w:lineRule="auto"/>
        <w:ind w:right="433"/>
        <w:rPr>
          <w:sz w:val="24"/>
        </w:rPr>
      </w:pPr>
    </w:p>
    <w:p w14:paraId="6A980FE2" w14:textId="32DDFA27" w:rsidR="000165C0" w:rsidRDefault="000165C0" w:rsidP="003328C8">
      <w:pPr>
        <w:pStyle w:val="Heading3"/>
        <w:rPr>
          <w:b/>
        </w:rPr>
      </w:pPr>
      <w:r w:rsidRPr="008E1180">
        <w:rPr>
          <w:b/>
        </w:rPr>
        <w:t>Dehongli</w:t>
      </w:r>
    </w:p>
    <w:p w14:paraId="08D271F4" w14:textId="77777777" w:rsidR="003328C8" w:rsidRPr="008E1180" w:rsidRDefault="003328C8" w:rsidP="003328C8">
      <w:pPr>
        <w:pStyle w:val="ListParagraph"/>
      </w:pPr>
    </w:p>
    <w:p w14:paraId="66A64FF4" w14:textId="77777777" w:rsidR="000165C0" w:rsidRPr="008E1180" w:rsidRDefault="000165C0" w:rsidP="000165C0">
      <w:pPr>
        <w:pStyle w:val="ListParagraph"/>
        <w:numPr>
          <w:ilvl w:val="0"/>
          <w:numId w:val="11"/>
        </w:numPr>
        <w:tabs>
          <w:tab w:val="left" w:pos="820"/>
          <w:tab w:val="left" w:pos="821"/>
        </w:tabs>
        <w:ind w:left="821"/>
        <w:rPr>
          <w:sz w:val="24"/>
        </w:rPr>
      </w:pPr>
      <w:r w:rsidRPr="008E1180">
        <w:rPr>
          <w:sz w:val="24"/>
        </w:rPr>
        <w:t>Yn Rheoliadau IRPW:</w:t>
      </w:r>
    </w:p>
    <w:p w14:paraId="15563157" w14:textId="77777777" w:rsidR="000165C0" w:rsidRPr="008E1180" w:rsidRDefault="000165C0" w:rsidP="000165C0">
      <w:pPr>
        <w:pStyle w:val="BodyText"/>
        <w:spacing w:before="3"/>
        <w:rPr>
          <w:sz w:val="25"/>
        </w:rPr>
      </w:pPr>
    </w:p>
    <w:p w14:paraId="26AF8716" w14:textId="77777777" w:rsidR="000165C0" w:rsidRPr="008E1180" w:rsidRDefault="000165C0" w:rsidP="000165C0">
      <w:pPr>
        <w:pStyle w:val="ListParagraph"/>
        <w:numPr>
          <w:ilvl w:val="1"/>
          <w:numId w:val="11"/>
        </w:numPr>
        <w:tabs>
          <w:tab w:val="left" w:pos="1180"/>
          <w:tab w:val="left" w:pos="1181"/>
        </w:tabs>
        <w:rPr>
          <w:sz w:val="24"/>
        </w:rPr>
      </w:pPr>
      <w:r w:rsidRPr="008E1180">
        <w:rPr>
          <w:sz w:val="24"/>
        </w:rPr>
        <w:t>Ystyr “Deddf 1972” yw Deddf Llywodraeth Leol 1972.</w:t>
      </w:r>
    </w:p>
    <w:p w14:paraId="36DE1E7A" w14:textId="77777777" w:rsidR="000165C0" w:rsidRPr="008E1180" w:rsidRDefault="000165C0" w:rsidP="000165C0">
      <w:pPr>
        <w:pStyle w:val="ListParagraph"/>
        <w:numPr>
          <w:ilvl w:val="1"/>
          <w:numId w:val="11"/>
        </w:numPr>
        <w:tabs>
          <w:tab w:val="left" w:pos="1180"/>
          <w:tab w:val="left" w:pos="1181"/>
        </w:tabs>
        <w:spacing w:before="116"/>
        <w:rPr>
          <w:sz w:val="24"/>
        </w:rPr>
      </w:pPr>
      <w:r w:rsidRPr="008E1180">
        <w:rPr>
          <w:sz w:val="24"/>
        </w:rPr>
        <w:t>Ystyr “Deddf 2000” yw Deddf Llywodraeth Leol 2000.</w:t>
      </w:r>
    </w:p>
    <w:p w14:paraId="0243ECBD" w14:textId="77777777" w:rsidR="000165C0" w:rsidRPr="008E1180" w:rsidRDefault="000165C0" w:rsidP="000165C0">
      <w:pPr>
        <w:pStyle w:val="ListParagraph"/>
        <w:numPr>
          <w:ilvl w:val="1"/>
          <w:numId w:val="11"/>
        </w:numPr>
        <w:tabs>
          <w:tab w:val="left" w:pos="1180"/>
          <w:tab w:val="left" w:pos="1181"/>
        </w:tabs>
        <w:spacing w:before="118" w:line="278" w:lineRule="exact"/>
        <w:ind w:right="520"/>
        <w:rPr>
          <w:sz w:val="24"/>
        </w:rPr>
      </w:pPr>
      <w:r w:rsidRPr="008E1180">
        <w:rPr>
          <w:sz w:val="24"/>
        </w:rPr>
        <w:t>“Ystyr “Deddf 2013” yw Deddf Llywodraeth Leol (Democratiaeth) (Cymru) 2013.</w:t>
      </w:r>
    </w:p>
    <w:p w14:paraId="02DDCDE7" w14:textId="77777777" w:rsidR="000165C0" w:rsidRPr="008E1180" w:rsidRDefault="000165C0" w:rsidP="000165C0">
      <w:pPr>
        <w:pStyle w:val="ListParagraph"/>
        <w:numPr>
          <w:ilvl w:val="1"/>
          <w:numId w:val="11"/>
        </w:numPr>
        <w:tabs>
          <w:tab w:val="left" w:pos="1180"/>
          <w:tab w:val="left" w:pos="1181"/>
        </w:tabs>
        <w:spacing w:before="131" w:line="235" w:lineRule="auto"/>
        <w:ind w:right="271"/>
        <w:rPr>
          <w:sz w:val="24"/>
        </w:rPr>
      </w:pPr>
      <w:r w:rsidRPr="008E1180">
        <w:rPr>
          <w:sz w:val="24"/>
        </w:rPr>
        <w:t>Ystyr “taliad” yw'r union swm neu'r uchafswm y gellir ei dalu i aelodau ac aelodau cyfetholedig awdurdod perthnasol am gostau yr aethpwyd iddynt yn anochel wrth gyflawni busnes swyddogol yr awdurdod perthnasol.</w:t>
      </w:r>
    </w:p>
    <w:p w14:paraId="1230D617" w14:textId="77777777" w:rsidR="000165C0" w:rsidRPr="008E1180" w:rsidRDefault="000165C0" w:rsidP="000165C0">
      <w:pPr>
        <w:pStyle w:val="ListParagraph"/>
        <w:numPr>
          <w:ilvl w:val="1"/>
          <w:numId w:val="11"/>
        </w:numPr>
        <w:tabs>
          <w:tab w:val="left" w:pos="1180"/>
          <w:tab w:val="left" w:pos="1181"/>
        </w:tabs>
        <w:spacing w:before="143" w:line="274" w:lineRule="exact"/>
        <w:ind w:right="268"/>
        <w:rPr>
          <w:sz w:val="24"/>
        </w:rPr>
      </w:pPr>
      <w:r w:rsidRPr="008E1180">
        <w:rPr>
          <w:sz w:val="24"/>
        </w:rPr>
        <w:t>Ystyr “adroddiad blynyddol” yw adroddiad a luniwyd gan y Panel yn unol ag adran 145 o'r Mesur.</w:t>
      </w:r>
    </w:p>
    <w:p w14:paraId="7691D92F" w14:textId="77777777" w:rsidR="000165C0" w:rsidRPr="008E1180" w:rsidRDefault="000165C0" w:rsidP="000165C0">
      <w:pPr>
        <w:pStyle w:val="ListParagraph"/>
        <w:numPr>
          <w:ilvl w:val="1"/>
          <w:numId w:val="11"/>
        </w:numPr>
        <w:tabs>
          <w:tab w:val="left" w:pos="1180"/>
          <w:tab w:val="left" w:pos="1181"/>
        </w:tabs>
        <w:spacing w:before="135" w:line="278" w:lineRule="exact"/>
        <w:ind w:right="927"/>
        <w:rPr>
          <w:sz w:val="24"/>
        </w:rPr>
      </w:pPr>
      <w:r w:rsidRPr="008E1180">
        <w:rPr>
          <w:sz w:val="24"/>
        </w:rPr>
        <w:t>Mae ystyr “dyletswydd gymeradwy” mewn perthynas â chynghorau tref a chymuned fel y nodir yn Rhan 5 o’r Rheoliadau hyn</w:t>
      </w:r>
    </w:p>
    <w:p w14:paraId="5445D86D" w14:textId="77777777" w:rsidR="000165C0" w:rsidRPr="008E1180" w:rsidRDefault="000165C0" w:rsidP="000165C0">
      <w:pPr>
        <w:pStyle w:val="ListParagraph"/>
        <w:numPr>
          <w:ilvl w:val="1"/>
          <w:numId w:val="11"/>
        </w:numPr>
        <w:tabs>
          <w:tab w:val="left" w:pos="1180"/>
          <w:tab w:val="left" w:pos="1181"/>
        </w:tabs>
        <w:spacing w:before="132" w:line="288" w:lineRule="exact"/>
        <w:rPr>
          <w:sz w:val="24"/>
          <w:szCs w:val="24"/>
        </w:rPr>
      </w:pPr>
      <w:r w:rsidRPr="008E1180">
        <w:rPr>
          <w:sz w:val="24"/>
          <w:szCs w:val="24"/>
        </w:rPr>
        <w:t>Ystyr “awdurdod” yw awdurdod perthnasol yng Nghymru fel y'i diffinnir yn Adran 144(2) o'r Mesur ac mae'n cynnwys prif gyngor (cyngor sir neu gyngor bwrdeistref sirol), awdurdod Parc Cenedlaethol ac awdurdod tân ac achub yng Nghymru, cyngor cymuned neu dref.</w:t>
      </w:r>
    </w:p>
    <w:p w14:paraId="168CBB12" w14:textId="77777777" w:rsidR="000165C0" w:rsidRPr="008E1180" w:rsidRDefault="000165C0" w:rsidP="000165C0">
      <w:pPr>
        <w:pStyle w:val="ListParagraph"/>
        <w:numPr>
          <w:ilvl w:val="1"/>
          <w:numId w:val="11"/>
        </w:numPr>
        <w:tabs>
          <w:tab w:val="left" w:pos="1180"/>
          <w:tab w:val="left" w:pos="1181"/>
        </w:tabs>
        <w:spacing w:before="143" w:line="237" w:lineRule="auto"/>
        <w:ind w:right="130"/>
        <w:rPr>
          <w:sz w:val="24"/>
        </w:rPr>
      </w:pPr>
      <w:r w:rsidRPr="008E1180">
        <w:rPr>
          <w:sz w:val="24"/>
        </w:rPr>
        <w:t>Mae i “Cyflog Sylfaenol” yr un ystyr ag a nodir ym mharagraff 6 o'r Rheoliadau hyn a gellir ei amodi fel “Cyflog Sylfaenol ALl” i gyfeirio at gyflog sylfaenol aelod o brif gyngor; “Cyflog Sylfaenol Parc Cenedlaethol” i gyfeirio at gyflog sylfaenol aelod o awdurdod Parc Cenedlaethol; a “Cyflog Sylfaenol awdurdod tân ac achub” i gyfeirio at Gyflog Sylfaenol aelod o awdurdod tân ac achub yng Nghymru.</w:t>
      </w:r>
    </w:p>
    <w:p w14:paraId="2FF1637A" w14:textId="77777777" w:rsidR="000165C0" w:rsidRPr="008E1180" w:rsidRDefault="000165C0" w:rsidP="000165C0">
      <w:pPr>
        <w:pStyle w:val="ListParagraph"/>
        <w:numPr>
          <w:ilvl w:val="1"/>
          <w:numId w:val="11"/>
        </w:numPr>
        <w:tabs>
          <w:tab w:val="left" w:pos="1180"/>
          <w:tab w:val="left" w:pos="1181"/>
        </w:tabs>
        <w:spacing w:before="135" w:line="278" w:lineRule="exact"/>
        <w:ind w:right="487"/>
        <w:rPr>
          <w:sz w:val="24"/>
        </w:rPr>
      </w:pPr>
      <w:r w:rsidRPr="008E1180">
        <w:rPr>
          <w:sz w:val="24"/>
        </w:rPr>
        <w:t>Mae i “Prif Swyddog” prif gyngor yr ystyr a ddiffinnir yn Neddf Lleoliaeth 2011</w:t>
      </w:r>
    </w:p>
    <w:p w14:paraId="5A82132A" w14:textId="77777777" w:rsidR="000165C0" w:rsidRPr="008E1180" w:rsidRDefault="000165C0" w:rsidP="000165C0">
      <w:pPr>
        <w:pStyle w:val="ListParagraph"/>
        <w:numPr>
          <w:ilvl w:val="1"/>
          <w:numId w:val="11"/>
        </w:numPr>
        <w:tabs>
          <w:tab w:val="left" w:pos="1248"/>
          <w:tab w:val="left" w:pos="1249"/>
        </w:tabs>
        <w:spacing w:before="135" w:line="278" w:lineRule="exact"/>
        <w:ind w:right="168"/>
        <w:rPr>
          <w:sz w:val="24"/>
        </w:rPr>
      </w:pPr>
      <w:r w:rsidRPr="008E1180">
        <w:rPr>
          <w:sz w:val="24"/>
        </w:rPr>
        <w:t>“Pennaeth Dinesig” yw’r sawl a etholwyd gan y cyngor i gyflawni dyletswyddau cadeirydd y cyngor hwnnw, ac mae wedi’i ddynodi’n faer neu’n gadeirydd.</w:t>
      </w:r>
    </w:p>
    <w:p w14:paraId="4B2615E9" w14:textId="77777777" w:rsidR="000165C0" w:rsidRPr="008E1180" w:rsidRDefault="000165C0" w:rsidP="000165C0">
      <w:pPr>
        <w:pStyle w:val="ListParagraph"/>
        <w:numPr>
          <w:ilvl w:val="1"/>
          <w:numId w:val="11"/>
        </w:numPr>
        <w:tabs>
          <w:tab w:val="left" w:pos="1180"/>
          <w:tab w:val="left" w:pos="1181"/>
        </w:tabs>
        <w:spacing w:before="127"/>
        <w:rPr>
          <w:sz w:val="24"/>
        </w:rPr>
      </w:pPr>
      <w:r w:rsidRPr="008E1180">
        <w:rPr>
          <w:sz w:val="24"/>
        </w:rPr>
        <w:t>Mae “pwyllgor” yn cynnwys is-bwyllgor.</w:t>
      </w:r>
    </w:p>
    <w:p w14:paraId="0F237BD1" w14:textId="77777777" w:rsidR="000165C0" w:rsidRPr="008E1180" w:rsidRDefault="000165C0" w:rsidP="000165C0">
      <w:pPr>
        <w:pStyle w:val="ListParagraph"/>
        <w:numPr>
          <w:ilvl w:val="1"/>
          <w:numId w:val="11"/>
        </w:numPr>
        <w:tabs>
          <w:tab w:val="left" w:pos="1180"/>
          <w:tab w:val="left" w:pos="1181"/>
        </w:tabs>
        <w:spacing w:before="124" w:line="230" w:lineRule="auto"/>
        <w:ind w:right="222"/>
        <w:rPr>
          <w:sz w:val="24"/>
        </w:rPr>
      </w:pPr>
      <w:r w:rsidRPr="008E1180">
        <w:rPr>
          <w:sz w:val="24"/>
        </w:rPr>
        <w:t>Mae "cyngor tref neu gymuned" yn golygu mewn perthynas â Rhan 8 y Mesur, cyngor cymuned fel y'i diffinnir yn adran 33 Deddf Llywodraeth Leol 1972 neu gyngor tref yn unol ag adran 245B o’r un Ddeddf.</w:t>
      </w:r>
    </w:p>
    <w:p w14:paraId="5F51B12E" w14:textId="77777777" w:rsidR="000165C0" w:rsidRPr="008E1180" w:rsidRDefault="000165C0" w:rsidP="000165C0">
      <w:pPr>
        <w:spacing w:line="230" w:lineRule="auto"/>
        <w:rPr>
          <w:sz w:val="24"/>
        </w:rPr>
      </w:pPr>
    </w:p>
    <w:p w14:paraId="5C070AA6" w14:textId="77777777" w:rsidR="000165C0" w:rsidRPr="008E1180" w:rsidRDefault="000165C0" w:rsidP="000165C0">
      <w:pPr>
        <w:pStyle w:val="ListParagraph"/>
        <w:numPr>
          <w:ilvl w:val="0"/>
          <w:numId w:val="9"/>
        </w:numPr>
        <w:tabs>
          <w:tab w:val="left" w:pos="1276"/>
        </w:tabs>
        <w:spacing w:before="101" w:line="230" w:lineRule="auto"/>
        <w:ind w:left="1134" w:right="159" w:hanging="283"/>
        <w:rPr>
          <w:sz w:val="24"/>
        </w:rPr>
      </w:pPr>
      <w:r w:rsidRPr="008E1180">
        <w:rPr>
          <w:sz w:val="24"/>
        </w:rPr>
        <w:t>Ystyr “drafft ymgynghori” yw’r fersiwn ddrafft o adroddiad Blynyddol neu Atodol a luniwyd gan y Panel o dan Adran 146(7) neu 147(8) o'r Mesur. Mae’n rhaid i’r Panel ystyried y sylwadau hyn.</w:t>
      </w:r>
    </w:p>
    <w:p w14:paraId="797DF25B" w14:textId="77777777" w:rsidR="00E21FD1" w:rsidRPr="00821541" w:rsidRDefault="000165C0" w:rsidP="003879D5">
      <w:pPr>
        <w:pStyle w:val="ListParagraph"/>
        <w:numPr>
          <w:ilvl w:val="0"/>
          <w:numId w:val="9"/>
        </w:numPr>
        <w:tabs>
          <w:tab w:val="left" w:pos="1134"/>
          <w:tab w:val="left" w:pos="1276"/>
        </w:tabs>
        <w:spacing w:before="136" w:line="278" w:lineRule="exact"/>
        <w:ind w:left="1134" w:right="358" w:hanging="283"/>
        <w:rPr>
          <w:sz w:val="24"/>
        </w:rPr>
      </w:pPr>
      <w:r w:rsidRPr="008E1180">
        <w:rPr>
          <w:sz w:val="24"/>
        </w:rPr>
        <w:t xml:space="preserve">“Awdurdod cyfansoddol” – yn achos awdurdodau Parciau Cenedlaethol, prif gyngor a leolir o fewn ardal awdurdod Parc Cenedlaethol yw hwn; yn achos awdurdodau tân ac achub yng Nghymru prif gyngor a leolir o fewn </w:t>
      </w:r>
      <w:r w:rsidRPr="00821541">
        <w:rPr>
          <w:sz w:val="24"/>
        </w:rPr>
        <w:t>ardal awdurdod tân ac achub yw hwn.</w:t>
      </w:r>
    </w:p>
    <w:p w14:paraId="1074F085" w14:textId="4C5E2879" w:rsidR="00821541" w:rsidRPr="00E95259" w:rsidRDefault="00E21FD1" w:rsidP="00E95259">
      <w:pPr>
        <w:pStyle w:val="ListParagraph"/>
        <w:numPr>
          <w:ilvl w:val="0"/>
          <w:numId w:val="9"/>
        </w:numPr>
        <w:tabs>
          <w:tab w:val="left" w:pos="1276"/>
        </w:tabs>
        <w:spacing w:before="135" w:line="278" w:lineRule="exact"/>
        <w:ind w:left="1134" w:right="170" w:hanging="283"/>
        <w:rPr>
          <w:sz w:val="24"/>
        </w:rPr>
      </w:pPr>
      <w:r w:rsidRPr="00821541">
        <w:rPr>
          <w:sz w:val="24"/>
        </w:rPr>
        <w:t>Mae i “Cyfraniad</w:t>
      </w:r>
      <w:r w:rsidR="008E1180" w:rsidRPr="00821541">
        <w:rPr>
          <w:sz w:val="24"/>
        </w:rPr>
        <w:t xml:space="preserve"> tuag</w:t>
      </w:r>
      <w:r w:rsidRPr="00821541">
        <w:rPr>
          <w:sz w:val="24"/>
        </w:rPr>
        <w:t xml:space="preserve"> at Gostau Gofal</w:t>
      </w:r>
      <w:r w:rsidR="00821541">
        <w:rPr>
          <w:sz w:val="24"/>
        </w:rPr>
        <w:t xml:space="preserve"> a Chymorth Personol</w:t>
      </w:r>
      <w:r w:rsidRPr="00821541">
        <w:rPr>
          <w:sz w:val="24"/>
        </w:rPr>
        <w:t>” yr un ystyr ag a nodir ym mharagraff 21 o’r Rheoliadau hyn.</w:t>
      </w:r>
    </w:p>
    <w:p w14:paraId="7EC9C0E4" w14:textId="6CAD89D0" w:rsidR="000165C0" w:rsidRPr="00821541" w:rsidRDefault="000165C0" w:rsidP="003879D5">
      <w:pPr>
        <w:pStyle w:val="ListParagraph"/>
        <w:numPr>
          <w:ilvl w:val="0"/>
          <w:numId w:val="9"/>
        </w:numPr>
        <w:tabs>
          <w:tab w:val="left" w:pos="1134"/>
          <w:tab w:val="left" w:pos="1276"/>
        </w:tabs>
        <w:spacing w:before="136" w:line="278" w:lineRule="exact"/>
        <w:ind w:left="1134" w:right="358" w:hanging="283"/>
        <w:rPr>
          <w:sz w:val="24"/>
        </w:rPr>
      </w:pPr>
      <w:r w:rsidRPr="00821541">
        <w:rPr>
          <w:sz w:val="24"/>
        </w:rPr>
        <w:t>Ystyr “grŵp rheoli” yw grŵp gwleidyddol mewn prif gyngor lle mae unrhyw un o'i aelodau yn rhan o'r weithrediaeth.</w:t>
      </w:r>
    </w:p>
    <w:p w14:paraId="1CF9DAEC" w14:textId="77777777" w:rsidR="000165C0" w:rsidRPr="008E1180" w:rsidRDefault="000165C0" w:rsidP="000165C0">
      <w:pPr>
        <w:pStyle w:val="ListParagraph"/>
        <w:numPr>
          <w:ilvl w:val="0"/>
          <w:numId w:val="9"/>
        </w:numPr>
        <w:tabs>
          <w:tab w:val="left" w:pos="1276"/>
        </w:tabs>
        <w:spacing w:before="141" w:line="230" w:lineRule="auto"/>
        <w:ind w:left="1134" w:right="312" w:hanging="283"/>
        <w:rPr>
          <w:sz w:val="24"/>
        </w:rPr>
      </w:pPr>
      <w:r w:rsidRPr="00821541">
        <w:rPr>
          <w:sz w:val="24"/>
        </w:rPr>
        <w:t>Mae i “aelod cyfetholedig” yr ystyr a nodir yn adran 144 (5) o'r Mesur, hynny yw'r rhai sydd â'r hawl i bleidleisio ar faterion sy'n dod o fewn cylch gwaith y pwyllgor</w:t>
      </w:r>
      <w:r w:rsidRPr="008E1180">
        <w:rPr>
          <w:sz w:val="24"/>
        </w:rPr>
        <w:t xml:space="preserve"> y maent yn gwasanaethu arno.</w:t>
      </w:r>
    </w:p>
    <w:p w14:paraId="38505F62" w14:textId="77777777" w:rsidR="000165C0" w:rsidRPr="008E1180" w:rsidRDefault="000165C0" w:rsidP="000165C0">
      <w:pPr>
        <w:pStyle w:val="ListParagraph"/>
        <w:numPr>
          <w:ilvl w:val="0"/>
          <w:numId w:val="9"/>
        </w:numPr>
        <w:tabs>
          <w:tab w:val="left" w:pos="1276"/>
        </w:tabs>
        <w:spacing w:before="136" w:line="278" w:lineRule="exact"/>
        <w:ind w:left="1134" w:right="222" w:hanging="283"/>
        <w:rPr>
          <w:sz w:val="24"/>
        </w:rPr>
      </w:pPr>
      <w:r w:rsidRPr="008E1180">
        <w:rPr>
          <w:sz w:val="24"/>
        </w:rPr>
        <w:t>Mae i “taliad aelod cyfetholedig” yr un ystyr ag a nodir ym mharagraff 19 o'r Rheoliadau hyn.</w:t>
      </w:r>
    </w:p>
    <w:p w14:paraId="792DB729" w14:textId="77777777" w:rsidR="000165C0" w:rsidRPr="008E1180" w:rsidRDefault="000165C0" w:rsidP="000165C0">
      <w:pPr>
        <w:pStyle w:val="ListParagraph"/>
        <w:numPr>
          <w:ilvl w:val="0"/>
          <w:numId w:val="9"/>
        </w:numPr>
        <w:tabs>
          <w:tab w:val="left" w:pos="1276"/>
        </w:tabs>
        <w:spacing w:before="129" w:line="278" w:lineRule="exact"/>
        <w:ind w:left="1134" w:right="572" w:hanging="283"/>
        <w:rPr>
          <w:sz w:val="24"/>
        </w:rPr>
      </w:pPr>
      <w:r w:rsidRPr="008E1180">
        <w:rPr>
          <w:sz w:val="24"/>
        </w:rPr>
        <w:t>Ystyr “Pwyllgor Gwasanaethau Democrataidd” yw'r prif gyngor a sefydlwyd o dan adran 11 o'r Mesur.</w:t>
      </w:r>
    </w:p>
    <w:p w14:paraId="69D887F8" w14:textId="77777777" w:rsidR="000165C0" w:rsidRPr="008E1180" w:rsidRDefault="000165C0" w:rsidP="000165C0">
      <w:pPr>
        <w:pStyle w:val="ListParagraph"/>
        <w:numPr>
          <w:ilvl w:val="0"/>
          <w:numId w:val="9"/>
        </w:numPr>
        <w:tabs>
          <w:tab w:val="left" w:pos="1276"/>
        </w:tabs>
        <w:spacing w:before="129" w:line="278" w:lineRule="exact"/>
        <w:ind w:left="1134" w:right="318" w:hanging="283"/>
        <w:rPr>
          <w:sz w:val="24"/>
        </w:rPr>
      </w:pPr>
      <w:r w:rsidRPr="008E1180">
        <w:rPr>
          <w:sz w:val="24"/>
        </w:rPr>
        <w:t>“Dirprwy Bennaeth Dinesig” yw’r sawl a etholwyd gan y cyngor i fod yn ddirprwy i faer neu gadeirydd y cyngor hwnnw.</w:t>
      </w:r>
    </w:p>
    <w:p w14:paraId="32E51A79" w14:textId="77777777" w:rsidR="000165C0" w:rsidRPr="008E1180" w:rsidRDefault="000165C0" w:rsidP="000165C0">
      <w:pPr>
        <w:pStyle w:val="ListParagraph"/>
        <w:numPr>
          <w:ilvl w:val="0"/>
          <w:numId w:val="9"/>
        </w:numPr>
        <w:tabs>
          <w:tab w:val="left" w:pos="1134"/>
          <w:tab w:val="left" w:pos="1276"/>
        </w:tabs>
        <w:spacing w:before="141" w:line="230" w:lineRule="auto"/>
        <w:ind w:left="1134" w:right="423" w:hanging="283"/>
        <w:rPr>
          <w:sz w:val="24"/>
        </w:rPr>
      </w:pPr>
      <w:r w:rsidRPr="008E1180">
        <w:rPr>
          <w:sz w:val="24"/>
        </w:rPr>
        <w:t>Ystyr “gweithrediaeth” yw gweithrediaeth awdurdod ar ffurf fel y nodir yn adrannau 11(2) i (5) o Ddeddf 2000, fel y'u diwygiwyd gan adran 34 o'r Mesur.</w:t>
      </w:r>
    </w:p>
    <w:p w14:paraId="1A356495" w14:textId="77777777" w:rsidR="000165C0" w:rsidRPr="008E1180" w:rsidRDefault="000165C0" w:rsidP="000165C0">
      <w:pPr>
        <w:pStyle w:val="ListParagraph"/>
        <w:numPr>
          <w:ilvl w:val="0"/>
          <w:numId w:val="9"/>
        </w:numPr>
        <w:tabs>
          <w:tab w:val="left" w:pos="1134"/>
          <w:tab w:val="left" w:pos="1276"/>
        </w:tabs>
        <w:spacing w:before="141" w:line="278" w:lineRule="exact"/>
        <w:ind w:left="1134" w:right="395" w:hanging="283"/>
        <w:rPr>
          <w:sz w:val="24"/>
        </w:rPr>
      </w:pPr>
      <w:r w:rsidRPr="008E1180">
        <w:rPr>
          <w:sz w:val="24"/>
        </w:rPr>
        <w:t>Mae i “trefniadau gweithredol” yr ystyr a roddir gan adran 10(1) o Ddeddf 2000.</w:t>
      </w:r>
    </w:p>
    <w:p w14:paraId="0D606CB1" w14:textId="77777777" w:rsidR="000165C0" w:rsidRPr="008E1180" w:rsidRDefault="000165C0" w:rsidP="000165C0">
      <w:pPr>
        <w:pStyle w:val="ListParagraph"/>
        <w:numPr>
          <w:ilvl w:val="0"/>
          <w:numId w:val="9"/>
        </w:numPr>
        <w:tabs>
          <w:tab w:val="left" w:pos="1134"/>
          <w:tab w:val="left" w:pos="1276"/>
        </w:tabs>
        <w:spacing w:before="135" w:line="230" w:lineRule="auto"/>
        <w:ind w:left="1134" w:right="223" w:hanging="283"/>
        <w:rPr>
          <w:sz w:val="24"/>
        </w:rPr>
      </w:pPr>
      <w:r w:rsidRPr="008E1180">
        <w:rPr>
          <w:sz w:val="24"/>
        </w:rPr>
        <w:t>Mae i “absenoldeb teuluol”, fel y'i diffinnir yn Adran 142 (2)(b) o'r Mesur, yr ystyr a roddir iddo gan Ran 2 o'r Mesur a’r Rheoliadau perthnasol.</w:t>
      </w:r>
    </w:p>
    <w:p w14:paraId="47367D7E" w14:textId="77777777" w:rsidR="000165C0" w:rsidRPr="008E1180" w:rsidRDefault="000165C0" w:rsidP="000165C0">
      <w:pPr>
        <w:pStyle w:val="ListParagraph"/>
        <w:numPr>
          <w:ilvl w:val="0"/>
          <w:numId w:val="9"/>
        </w:numPr>
        <w:tabs>
          <w:tab w:val="left" w:pos="1134"/>
          <w:tab w:val="left" w:pos="1276"/>
        </w:tabs>
        <w:spacing w:before="141" w:line="278" w:lineRule="exact"/>
        <w:ind w:left="1134" w:right="452" w:hanging="283"/>
        <w:rPr>
          <w:sz w:val="24"/>
        </w:rPr>
      </w:pPr>
      <w:r w:rsidRPr="008E1180">
        <w:rPr>
          <w:sz w:val="24"/>
        </w:rPr>
        <w:t>Mae ystyr “Lwfans Colled Ariannol” mewn perthynas â chynghorau cymuned neu dref fel y nodir yn Rhan 5 o’r Rheoliadau.</w:t>
      </w:r>
    </w:p>
    <w:p w14:paraId="107937A6" w14:textId="77777777" w:rsidR="000165C0" w:rsidRPr="008E1180" w:rsidRDefault="000165C0" w:rsidP="000165C0">
      <w:pPr>
        <w:pStyle w:val="ListParagraph"/>
        <w:numPr>
          <w:ilvl w:val="0"/>
          <w:numId w:val="9"/>
        </w:numPr>
        <w:tabs>
          <w:tab w:val="left" w:pos="1134"/>
          <w:tab w:val="left" w:pos="1276"/>
        </w:tabs>
        <w:spacing w:before="130" w:line="278" w:lineRule="exact"/>
        <w:ind w:left="1134" w:right="276" w:hanging="283"/>
        <w:rPr>
          <w:sz w:val="24"/>
        </w:rPr>
      </w:pPr>
      <w:r w:rsidRPr="008E1180">
        <w:rPr>
          <w:sz w:val="24"/>
        </w:rPr>
        <w:t>Ystyr “awdurdod tân ac achub” yw awdurdod a sefydlwyd gan gynllun o dan adran 2 o Ddeddf Gwasanaethau Tân ac Achub 2004 neu gynllun y mae adran 4 o'r Ddeddf honno yn gymwys iddo.</w:t>
      </w:r>
    </w:p>
    <w:p w14:paraId="15588BDC" w14:textId="77777777" w:rsidR="000165C0" w:rsidRPr="008E1180" w:rsidRDefault="000165C0" w:rsidP="000165C0">
      <w:pPr>
        <w:pStyle w:val="ListParagraph"/>
        <w:numPr>
          <w:ilvl w:val="0"/>
          <w:numId w:val="9"/>
        </w:numPr>
        <w:tabs>
          <w:tab w:val="left" w:pos="1134"/>
          <w:tab w:val="left" w:pos="1276"/>
        </w:tabs>
        <w:spacing w:before="130" w:line="278" w:lineRule="exact"/>
        <w:ind w:left="1134" w:right="702" w:hanging="283"/>
        <w:rPr>
          <w:sz w:val="24"/>
        </w:rPr>
      </w:pPr>
      <w:r w:rsidRPr="008E1180">
        <w:rPr>
          <w:sz w:val="24"/>
        </w:rPr>
        <w:t>Ystyr "Pennaeth gwasanaeth cyflogedig" yw fel y dynodwyd o dan adran 4(1) o Ddeddf Llywodraeth Leol a Thai 1989.</w:t>
      </w:r>
    </w:p>
    <w:p w14:paraId="00FA4560" w14:textId="77777777" w:rsidR="000165C0" w:rsidRPr="008E1180" w:rsidRDefault="000165C0" w:rsidP="000165C0">
      <w:pPr>
        <w:pStyle w:val="ListParagraph"/>
        <w:numPr>
          <w:ilvl w:val="0"/>
          <w:numId w:val="9"/>
        </w:numPr>
        <w:tabs>
          <w:tab w:val="left" w:pos="840"/>
          <w:tab w:val="left" w:pos="841"/>
        </w:tabs>
        <w:spacing w:before="132" w:line="235" w:lineRule="auto"/>
        <w:ind w:right="340" w:hanging="360"/>
        <w:rPr>
          <w:sz w:val="24"/>
        </w:rPr>
      </w:pPr>
      <w:r w:rsidRPr="008E1180">
        <w:rPr>
          <w:sz w:val="24"/>
        </w:rPr>
        <w:t>Ystyr Cydbwyllgor Trosolwg a Chraffu yw pwyllgor neu is-bwyllgor a sefydlwyd gan ddau brif gyngor neu fwy o dan Reoliadau Awdurdodau Lleol (Cyd-bwyllgorau Trosolwg a Chraffu) (Cymru) 2013.</w:t>
      </w:r>
    </w:p>
    <w:p w14:paraId="1C442E2C" w14:textId="77777777" w:rsidR="000165C0" w:rsidRPr="008E1180" w:rsidRDefault="000165C0" w:rsidP="000165C0">
      <w:pPr>
        <w:pStyle w:val="ListParagraph"/>
        <w:numPr>
          <w:ilvl w:val="0"/>
          <w:numId w:val="9"/>
        </w:numPr>
        <w:tabs>
          <w:tab w:val="left" w:pos="840"/>
          <w:tab w:val="left" w:pos="841"/>
        </w:tabs>
        <w:spacing w:before="146" w:line="230" w:lineRule="auto"/>
        <w:ind w:right="220" w:hanging="360"/>
        <w:rPr>
          <w:sz w:val="24"/>
        </w:rPr>
      </w:pPr>
      <w:r w:rsidRPr="008E1180">
        <w:rPr>
          <w:sz w:val="24"/>
        </w:rPr>
        <w:t>Ystyr “grŵp yr wrthblaid fwyaf” yw grŵp gwleidyddol ac eithrio grŵp rheoli sydd â nifer uwch o aelodau nag unrhyw grŵp gwleidyddol arall yn yr awdurdod.</w:t>
      </w:r>
    </w:p>
    <w:p w14:paraId="7EAC0D99" w14:textId="77777777" w:rsidR="000165C0" w:rsidRPr="008E1180" w:rsidRDefault="000165C0" w:rsidP="000165C0">
      <w:pPr>
        <w:pStyle w:val="ListParagraph"/>
        <w:numPr>
          <w:ilvl w:val="0"/>
          <w:numId w:val="9"/>
        </w:numPr>
        <w:tabs>
          <w:tab w:val="left" w:pos="840"/>
          <w:tab w:val="left" w:pos="841"/>
        </w:tabs>
        <w:spacing w:before="118" w:line="237" w:lineRule="auto"/>
        <w:ind w:right="328" w:hanging="360"/>
        <w:rPr>
          <w:sz w:val="24"/>
        </w:rPr>
      </w:pPr>
      <w:r w:rsidRPr="008E1180">
        <w:rPr>
          <w:sz w:val="24"/>
        </w:rPr>
        <w:t>Ystyr “aelod” yw person sy’n gwasanaethu mewn awdurdod</w:t>
      </w:r>
    </w:p>
    <w:p w14:paraId="29929417" w14:textId="77777777" w:rsidR="000165C0" w:rsidRPr="008E1180" w:rsidRDefault="000165C0" w:rsidP="005A644C">
      <w:pPr>
        <w:pStyle w:val="ListParagraph"/>
        <w:numPr>
          <w:ilvl w:val="0"/>
          <w:numId w:val="43"/>
        </w:numPr>
        <w:tabs>
          <w:tab w:val="left" w:pos="840"/>
          <w:tab w:val="left" w:pos="841"/>
        </w:tabs>
        <w:spacing w:before="118" w:line="237" w:lineRule="auto"/>
        <w:ind w:left="1843" w:right="328" w:hanging="283"/>
        <w:rPr>
          <w:sz w:val="24"/>
        </w:rPr>
      </w:pPr>
      <w:r w:rsidRPr="008E1180">
        <w:rPr>
          <w:sz w:val="24"/>
        </w:rPr>
        <w:t>Ar gyfer prif gyngor neu gyngor cymuned neu dref gall “Aelod” fod yn:</w:t>
      </w:r>
    </w:p>
    <w:p w14:paraId="77480EFE" w14:textId="77777777" w:rsidR="000165C0" w:rsidRPr="008E1180" w:rsidRDefault="000165C0" w:rsidP="005A644C">
      <w:pPr>
        <w:pStyle w:val="ListParagraph"/>
        <w:numPr>
          <w:ilvl w:val="0"/>
          <w:numId w:val="43"/>
        </w:numPr>
        <w:tabs>
          <w:tab w:val="left" w:pos="840"/>
          <w:tab w:val="left" w:pos="841"/>
        </w:tabs>
        <w:spacing w:before="118" w:line="237" w:lineRule="auto"/>
        <w:ind w:left="1843" w:right="328" w:hanging="283"/>
        <w:rPr>
          <w:sz w:val="24"/>
        </w:rPr>
      </w:pPr>
      <w:r w:rsidRPr="008E1180">
        <w:rPr>
          <w:sz w:val="24"/>
        </w:rPr>
        <w:t>“Aelod Etholedig” sy’n unigolyn sydd wedi’i ethol i wasanaethu fel cynghorydd i'r awdurdod hwnnw. Mae’n bosibl i berson gadw swydd etholedig os, ar ôl cwblhau etholiad, nad oes ymgeisydd a bod y person yn cadw’r swydd yn amodol ar y broses briodol.</w:t>
      </w:r>
    </w:p>
    <w:p w14:paraId="227421E8" w14:textId="77777777" w:rsidR="000165C0" w:rsidRPr="008E1180" w:rsidRDefault="000165C0" w:rsidP="005A644C">
      <w:pPr>
        <w:pStyle w:val="ListParagraph"/>
        <w:numPr>
          <w:ilvl w:val="0"/>
          <w:numId w:val="43"/>
        </w:numPr>
        <w:tabs>
          <w:tab w:val="left" w:pos="840"/>
          <w:tab w:val="left" w:pos="841"/>
        </w:tabs>
        <w:spacing w:before="118" w:line="237" w:lineRule="auto"/>
        <w:ind w:left="1843" w:right="328" w:hanging="283"/>
        <w:rPr>
          <w:sz w:val="24"/>
        </w:rPr>
      </w:pPr>
      <w:r w:rsidRPr="008E1180">
        <w:rPr>
          <w:sz w:val="24"/>
        </w:rPr>
        <w:t>“Aelod Cyfetholedig” yw person sy’n aelod o bwyllgor y cyngor neu yn gwneud swyddogaeth yn amodol ar y broses briodol.</w:t>
      </w:r>
    </w:p>
    <w:p w14:paraId="5C459008" w14:textId="77777777" w:rsidR="000165C0" w:rsidRPr="008E1180" w:rsidRDefault="000165C0" w:rsidP="005A644C">
      <w:pPr>
        <w:pStyle w:val="ListParagraph"/>
        <w:numPr>
          <w:ilvl w:val="0"/>
          <w:numId w:val="43"/>
        </w:numPr>
        <w:tabs>
          <w:tab w:val="left" w:pos="840"/>
          <w:tab w:val="left" w:pos="841"/>
        </w:tabs>
        <w:spacing w:before="118" w:line="237" w:lineRule="auto"/>
        <w:ind w:left="1843" w:right="328" w:hanging="283"/>
        <w:rPr>
          <w:sz w:val="24"/>
        </w:rPr>
      </w:pPr>
      <w:r w:rsidRPr="008E1180">
        <w:rPr>
          <w:sz w:val="24"/>
        </w:rPr>
        <w:t xml:space="preserve">Yn achos awdurdod Parc Cenedlaethol “Aelod” yw person a benodwyd gan awdurdod cyfansoddol a hefyd unigolyn a benodwyd gan Weinidogion Cymru. </w:t>
      </w:r>
    </w:p>
    <w:p w14:paraId="73B35912" w14:textId="77777777" w:rsidR="000165C0" w:rsidRPr="008E1180" w:rsidRDefault="000165C0" w:rsidP="005A644C">
      <w:pPr>
        <w:pStyle w:val="ListParagraph"/>
        <w:numPr>
          <w:ilvl w:val="0"/>
          <w:numId w:val="43"/>
        </w:numPr>
        <w:tabs>
          <w:tab w:val="left" w:pos="840"/>
          <w:tab w:val="left" w:pos="841"/>
        </w:tabs>
        <w:spacing w:before="118" w:line="237" w:lineRule="auto"/>
        <w:ind w:left="1843" w:right="328" w:hanging="283"/>
        <w:rPr>
          <w:sz w:val="24"/>
        </w:rPr>
      </w:pPr>
      <w:r w:rsidRPr="008E1180">
        <w:rPr>
          <w:sz w:val="24"/>
        </w:rPr>
        <w:t>Yn achos awdurdodau tân ac achub ystyr “Aelod” yw unigolyn a benodwyd gan awdurdod cyfansoddol.</w:t>
      </w:r>
    </w:p>
    <w:p w14:paraId="426D0365" w14:textId="77777777" w:rsidR="000165C0" w:rsidRPr="008E1180" w:rsidRDefault="000165C0" w:rsidP="000165C0">
      <w:pPr>
        <w:pStyle w:val="ListParagraph"/>
        <w:numPr>
          <w:ilvl w:val="0"/>
          <w:numId w:val="9"/>
        </w:numPr>
        <w:tabs>
          <w:tab w:val="left" w:pos="840"/>
          <w:tab w:val="left" w:pos="841"/>
        </w:tabs>
        <w:spacing w:before="135" w:line="278" w:lineRule="exact"/>
        <w:ind w:right="751" w:hanging="360"/>
        <w:rPr>
          <w:sz w:val="24"/>
        </w:rPr>
      </w:pPr>
      <w:r w:rsidRPr="008E1180">
        <w:rPr>
          <w:sz w:val="24"/>
        </w:rPr>
        <w:t>Ystyr “awdurdod Parc Cenedlaethol” yw awdurdod Parc Cenedlaethol a sefydlwyd o dan adran 63 o Ddeddf yr Amgylchedd 1995.</w:t>
      </w:r>
    </w:p>
    <w:p w14:paraId="6B281D45" w14:textId="77777777" w:rsidR="000165C0" w:rsidRPr="008E1180" w:rsidRDefault="000165C0" w:rsidP="000165C0">
      <w:pPr>
        <w:pStyle w:val="ListParagraph"/>
        <w:numPr>
          <w:ilvl w:val="0"/>
          <w:numId w:val="9"/>
        </w:numPr>
        <w:tabs>
          <w:tab w:val="left" w:pos="840"/>
          <w:tab w:val="left" w:pos="841"/>
        </w:tabs>
        <w:spacing w:before="137" w:line="235" w:lineRule="auto"/>
        <w:ind w:right="463" w:hanging="360"/>
        <w:rPr>
          <w:sz w:val="24"/>
        </w:rPr>
      </w:pPr>
      <w:r w:rsidRPr="008E1180">
        <w:rPr>
          <w:sz w:val="24"/>
        </w:rPr>
        <w:t>Mae i “busnes swyddogol” yr ystyr a nodir yn Adran 142 (10) o'r Mesur mewn perthynas ag ad-dalu lwfansau i ad-dalu costau gofal, teithio a chostau cynhaliaeth yr aethpwyd iddynt yn anochel gan aelodau ac aelodau cyfetholedig awdurdod perthnasol (ac eithrio cynghorau tref a chymuned) wrth:</w:t>
      </w:r>
    </w:p>
    <w:p w14:paraId="7CF7C943" w14:textId="77777777" w:rsidR="000165C0" w:rsidRPr="008E1180" w:rsidRDefault="000165C0" w:rsidP="000165C0">
      <w:pPr>
        <w:pStyle w:val="BodyText"/>
        <w:spacing w:before="1"/>
      </w:pPr>
    </w:p>
    <w:p w14:paraId="48F11071" w14:textId="77777777" w:rsidR="000165C0" w:rsidRPr="008E1180" w:rsidRDefault="000165C0" w:rsidP="000165C0">
      <w:pPr>
        <w:pStyle w:val="ListParagraph"/>
        <w:numPr>
          <w:ilvl w:val="0"/>
          <w:numId w:val="8"/>
        </w:numPr>
        <w:tabs>
          <w:tab w:val="left" w:pos="1201"/>
        </w:tabs>
        <w:ind w:right="187"/>
        <w:rPr>
          <w:sz w:val="24"/>
        </w:rPr>
      </w:pPr>
      <w:r w:rsidRPr="008E1180">
        <w:rPr>
          <w:sz w:val="24"/>
        </w:rPr>
        <w:t>Fynychu cyfarfod o’r awdurdod neu unrhyw un o bwyllgorau’r awdurdod neu unrhyw gorff arall y mae’r awdurdod yn gwneud penodiadau neu enwebiadau iddo neu unrhyw un o bwyllgorau corff o’r fath.</w:t>
      </w:r>
    </w:p>
    <w:p w14:paraId="631097B0" w14:textId="77777777" w:rsidR="000165C0" w:rsidRPr="008E1180" w:rsidRDefault="000165C0" w:rsidP="000165C0">
      <w:pPr>
        <w:pStyle w:val="ListParagraph"/>
        <w:numPr>
          <w:ilvl w:val="0"/>
          <w:numId w:val="8"/>
        </w:numPr>
        <w:tabs>
          <w:tab w:val="left" w:pos="1201"/>
        </w:tabs>
        <w:spacing w:before="117" w:line="242" w:lineRule="auto"/>
        <w:ind w:right="794"/>
        <w:rPr>
          <w:sz w:val="24"/>
        </w:rPr>
      </w:pPr>
      <w:r w:rsidRPr="008E1180">
        <w:rPr>
          <w:sz w:val="24"/>
        </w:rPr>
        <w:t>Mynychu cyfarfod unrhyw gymdeithas o awdurdodau y mae'r awdurdod yn aelod ohoni.</w:t>
      </w:r>
    </w:p>
    <w:p w14:paraId="0E983693" w14:textId="77777777" w:rsidR="000165C0" w:rsidRPr="008E1180" w:rsidRDefault="000165C0" w:rsidP="000165C0">
      <w:pPr>
        <w:pStyle w:val="ListParagraph"/>
        <w:numPr>
          <w:ilvl w:val="0"/>
          <w:numId w:val="8"/>
        </w:numPr>
        <w:tabs>
          <w:tab w:val="left" w:pos="1201"/>
        </w:tabs>
        <w:spacing w:before="115"/>
        <w:ind w:right="246"/>
        <w:rPr>
          <w:sz w:val="24"/>
        </w:rPr>
      </w:pPr>
      <w:r w:rsidRPr="008E1180">
        <w:rPr>
          <w:sz w:val="24"/>
        </w:rPr>
        <w:t>Mynychu cyfarfod yr awdurdodir ei gynnal gan yr awdurdod neu gan un o bwyllgorau'r awdurdod neu gan un o gydbwyllgorau'r awdurdod ac un neu fwy o awdurdodau eraill.</w:t>
      </w:r>
    </w:p>
    <w:p w14:paraId="00724DA5" w14:textId="77777777" w:rsidR="000165C0" w:rsidRPr="008E1180" w:rsidRDefault="000165C0" w:rsidP="000165C0">
      <w:pPr>
        <w:pStyle w:val="ListParagraph"/>
        <w:numPr>
          <w:ilvl w:val="0"/>
          <w:numId w:val="8"/>
        </w:numPr>
        <w:tabs>
          <w:tab w:val="left" w:pos="1201"/>
        </w:tabs>
        <w:spacing w:before="128" w:line="274" w:lineRule="exact"/>
        <w:ind w:right="238"/>
        <w:rPr>
          <w:sz w:val="24"/>
        </w:rPr>
      </w:pPr>
      <w:r w:rsidRPr="008E1180">
        <w:rPr>
          <w:sz w:val="24"/>
        </w:rPr>
        <w:t>Mynychu unrhyw ddigwyddiad hyfforddi neu ddatblygu a gymeradwyir gan yr awdurdod neu ei weithrediaeth.</w:t>
      </w:r>
    </w:p>
    <w:p w14:paraId="3C1954CF" w14:textId="77777777" w:rsidR="000165C0" w:rsidRPr="008E1180" w:rsidRDefault="000165C0" w:rsidP="000165C0">
      <w:pPr>
        <w:pStyle w:val="ListParagraph"/>
        <w:numPr>
          <w:ilvl w:val="0"/>
          <w:numId w:val="8"/>
        </w:numPr>
        <w:tabs>
          <w:tab w:val="left" w:pos="1201"/>
        </w:tabs>
        <w:spacing w:before="119"/>
        <w:ind w:right="243"/>
        <w:rPr>
          <w:sz w:val="24"/>
        </w:rPr>
      </w:pPr>
      <w:r w:rsidRPr="008E1180">
        <w:rPr>
          <w:sz w:val="24"/>
        </w:rPr>
        <w:t>Dyletswydd yr ymgymerir â hi at ddibenion cyflawni swyddogaethau gweithrediaeth neu mewn cysylltiad â'u cyflawni o fewn yr ystyr a nodir yn Rhan 2 o Ddeddf 2000, fel y'i diwygiwyd.</w:t>
      </w:r>
    </w:p>
    <w:p w14:paraId="32D766F0" w14:textId="77777777" w:rsidR="000165C0" w:rsidRPr="008E1180" w:rsidRDefault="000165C0" w:rsidP="000165C0">
      <w:pPr>
        <w:pStyle w:val="ListParagraph"/>
        <w:numPr>
          <w:ilvl w:val="0"/>
          <w:numId w:val="8"/>
        </w:numPr>
        <w:tabs>
          <w:tab w:val="left" w:pos="1200"/>
          <w:tab w:val="left" w:pos="1201"/>
        </w:tabs>
        <w:spacing w:before="117"/>
        <w:ind w:right="434"/>
        <w:rPr>
          <w:sz w:val="24"/>
        </w:rPr>
      </w:pPr>
      <w:r w:rsidRPr="008E1180">
        <w:rPr>
          <w:sz w:val="24"/>
        </w:rPr>
        <w:t>Dyletswydd yr ymgymerir â hi yn unol â rheol sefydlog sy'n ei gwneud yn ofynnol i aelod neu aelodau fod yn bresennol pan fydd dogfennau tendro yn cael eu hagor.</w:t>
      </w:r>
    </w:p>
    <w:p w14:paraId="0C94CD0C" w14:textId="77777777" w:rsidR="000165C0" w:rsidRPr="008E1180" w:rsidRDefault="000165C0" w:rsidP="000165C0">
      <w:pPr>
        <w:pStyle w:val="ListParagraph"/>
        <w:numPr>
          <w:ilvl w:val="0"/>
          <w:numId w:val="8"/>
        </w:numPr>
        <w:tabs>
          <w:tab w:val="left" w:pos="1201"/>
        </w:tabs>
        <w:spacing w:before="128" w:line="274" w:lineRule="exact"/>
        <w:ind w:right="373"/>
        <w:rPr>
          <w:sz w:val="24"/>
        </w:rPr>
      </w:pPr>
      <w:r w:rsidRPr="008E1180">
        <w:rPr>
          <w:sz w:val="24"/>
        </w:rPr>
        <w:t>Dyletswydd yr ymgymerir â hi mewn cysylltiad â chyflawni unrhyw swyddogaeth sydd gan yr awdurdod i archwilio safle neu awdurdodi archwiliad o safle.</w:t>
      </w:r>
    </w:p>
    <w:p w14:paraId="438B0041" w14:textId="77777777" w:rsidR="000165C0" w:rsidRPr="008E1180" w:rsidRDefault="000165C0" w:rsidP="000165C0">
      <w:pPr>
        <w:pStyle w:val="ListParagraph"/>
        <w:numPr>
          <w:ilvl w:val="0"/>
          <w:numId w:val="8"/>
        </w:numPr>
        <w:tabs>
          <w:tab w:val="left" w:pos="1201"/>
        </w:tabs>
        <w:spacing w:before="118"/>
        <w:ind w:right="238"/>
        <w:rPr>
          <w:sz w:val="24"/>
        </w:rPr>
      </w:pPr>
      <w:r w:rsidRPr="008E1180">
        <w:rPr>
          <w:sz w:val="24"/>
        </w:rPr>
        <w:t>Dyletswydd yr ymgymerir â hi gan aelodau prif gynghorau mewn cysylltiad â chyfrifoldebau etholaeth neu ward sy'n deillio o gyflawni swyddogaethau prif gyngor.</w:t>
      </w:r>
    </w:p>
    <w:p w14:paraId="46958E9C" w14:textId="77777777" w:rsidR="000165C0" w:rsidRPr="008E1180" w:rsidRDefault="000165C0" w:rsidP="000165C0">
      <w:pPr>
        <w:pStyle w:val="ListParagraph"/>
        <w:numPr>
          <w:ilvl w:val="0"/>
          <w:numId w:val="8"/>
        </w:numPr>
        <w:tabs>
          <w:tab w:val="left" w:pos="1200"/>
          <w:tab w:val="left" w:pos="1201"/>
        </w:tabs>
        <w:spacing w:before="118"/>
        <w:ind w:right="635"/>
        <w:rPr>
          <w:sz w:val="24"/>
        </w:rPr>
      </w:pPr>
      <w:r w:rsidRPr="008E1180">
        <w:rPr>
          <w:sz w:val="24"/>
        </w:rPr>
        <w:t>Unrhyw ddyletswydd arall a gymeradwyir gan yr awdurdod, neu unrhyw ddyletswydd o ddosbarth a gymeradwyir felly, ac yr ymgymerir â hi at ddibenion cyflawni swyddogaethau'r awdurdod neu unrhyw un o'i bwyllgorau neu mewn cysylltiad â'u cyflawni.</w:t>
      </w:r>
    </w:p>
    <w:p w14:paraId="728CDE12" w14:textId="77777777" w:rsidR="000165C0" w:rsidRPr="008E1180" w:rsidRDefault="000165C0" w:rsidP="000165C0">
      <w:pPr>
        <w:pStyle w:val="BodyText"/>
        <w:spacing w:before="9"/>
        <w:rPr>
          <w:sz w:val="25"/>
        </w:rPr>
      </w:pPr>
    </w:p>
    <w:p w14:paraId="21304BDB" w14:textId="77777777" w:rsidR="000165C0" w:rsidRPr="008E1180" w:rsidRDefault="000165C0" w:rsidP="000165C0">
      <w:pPr>
        <w:pStyle w:val="ListParagraph"/>
        <w:numPr>
          <w:ilvl w:val="0"/>
          <w:numId w:val="9"/>
        </w:numPr>
        <w:tabs>
          <w:tab w:val="left" w:pos="840"/>
          <w:tab w:val="left" w:pos="841"/>
        </w:tabs>
        <w:spacing w:line="232" w:lineRule="auto"/>
        <w:ind w:right="604" w:hanging="360"/>
        <w:rPr>
          <w:sz w:val="24"/>
        </w:rPr>
      </w:pPr>
      <w:r w:rsidRPr="008E1180">
        <w:rPr>
          <w:sz w:val="24"/>
        </w:rPr>
        <w:t>Ystyr “grŵp gwleidyddol arall” yw grŵp gwleidyddol ac eithrio grŵp rheoli neu grŵp yr wrthblaid fwyaf (os o gwbl) sy'n cynnwys dim llai na 10 y cant o aelodau'r awdurdod hwnnw.</w:t>
      </w:r>
    </w:p>
    <w:p w14:paraId="54DAD903" w14:textId="77777777" w:rsidR="000165C0" w:rsidRPr="008E1180" w:rsidRDefault="000165C0" w:rsidP="000165C0">
      <w:pPr>
        <w:spacing w:line="232" w:lineRule="auto"/>
        <w:rPr>
          <w:sz w:val="24"/>
        </w:rPr>
      </w:pPr>
    </w:p>
    <w:p w14:paraId="6AC43ABA" w14:textId="77777777" w:rsidR="000165C0" w:rsidRPr="008E1180" w:rsidRDefault="000165C0" w:rsidP="000165C0">
      <w:pPr>
        <w:pStyle w:val="ListParagraph"/>
        <w:numPr>
          <w:ilvl w:val="0"/>
          <w:numId w:val="9"/>
        </w:numPr>
        <w:tabs>
          <w:tab w:val="left" w:pos="840"/>
          <w:tab w:val="left" w:pos="841"/>
        </w:tabs>
        <w:spacing w:before="101" w:line="230" w:lineRule="auto"/>
        <w:ind w:right="241" w:hanging="360"/>
        <w:rPr>
          <w:sz w:val="24"/>
        </w:rPr>
      </w:pPr>
      <w:r w:rsidRPr="008E1180">
        <w:rPr>
          <w:sz w:val="24"/>
        </w:rPr>
        <w:t>Ystyr “pwyllgor trosolwg a chraffu” yw pwyllgor yn yr awdurdod sydd â’r pwerau a nodir yn adran 21(2) a (3) o Ddeddf 2000, fel y'u diwygiwyd gan Ran 6 o'r Mesur.</w:t>
      </w:r>
    </w:p>
    <w:p w14:paraId="050DEE54" w14:textId="77777777" w:rsidR="000165C0" w:rsidRPr="008E1180" w:rsidRDefault="000165C0" w:rsidP="000165C0">
      <w:pPr>
        <w:pStyle w:val="ListParagraph"/>
        <w:numPr>
          <w:ilvl w:val="0"/>
          <w:numId w:val="9"/>
        </w:numPr>
        <w:tabs>
          <w:tab w:val="left" w:pos="840"/>
          <w:tab w:val="left" w:pos="841"/>
        </w:tabs>
        <w:spacing w:before="142" w:line="278" w:lineRule="exact"/>
        <w:ind w:right="265" w:hanging="360"/>
        <w:rPr>
          <w:sz w:val="24"/>
        </w:rPr>
      </w:pPr>
      <w:r w:rsidRPr="008E1180">
        <w:rPr>
          <w:sz w:val="24"/>
        </w:rPr>
        <w:t>“Ystyr “Panel” yw Panel Annibynnol Cymru ar Gydnabyddiaeth Ariannol fel y nodir yn adran 141(1) ac atodlen 2 o'r Mesur.</w:t>
      </w:r>
    </w:p>
    <w:p w14:paraId="027CD0A1" w14:textId="77777777" w:rsidR="000165C0" w:rsidRPr="008E1180" w:rsidRDefault="000165C0" w:rsidP="000165C0">
      <w:pPr>
        <w:pStyle w:val="ListParagraph"/>
        <w:numPr>
          <w:ilvl w:val="0"/>
          <w:numId w:val="9"/>
        </w:numPr>
        <w:tabs>
          <w:tab w:val="left" w:pos="908"/>
          <w:tab w:val="left" w:pos="909"/>
        </w:tabs>
        <w:spacing w:before="130" w:line="278" w:lineRule="exact"/>
        <w:ind w:right="999" w:hanging="360"/>
        <w:rPr>
          <w:sz w:val="24"/>
        </w:rPr>
      </w:pPr>
      <w:r w:rsidRPr="008E1180">
        <w:rPr>
          <w:sz w:val="24"/>
        </w:rPr>
        <w:t>Ystyr "datganiad polisi cyflog" yw datganiad a gynhyrchir gan awdurdod perthnasol o dan adran 38 o Ddeddf Lleoliaeth 2011.</w:t>
      </w:r>
    </w:p>
    <w:p w14:paraId="095C683D" w14:textId="77777777" w:rsidR="000165C0" w:rsidRPr="008E1180" w:rsidRDefault="000165C0" w:rsidP="000165C0">
      <w:pPr>
        <w:pStyle w:val="ListParagraph"/>
        <w:numPr>
          <w:ilvl w:val="0"/>
          <w:numId w:val="9"/>
        </w:numPr>
        <w:tabs>
          <w:tab w:val="left" w:pos="908"/>
          <w:tab w:val="left" w:pos="909"/>
        </w:tabs>
        <w:spacing w:before="130" w:line="278" w:lineRule="exact"/>
        <w:ind w:right="999" w:hanging="360"/>
        <w:rPr>
          <w:sz w:val="24"/>
        </w:rPr>
      </w:pPr>
      <w:r w:rsidRPr="008E1180">
        <w:rPr>
          <w:sz w:val="24"/>
        </w:rPr>
        <w:t xml:space="preserve">Gellir ffurfio “grŵp gwleidyddol” o aelodau plaid wleidyddol gydnabyddedig, neu gall fod yn grŵp o aelodau annibynnol sydd heb gyswllt ag unrhyw blaid wleidyddol gydnabyddedig arall </w:t>
      </w:r>
    </w:p>
    <w:p w14:paraId="3917A509" w14:textId="77777777" w:rsidR="000165C0" w:rsidRPr="008E1180" w:rsidRDefault="000165C0" w:rsidP="000165C0">
      <w:pPr>
        <w:pStyle w:val="ListParagraph"/>
        <w:numPr>
          <w:ilvl w:val="0"/>
          <w:numId w:val="9"/>
        </w:numPr>
        <w:tabs>
          <w:tab w:val="left" w:pos="840"/>
          <w:tab w:val="left" w:pos="841"/>
        </w:tabs>
        <w:spacing w:before="141" w:line="230" w:lineRule="auto"/>
        <w:ind w:right="223" w:hanging="360"/>
        <w:rPr>
          <w:sz w:val="24"/>
        </w:rPr>
      </w:pPr>
      <w:r w:rsidRPr="008E1180">
        <w:rPr>
          <w:sz w:val="24"/>
        </w:rPr>
        <w:t>Ystyr "Aelod llywyddol" yw aelod o brif gyngor sydd wedi ei ddynodi gan y cyngor hwnnw i gyflawni swyddogaethau mewn perthynas â chadeirio ei gyfarfodydd a'i drafodion.</w:t>
      </w:r>
    </w:p>
    <w:p w14:paraId="5B230F91" w14:textId="77777777" w:rsidR="000165C0" w:rsidRPr="008E1180" w:rsidRDefault="000165C0" w:rsidP="000165C0">
      <w:pPr>
        <w:pStyle w:val="ListParagraph"/>
        <w:numPr>
          <w:ilvl w:val="0"/>
          <w:numId w:val="9"/>
        </w:numPr>
        <w:tabs>
          <w:tab w:val="left" w:pos="840"/>
          <w:tab w:val="left" w:pos="841"/>
        </w:tabs>
        <w:spacing w:before="134"/>
        <w:ind w:hanging="360"/>
        <w:rPr>
          <w:sz w:val="24"/>
        </w:rPr>
      </w:pPr>
      <w:r w:rsidRPr="008E1180">
        <w:rPr>
          <w:sz w:val="24"/>
        </w:rPr>
        <w:t>Mae “prif gyngor” wedi’i ddiffinio gan Ddeddf 1972 a’i ystyr yw cyngor sir neu gyngor bwrdeistref sirol.</w:t>
      </w:r>
    </w:p>
    <w:p w14:paraId="6B191F44" w14:textId="77777777" w:rsidR="000165C0" w:rsidRPr="008E1180" w:rsidRDefault="000165C0" w:rsidP="000165C0">
      <w:pPr>
        <w:pStyle w:val="ListParagraph"/>
        <w:numPr>
          <w:ilvl w:val="0"/>
          <w:numId w:val="9"/>
        </w:numPr>
        <w:tabs>
          <w:tab w:val="left" w:pos="840"/>
          <w:tab w:val="left" w:pos="841"/>
        </w:tabs>
        <w:spacing w:before="118" w:line="278" w:lineRule="exact"/>
        <w:ind w:right="1144" w:hanging="360"/>
        <w:rPr>
          <w:sz w:val="24"/>
        </w:rPr>
      </w:pPr>
      <w:r w:rsidRPr="008E1180">
        <w:rPr>
          <w:sz w:val="24"/>
        </w:rPr>
        <w:t>Mae i “swyddog priodol” yr un ystyr ag yn adran 270(3) o Ddeddf 1972. Mewn cynghorau cymuned a thref, gallai’r ‘swyddog priodol’ fod y clerc neu swyddog arall a benodwyd at y diben hwnnw.</w:t>
      </w:r>
    </w:p>
    <w:p w14:paraId="3DD15BA1" w14:textId="77777777" w:rsidR="000165C0" w:rsidRPr="008E1180" w:rsidRDefault="000165C0" w:rsidP="000165C0">
      <w:pPr>
        <w:pStyle w:val="ListParagraph"/>
        <w:numPr>
          <w:ilvl w:val="0"/>
          <w:numId w:val="9"/>
        </w:numPr>
        <w:tabs>
          <w:tab w:val="left" w:pos="840"/>
          <w:tab w:val="left" w:pos="841"/>
        </w:tabs>
        <w:spacing w:before="132"/>
        <w:ind w:hanging="360"/>
        <w:rPr>
          <w:sz w:val="24"/>
        </w:rPr>
      </w:pPr>
      <w:r w:rsidRPr="008E1180">
        <w:rPr>
          <w:sz w:val="24"/>
        </w:rPr>
        <w:t>Ystyr "corff cyhoeddus" yw corff fel y'i diffinnir yn adran 67(b) o Ddeddf 2013.</w:t>
      </w:r>
    </w:p>
    <w:p w14:paraId="23B506EF" w14:textId="77777777" w:rsidR="000165C0" w:rsidRPr="008E1180" w:rsidRDefault="000165C0" w:rsidP="000165C0">
      <w:pPr>
        <w:pStyle w:val="ListParagraph"/>
        <w:numPr>
          <w:ilvl w:val="0"/>
          <w:numId w:val="9"/>
        </w:numPr>
        <w:tabs>
          <w:tab w:val="left" w:pos="840"/>
          <w:tab w:val="left" w:pos="841"/>
        </w:tabs>
        <w:spacing w:before="122" w:line="274" w:lineRule="exact"/>
        <w:ind w:right="909" w:hanging="360"/>
        <w:rPr>
          <w:sz w:val="24"/>
        </w:rPr>
      </w:pPr>
      <w:r w:rsidRPr="008E1180">
        <w:rPr>
          <w:sz w:val="24"/>
        </w:rPr>
        <w:t xml:space="preserve">“Ystyr "darpariaeth gymwys" yw darpariaeth sy'n gwneud amrywiad i benderfyniad blaenorol y Panel. (Adran 65 (c) o Ddeddf 2013). </w:t>
      </w:r>
    </w:p>
    <w:p w14:paraId="72D7B153" w14:textId="77777777" w:rsidR="000165C0" w:rsidRPr="008E1180" w:rsidRDefault="000165C0" w:rsidP="000165C0">
      <w:pPr>
        <w:pStyle w:val="ListParagraph"/>
        <w:numPr>
          <w:ilvl w:val="0"/>
          <w:numId w:val="9"/>
        </w:numPr>
        <w:tabs>
          <w:tab w:val="left" w:pos="840"/>
          <w:tab w:val="left" w:pos="841"/>
        </w:tabs>
        <w:spacing w:before="135" w:line="278" w:lineRule="exact"/>
        <w:ind w:right="208" w:hanging="360"/>
        <w:rPr>
          <w:sz w:val="24"/>
        </w:rPr>
      </w:pPr>
      <w:r w:rsidRPr="008E1180">
        <w:rPr>
          <w:sz w:val="24"/>
        </w:rPr>
        <w:t>"Awdurdod cymwys perthnasol" yw awdurdod o fewn ystyr adran 63 o Ddeddf 2013, y mae'n ofynnol iddo gynhyrchu datganiad polisi cyflog.</w:t>
      </w:r>
    </w:p>
    <w:p w14:paraId="57BAA753" w14:textId="77777777" w:rsidR="000165C0" w:rsidRPr="008E1180" w:rsidRDefault="000165C0" w:rsidP="000165C0">
      <w:pPr>
        <w:pStyle w:val="ListParagraph"/>
        <w:numPr>
          <w:ilvl w:val="0"/>
          <w:numId w:val="9"/>
        </w:numPr>
        <w:tabs>
          <w:tab w:val="left" w:pos="840"/>
          <w:tab w:val="left" w:pos="841"/>
        </w:tabs>
        <w:spacing w:before="129" w:line="237" w:lineRule="auto"/>
        <w:ind w:right="172" w:hanging="360"/>
        <w:rPr>
          <w:sz w:val="24"/>
        </w:rPr>
      </w:pPr>
      <w:r w:rsidRPr="008E1180">
        <w:rPr>
          <w:sz w:val="24"/>
        </w:rPr>
        <w:t>Diffinnir “awdurdod perthnasol” yn Adran 144(2) o'r Mesur (fel y'i diwygiwyd) ac yn adran 64 o Ddeddf 2013, ac, at ddibenion y Rheoliadau hyn, mae'n cynnwys awdurdod lleol/prif gyngor, cyngor tref neu gymuned, awdurdod Parc Cenedlaethol ac awdurdod tân ac achub yng Nghymru.</w:t>
      </w:r>
    </w:p>
    <w:p w14:paraId="2EB203D4" w14:textId="77777777" w:rsidR="000165C0" w:rsidRPr="008E1180" w:rsidRDefault="000165C0" w:rsidP="000165C0">
      <w:pPr>
        <w:pStyle w:val="ListParagraph"/>
        <w:numPr>
          <w:ilvl w:val="0"/>
          <w:numId w:val="9"/>
        </w:numPr>
        <w:tabs>
          <w:tab w:val="left" w:pos="840"/>
          <w:tab w:val="left" w:pos="841"/>
        </w:tabs>
        <w:spacing w:before="132"/>
        <w:ind w:hanging="360"/>
        <w:rPr>
          <w:sz w:val="24"/>
        </w:rPr>
      </w:pPr>
      <w:r w:rsidRPr="008E1180">
        <w:rPr>
          <w:sz w:val="24"/>
        </w:rPr>
        <w:t>Mae i “materion perthnasol” yr un diffiniad ag a nodir yn Adran 142(2) o'r Mesur.</w:t>
      </w:r>
    </w:p>
    <w:p w14:paraId="7E49AC56" w14:textId="77777777" w:rsidR="000165C0" w:rsidRPr="008E1180" w:rsidRDefault="000165C0" w:rsidP="000165C0">
      <w:pPr>
        <w:pStyle w:val="ListParagraph"/>
        <w:numPr>
          <w:ilvl w:val="0"/>
          <w:numId w:val="9"/>
        </w:numPr>
        <w:tabs>
          <w:tab w:val="left" w:pos="840"/>
          <w:tab w:val="left" w:pos="841"/>
        </w:tabs>
        <w:spacing w:before="125" w:line="230" w:lineRule="auto"/>
        <w:ind w:right="380" w:hanging="360"/>
        <w:rPr>
          <w:sz w:val="24"/>
        </w:rPr>
      </w:pPr>
      <w:r w:rsidRPr="008E1180">
        <w:rPr>
          <w:sz w:val="24"/>
        </w:rPr>
        <w:t>Ystyr “rhestr” yw rhestr sy'n nodi penderfyniadau'r awdurdod mewn perthynas â thaliadau sydd i'w gwneud yn ystod y flwyddyn (fel y maent yn ymwneud â'r awdurdod hwnnw) i holl aelodau ac aelodau cyfetholedig yr awdurdod hwnnw.</w:t>
      </w:r>
    </w:p>
    <w:p w14:paraId="6B6554A7" w14:textId="77777777" w:rsidR="000165C0" w:rsidRPr="008E1180" w:rsidRDefault="000165C0" w:rsidP="000165C0">
      <w:pPr>
        <w:pStyle w:val="ListParagraph"/>
        <w:numPr>
          <w:ilvl w:val="0"/>
          <w:numId w:val="9"/>
        </w:numPr>
        <w:tabs>
          <w:tab w:val="left" w:pos="840"/>
          <w:tab w:val="left" w:pos="841"/>
        </w:tabs>
        <w:spacing w:before="141" w:line="237" w:lineRule="auto"/>
        <w:ind w:right="199" w:hanging="360"/>
        <w:rPr>
          <w:sz w:val="24"/>
        </w:rPr>
      </w:pPr>
      <w:r w:rsidRPr="008E1180">
        <w:rPr>
          <w:sz w:val="24"/>
        </w:rPr>
        <w:t>Mae i “Uwch-gyflog” yr un ystyr ag a nodir ym mharagraff 11 o'r Rheoliadau hyn a gellir ei amodi fel “Uwch-gyflog Prif gyngor” i gyfeirio at uwch-gyflog aelod o brif gyngor; “Uwch-gyflog Parc Cenedlaethol” i gyfeirio at uwch-gyflog aelod o awdurdod Parc Cenedlaethol; neu “Uwch-gyflog Awdurdod Tân ac Achub” i gyfeirio at uwch-gyflog aelod o awdurdod Tân ac Achub.</w:t>
      </w:r>
    </w:p>
    <w:p w14:paraId="296D7CC9" w14:textId="77777777" w:rsidR="000165C0" w:rsidRPr="008E1180" w:rsidRDefault="000165C0" w:rsidP="000165C0">
      <w:pPr>
        <w:pStyle w:val="ListParagraph"/>
        <w:numPr>
          <w:ilvl w:val="0"/>
          <w:numId w:val="9"/>
        </w:numPr>
        <w:tabs>
          <w:tab w:val="left" w:pos="840"/>
          <w:tab w:val="left" w:pos="841"/>
        </w:tabs>
        <w:spacing w:before="143" w:line="274" w:lineRule="exact"/>
        <w:ind w:right="653" w:hanging="360"/>
        <w:rPr>
          <w:sz w:val="24"/>
        </w:rPr>
      </w:pPr>
      <w:r w:rsidRPr="008E1180">
        <w:rPr>
          <w:sz w:val="24"/>
        </w:rPr>
        <w:t>Mae “absenoldeb oherwydd salwch” yn golygu’r trefniadau a nodir yn yr Adroddiad Blynyddol.</w:t>
      </w:r>
    </w:p>
    <w:p w14:paraId="6858F712" w14:textId="77777777" w:rsidR="000165C0" w:rsidRPr="008E1180" w:rsidRDefault="000165C0" w:rsidP="000165C0">
      <w:pPr>
        <w:pStyle w:val="ListParagraph"/>
        <w:numPr>
          <w:ilvl w:val="0"/>
          <w:numId w:val="9"/>
        </w:numPr>
        <w:tabs>
          <w:tab w:val="left" w:pos="840"/>
          <w:tab w:val="left" w:pos="841"/>
        </w:tabs>
        <w:spacing w:before="135" w:line="278" w:lineRule="exact"/>
        <w:ind w:right="344" w:hanging="360"/>
        <w:rPr>
          <w:sz w:val="24"/>
        </w:rPr>
      </w:pPr>
      <w:r w:rsidRPr="008E1180">
        <w:rPr>
          <w:sz w:val="24"/>
        </w:rPr>
        <w:t>Mae i “adroddiad atodol” yr ystyr a nodir yn adran 146(4 i 8) o'r Mesur.</w:t>
      </w:r>
    </w:p>
    <w:p w14:paraId="380B5564" w14:textId="77777777" w:rsidR="000165C0" w:rsidRPr="008E1180" w:rsidRDefault="000165C0" w:rsidP="000165C0">
      <w:pPr>
        <w:pStyle w:val="ListParagraph"/>
        <w:numPr>
          <w:ilvl w:val="0"/>
          <w:numId w:val="9"/>
        </w:numPr>
        <w:tabs>
          <w:tab w:val="left" w:pos="840"/>
          <w:tab w:val="left" w:pos="841"/>
        </w:tabs>
        <w:spacing w:before="129" w:line="278" w:lineRule="exact"/>
        <w:ind w:right="332" w:hanging="360"/>
        <w:rPr>
          <w:sz w:val="24"/>
        </w:rPr>
      </w:pPr>
      <w:r w:rsidRPr="008E1180">
        <w:rPr>
          <w:sz w:val="24"/>
        </w:rPr>
        <w:t>Mae i “taliad teithio a chynhaliaeth” yr un ystyr ag a nodir ym mharagraff 25 o'r Rheoliadau hyn.</w:t>
      </w:r>
    </w:p>
    <w:p w14:paraId="25D7ADBA" w14:textId="77777777" w:rsidR="000165C0" w:rsidRPr="008E1180" w:rsidRDefault="000165C0" w:rsidP="000165C0">
      <w:pPr>
        <w:pStyle w:val="ListParagraph"/>
        <w:numPr>
          <w:ilvl w:val="0"/>
          <w:numId w:val="9"/>
        </w:numPr>
        <w:tabs>
          <w:tab w:val="left" w:pos="840"/>
          <w:tab w:val="left" w:pos="841"/>
        </w:tabs>
        <w:spacing w:before="132"/>
        <w:ind w:hanging="360"/>
        <w:rPr>
          <w:sz w:val="24"/>
        </w:rPr>
      </w:pPr>
      <w:r w:rsidRPr="008E1180">
        <w:rPr>
          <w:sz w:val="24"/>
        </w:rPr>
        <w:t>Mae i “blwyddyn” yr ystyron canlynol:</w:t>
      </w:r>
    </w:p>
    <w:p w14:paraId="5E308E96" w14:textId="77777777" w:rsidR="000165C0" w:rsidRPr="008E1180" w:rsidRDefault="000165C0" w:rsidP="000165C0">
      <w:pPr>
        <w:rPr>
          <w:sz w:val="24"/>
        </w:rPr>
      </w:pPr>
    </w:p>
    <w:p w14:paraId="07DAFE6A" w14:textId="77777777" w:rsidR="000165C0" w:rsidRPr="008E1180" w:rsidRDefault="000165C0" w:rsidP="000165C0">
      <w:pPr>
        <w:pStyle w:val="BodyText"/>
        <w:spacing w:before="77" w:line="360" w:lineRule="auto"/>
        <w:ind w:left="1181" w:right="871"/>
      </w:pPr>
      <w:r w:rsidRPr="008E1180">
        <w:t xml:space="preserve">“blwyddyn ariannol” – cyfnod o ddeuddeng mis sy'n dod i ben ar 31 Mawrth; </w:t>
      </w:r>
    </w:p>
    <w:p w14:paraId="775EEDE3" w14:textId="77777777" w:rsidR="000165C0" w:rsidRPr="008E1180" w:rsidRDefault="000165C0" w:rsidP="000165C0">
      <w:pPr>
        <w:pStyle w:val="BodyText"/>
        <w:spacing w:before="77" w:line="360" w:lineRule="auto"/>
        <w:ind w:left="1181" w:right="871"/>
      </w:pPr>
      <w:r w:rsidRPr="008E1180">
        <w:t>“blwyddyn galendr” – y cyfnod o ddeuddeng mis sy'n dod i ben ar 31 Rhagfyr;</w:t>
      </w:r>
    </w:p>
    <w:p w14:paraId="0FD92550" w14:textId="77777777" w:rsidR="000165C0" w:rsidRPr="008E1180" w:rsidRDefault="000165C0" w:rsidP="000165C0">
      <w:pPr>
        <w:pStyle w:val="BodyText"/>
        <w:spacing w:before="142"/>
        <w:ind w:left="1340" w:right="378"/>
      </w:pPr>
      <w:r w:rsidRPr="008E1180">
        <w:t>“blwyddyn ddinesig” – y flwyddyn sy'n dechrau ar ddyddiad cyfarfod blynyddol yr awdurdod lleol ac yn dod i ben ar y diwrnod cyn y cyfarfod blynyddol y flwyddyn ganlynol; yn achos awdurdodau Parciau Cenedlaethol ac awdurdodau Tân ac Achub dyma'r cyfnod o 12 mis sy'n dilyn cyfarfod blynyddol yr awdurdod.</w:t>
      </w:r>
    </w:p>
    <w:p w14:paraId="18792DAE" w14:textId="77777777" w:rsidR="000165C0" w:rsidRPr="008E1180" w:rsidRDefault="000165C0" w:rsidP="000165C0">
      <w:pPr>
        <w:pStyle w:val="BodyText"/>
        <w:spacing w:before="4"/>
        <w:rPr>
          <w:sz w:val="27"/>
        </w:rPr>
      </w:pPr>
    </w:p>
    <w:p w14:paraId="7BDA27DA" w14:textId="77777777" w:rsidR="000165C0" w:rsidRPr="008E1180" w:rsidRDefault="000165C0" w:rsidP="000165C0">
      <w:pPr>
        <w:pStyle w:val="Heading2"/>
        <w:spacing w:before="1"/>
        <w:ind w:left="1134" w:hanging="1034"/>
      </w:pPr>
      <w:r w:rsidRPr="008E1180">
        <w:t>Rhan 2: Rhestr Taliadau i Aelodau neu Aelodau Cyfetholedig</w:t>
      </w:r>
    </w:p>
    <w:p w14:paraId="7B37C682" w14:textId="77777777" w:rsidR="000165C0" w:rsidRPr="008E1180" w:rsidRDefault="000165C0" w:rsidP="000165C0">
      <w:pPr>
        <w:pStyle w:val="BodyText"/>
        <w:spacing w:before="1"/>
        <w:rPr>
          <w:b/>
        </w:rPr>
      </w:pPr>
    </w:p>
    <w:p w14:paraId="25C77438" w14:textId="77777777" w:rsidR="000165C0" w:rsidRPr="008E1180" w:rsidRDefault="000165C0" w:rsidP="000165C0">
      <w:pPr>
        <w:pStyle w:val="Heading3"/>
        <w:rPr>
          <w:b/>
        </w:rPr>
      </w:pPr>
      <w:r w:rsidRPr="008E1180">
        <w:rPr>
          <w:b/>
        </w:rPr>
        <w:t>Dechrau cyfnod swydd</w:t>
      </w:r>
    </w:p>
    <w:p w14:paraId="6FC26015" w14:textId="77777777" w:rsidR="000165C0" w:rsidRPr="008E1180" w:rsidRDefault="000165C0" w:rsidP="000165C0">
      <w:pPr>
        <w:pStyle w:val="BodyText"/>
        <w:spacing w:before="4"/>
        <w:rPr>
          <w:b/>
        </w:rPr>
      </w:pPr>
    </w:p>
    <w:p w14:paraId="0EECFA5F" w14:textId="77777777" w:rsidR="000165C0" w:rsidRPr="008E1180" w:rsidRDefault="000165C0" w:rsidP="000165C0">
      <w:pPr>
        <w:pStyle w:val="ListParagraph"/>
        <w:numPr>
          <w:ilvl w:val="0"/>
          <w:numId w:val="11"/>
        </w:numPr>
        <w:tabs>
          <w:tab w:val="left" w:pos="820"/>
          <w:tab w:val="left" w:pos="821"/>
        </w:tabs>
        <w:ind w:left="821"/>
        <w:rPr>
          <w:sz w:val="24"/>
        </w:rPr>
      </w:pPr>
      <w:r w:rsidRPr="008E1180">
        <w:rPr>
          <w:sz w:val="24"/>
        </w:rPr>
        <w:t>Mae cyfnod swydd:</w:t>
      </w:r>
    </w:p>
    <w:p w14:paraId="344DC1FD" w14:textId="77777777" w:rsidR="000165C0" w:rsidRPr="008E1180" w:rsidRDefault="000165C0" w:rsidP="000165C0">
      <w:pPr>
        <w:pStyle w:val="BodyText"/>
        <w:rPr>
          <w:sz w:val="26"/>
        </w:rPr>
      </w:pPr>
    </w:p>
    <w:p w14:paraId="2617D895" w14:textId="77777777" w:rsidR="000165C0" w:rsidRPr="008E1180" w:rsidRDefault="000165C0" w:rsidP="000165C0">
      <w:pPr>
        <w:pStyle w:val="ListParagraph"/>
        <w:numPr>
          <w:ilvl w:val="1"/>
          <w:numId w:val="11"/>
        </w:numPr>
        <w:tabs>
          <w:tab w:val="left" w:pos="1180"/>
          <w:tab w:val="left" w:pos="1181"/>
        </w:tabs>
        <w:spacing w:line="230" w:lineRule="auto"/>
        <w:ind w:right="282"/>
        <w:rPr>
          <w:sz w:val="24"/>
        </w:rPr>
      </w:pPr>
      <w:r w:rsidRPr="008E1180">
        <w:rPr>
          <w:sz w:val="24"/>
        </w:rPr>
        <w:t>Aelod etholedig o brif gyngor neu gyngor cymuned neu dref yn dechrau 4 diwrnod ar ôl yr etholiad yn amodol ar ddatganiad gan yr aelod hwnnw ei fod yn derbyn y swydd honno o dan adran 83(1) o Ddeddf 1972.</w:t>
      </w:r>
    </w:p>
    <w:p w14:paraId="7BDCA584" w14:textId="78540411" w:rsidR="000165C0" w:rsidRPr="008E1180" w:rsidRDefault="000165C0" w:rsidP="000165C0">
      <w:pPr>
        <w:pStyle w:val="ListParagraph"/>
        <w:numPr>
          <w:ilvl w:val="1"/>
          <w:numId w:val="11"/>
        </w:numPr>
        <w:tabs>
          <w:tab w:val="left" w:pos="1180"/>
          <w:tab w:val="left" w:pos="1181"/>
        </w:tabs>
        <w:spacing w:before="141" w:line="237" w:lineRule="auto"/>
        <w:ind w:right="184"/>
        <w:rPr>
          <w:sz w:val="24"/>
        </w:rPr>
      </w:pPr>
      <w:r w:rsidRPr="008E1180">
        <w:rPr>
          <w:sz w:val="24"/>
        </w:rPr>
        <w:t xml:space="preserve">Aelod o awdurdod </w:t>
      </w:r>
      <w:r w:rsidR="006158C4">
        <w:rPr>
          <w:sz w:val="24"/>
        </w:rPr>
        <w:t>p</w:t>
      </w:r>
      <w:r w:rsidRPr="008E1180">
        <w:rPr>
          <w:sz w:val="24"/>
        </w:rPr>
        <w:t xml:space="preserve">arc </w:t>
      </w:r>
      <w:r w:rsidR="006158C4">
        <w:rPr>
          <w:sz w:val="24"/>
        </w:rPr>
        <w:t>c</w:t>
      </w:r>
      <w:r w:rsidRPr="008E1180">
        <w:rPr>
          <w:sz w:val="24"/>
        </w:rPr>
        <w:t xml:space="preserve">enedlaethol sy'n gynghorydd yn dechrau ar y dyddiad y penodir yr aelod hwnnw fel y cyfryw gan awdurdod cyfansoddol ac mae cyfnod swydd aelod a benodwyd gan Lywodraeth Cymru yn dechrau ar ddyddiad y penodiad hwnnw. Mae cyfnod swydd Cadeirydd a Dirprwy Gadeirydd yr awdurdod </w:t>
      </w:r>
      <w:r w:rsidR="006158C4">
        <w:rPr>
          <w:sz w:val="24"/>
        </w:rPr>
        <w:t>parc c</w:t>
      </w:r>
      <w:r w:rsidRPr="008E1180">
        <w:rPr>
          <w:sz w:val="24"/>
        </w:rPr>
        <w:t xml:space="preserve">enedlaethol yn dechrau pan fydd yn derbyn y swydd honno ar ôl cael ei ethol neu ei benodi’n gadeirydd neu’n ddirprwy gadeirydd awdurdod </w:t>
      </w:r>
      <w:r w:rsidR="006158C4">
        <w:rPr>
          <w:sz w:val="24"/>
        </w:rPr>
        <w:t>p</w:t>
      </w:r>
      <w:r w:rsidRPr="008E1180">
        <w:rPr>
          <w:sz w:val="24"/>
        </w:rPr>
        <w:t xml:space="preserve">arc </w:t>
      </w:r>
      <w:r w:rsidR="006158C4">
        <w:rPr>
          <w:sz w:val="24"/>
        </w:rPr>
        <w:t>c</w:t>
      </w:r>
      <w:r w:rsidRPr="008E1180">
        <w:rPr>
          <w:sz w:val="24"/>
        </w:rPr>
        <w:t>enedlaethol.</w:t>
      </w:r>
    </w:p>
    <w:p w14:paraId="5AC6AD8A" w14:textId="66CB0D16" w:rsidR="000165C0" w:rsidRPr="008E1180" w:rsidRDefault="000165C0" w:rsidP="000165C0">
      <w:pPr>
        <w:pStyle w:val="ListParagraph"/>
        <w:numPr>
          <w:ilvl w:val="1"/>
          <w:numId w:val="11"/>
        </w:numPr>
        <w:tabs>
          <w:tab w:val="left" w:pos="1180"/>
          <w:tab w:val="left" w:pos="1181"/>
        </w:tabs>
        <w:spacing w:before="137" w:line="235" w:lineRule="auto"/>
        <w:ind w:right="173"/>
        <w:rPr>
          <w:sz w:val="24"/>
        </w:rPr>
      </w:pPr>
      <w:r w:rsidRPr="008E1180">
        <w:rPr>
          <w:sz w:val="24"/>
        </w:rPr>
        <w:t xml:space="preserve">Aelod o awdurdod </w:t>
      </w:r>
      <w:r w:rsidR="006158C4">
        <w:rPr>
          <w:sz w:val="24"/>
        </w:rPr>
        <w:t>t</w:t>
      </w:r>
      <w:r w:rsidRPr="008E1180">
        <w:rPr>
          <w:sz w:val="24"/>
        </w:rPr>
        <w:t xml:space="preserve">ân ac </w:t>
      </w:r>
      <w:r w:rsidR="006158C4">
        <w:rPr>
          <w:sz w:val="24"/>
        </w:rPr>
        <w:t>a</w:t>
      </w:r>
      <w:r w:rsidRPr="008E1180">
        <w:rPr>
          <w:sz w:val="24"/>
        </w:rPr>
        <w:t>chub yng Nghymru sy'n gynghorydd yn dechrau ar y dyddiad y penodir yr aelod hwnnw fel y cyfryw gan awdurdod cyfansoddol ac mae cyfnod swydd Cadeirydd a Dirprwy Gadeirydd yr awdurdod tân ac achub yn dechrau ar y dyddiad y'u hetholir gan yr awdurdod hwnnw i'r swydd honno.</w:t>
      </w:r>
    </w:p>
    <w:p w14:paraId="12FC7940" w14:textId="77777777" w:rsidR="000165C0" w:rsidRPr="008E1180" w:rsidRDefault="000165C0" w:rsidP="000165C0">
      <w:pPr>
        <w:pStyle w:val="ListParagraph"/>
        <w:numPr>
          <w:ilvl w:val="1"/>
          <w:numId w:val="11"/>
        </w:numPr>
        <w:tabs>
          <w:tab w:val="left" w:pos="1180"/>
          <w:tab w:val="left" w:pos="1181"/>
        </w:tabs>
        <w:spacing w:before="136" w:line="278" w:lineRule="exact"/>
        <w:ind w:right="1278"/>
        <w:rPr>
          <w:sz w:val="24"/>
        </w:rPr>
      </w:pPr>
      <w:r w:rsidRPr="008E1180">
        <w:rPr>
          <w:sz w:val="24"/>
        </w:rPr>
        <w:t>Aelod cyfetholedig o awdurdod perthnasol yn dechrau ar y dyddiad y'i penodir gan yr awdurdod perthnasol.</w:t>
      </w:r>
    </w:p>
    <w:p w14:paraId="7AC45839" w14:textId="77777777" w:rsidR="000165C0" w:rsidRPr="008E1180" w:rsidRDefault="000165C0" w:rsidP="000165C0">
      <w:pPr>
        <w:pStyle w:val="BodyText"/>
        <w:spacing w:before="2"/>
        <w:rPr>
          <w:sz w:val="23"/>
        </w:rPr>
      </w:pPr>
    </w:p>
    <w:p w14:paraId="597989F4" w14:textId="77777777" w:rsidR="000165C0" w:rsidRPr="008E1180" w:rsidRDefault="000165C0" w:rsidP="000165C0">
      <w:pPr>
        <w:pStyle w:val="Heading4"/>
        <w:spacing w:line="242" w:lineRule="auto"/>
        <w:ind w:right="1315"/>
      </w:pPr>
      <w:r w:rsidRPr="008E1180">
        <w:t>Rhestr taliadau i aelodau (y Rhestr) (nid yw’n berthnasol i gynghorau cymuned neu dref – gweler Rhan 5)</w:t>
      </w:r>
    </w:p>
    <w:p w14:paraId="26AE2A3D" w14:textId="77777777" w:rsidR="000165C0" w:rsidRPr="008E1180" w:rsidRDefault="000165C0" w:rsidP="000165C0">
      <w:pPr>
        <w:pStyle w:val="BodyText"/>
        <w:spacing w:before="2"/>
        <w:rPr>
          <w:b/>
        </w:rPr>
      </w:pPr>
    </w:p>
    <w:p w14:paraId="02971C6A" w14:textId="77777777" w:rsidR="000165C0" w:rsidRPr="008E1180" w:rsidRDefault="000165C0" w:rsidP="000165C0">
      <w:pPr>
        <w:pStyle w:val="ListParagraph"/>
        <w:numPr>
          <w:ilvl w:val="0"/>
          <w:numId w:val="11"/>
        </w:numPr>
        <w:tabs>
          <w:tab w:val="left" w:pos="811"/>
          <w:tab w:val="left" w:pos="812"/>
        </w:tabs>
        <w:ind w:right="154" w:hanging="711"/>
        <w:rPr>
          <w:sz w:val="24"/>
        </w:rPr>
      </w:pPr>
      <w:r w:rsidRPr="008E1180">
        <w:rPr>
          <w:sz w:val="24"/>
        </w:rPr>
        <w:t>Rhaid i awdurdod lunio rhestr o'r taliadau y mae'n bwriadu eu gwneud i'w aelodau a'i aelodau cyfetholedig bob blwyddyn. Rhaid i swm y taliadau hynny gyd-fynd â’r penderfyniadau a wnaeth y Panel ar gyfer y flwyddyn honno yn ei Adroddiadau Blynyddol neu Atodol. Rhaid llunio'r rhestr cyn pen pedair wythnos yn dilyn cyfarfod blynyddol yr awdurdod.</w:t>
      </w:r>
    </w:p>
    <w:p w14:paraId="7A29AF19" w14:textId="77777777" w:rsidR="000165C0" w:rsidRPr="008E1180" w:rsidRDefault="000165C0" w:rsidP="000165C0">
      <w:pPr>
        <w:pStyle w:val="Heading4"/>
      </w:pPr>
    </w:p>
    <w:p w14:paraId="2C2F52D0" w14:textId="77777777" w:rsidR="000165C0" w:rsidRPr="008E1180" w:rsidRDefault="000165C0" w:rsidP="000165C0">
      <w:pPr>
        <w:pStyle w:val="Heading3"/>
        <w:rPr>
          <w:b/>
        </w:rPr>
      </w:pPr>
      <w:r w:rsidRPr="008E1180">
        <w:rPr>
          <w:b/>
        </w:rPr>
        <w:t>Diwygio’r Rhestr</w:t>
      </w:r>
    </w:p>
    <w:p w14:paraId="2E88C25E" w14:textId="77777777" w:rsidR="000165C0" w:rsidRPr="008E1180" w:rsidRDefault="000165C0" w:rsidP="000165C0">
      <w:pPr>
        <w:pStyle w:val="BodyText"/>
        <w:spacing w:before="4"/>
        <w:rPr>
          <w:b/>
        </w:rPr>
      </w:pPr>
    </w:p>
    <w:p w14:paraId="4F954A98" w14:textId="77777777" w:rsidR="000165C0" w:rsidRPr="008E1180" w:rsidRDefault="000165C0" w:rsidP="000165C0">
      <w:pPr>
        <w:pStyle w:val="ListParagraph"/>
        <w:numPr>
          <w:ilvl w:val="0"/>
          <w:numId w:val="11"/>
        </w:numPr>
        <w:tabs>
          <w:tab w:val="left" w:pos="811"/>
          <w:tab w:val="left" w:pos="812"/>
        </w:tabs>
        <w:ind w:right="204" w:hanging="711"/>
        <w:rPr>
          <w:sz w:val="24"/>
        </w:rPr>
      </w:pPr>
      <w:r w:rsidRPr="008E1180">
        <w:rPr>
          <w:sz w:val="24"/>
        </w:rPr>
        <w:t>Gall awdurdod ddiwygio'r Rhestr unrhyw bryd yn ystod y flwyddyn (fel y mae'n ymwneud â'r awdurdod) ar yr amod bod y cyfryw ddiwygiadau yn cyd-fynd â phenderfyniadau’r Panel ar gyfer y flwyddyn honno.</w:t>
      </w:r>
    </w:p>
    <w:p w14:paraId="2D5B76C5" w14:textId="77777777" w:rsidR="000165C0" w:rsidRPr="008E1180" w:rsidRDefault="000165C0" w:rsidP="000165C0">
      <w:pPr>
        <w:pStyle w:val="Heading3"/>
        <w:rPr>
          <w:b/>
        </w:rPr>
      </w:pPr>
    </w:p>
    <w:p w14:paraId="28E83D55" w14:textId="77777777" w:rsidR="000165C0" w:rsidRPr="008E1180" w:rsidRDefault="000165C0" w:rsidP="000165C0">
      <w:pPr>
        <w:pStyle w:val="Heading3"/>
        <w:rPr>
          <w:b/>
        </w:rPr>
      </w:pPr>
      <w:r w:rsidRPr="008E1180">
        <w:rPr>
          <w:b/>
        </w:rPr>
        <w:t>Cyflog Sylfaenol</w:t>
      </w:r>
    </w:p>
    <w:p w14:paraId="7085B094" w14:textId="77777777" w:rsidR="000165C0" w:rsidRPr="008E1180" w:rsidRDefault="000165C0" w:rsidP="000165C0">
      <w:pPr>
        <w:pStyle w:val="Heading3"/>
        <w:rPr>
          <w:b/>
        </w:rPr>
      </w:pPr>
    </w:p>
    <w:p w14:paraId="53D421A3" w14:textId="77777777" w:rsidR="000165C0" w:rsidRPr="008E1180" w:rsidRDefault="000165C0" w:rsidP="000165C0">
      <w:pPr>
        <w:pStyle w:val="ListParagraph"/>
        <w:numPr>
          <w:ilvl w:val="0"/>
          <w:numId w:val="11"/>
        </w:numPr>
        <w:tabs>
          <w:tab w:val="left" w:pos="811"/>
          <w:tab w:val="left" w:pos="812"/>
        </w:tabs>
        <w:spacing w:before="77"/>
        <w:ind w:right="193" w:hanging="711"/>
        <w:rPr>
          <w:sz w:val="24"/>
        </w:rPr>
      </w:pPr>
      <w:r w:rsidRPr="008E1180">
        <w:rPr>
          <w:sz w:val="24"/>
        </w:rPr>
        <w:t>Rhaid i awdurdod ddarparu ar gyfer talu cyflog sylfaenol, fel y'i pennwyd gan y Panel yn ei Adroddiadau Blynyddol neu Atodol, i bob un o'i aelodau. Rhaid talu'r un cyflog i bob aelod. Yn achos prif gynghorau yn unig, mae'r cyflog hwn yn parhau'n daladwy yn ystod cyfnod o absenoldeb teuluol.</w:t>
      </w:r>
    </w:p>
    <w:p w14:paraId="0C1B5E6F" w14:textId="77777777" w:rsidR="000165C0" w:rsidRPr="008E1180" w:rsidRDefault="000165C0" w:rsidP="000165C0">
      <w:pPr>
        <w:pStyle w:val="BodyText"/>
        <w:spacing w:before="11"/>
        <w:rPr>
          <w:sz w:val="23"/>
        </w:rPr>
      </w:pPr>
    </w:p>
    <w:p w14:paraId="1102713D" w14:textId="77777777" w:rsidR="000165C0" w:rsidRPr="008E1180" w:rsidRDefault="000165C0" w:rsidP="000165C0">
      <w:pPr>
        <w:pStyle w:val="ListParagraph"/>
        <w:numPr>
          <w:ilvl w:val="0"/>
          <w:numId w:val="11"/>
        </w:numPr>
        <w:tabs>
          <w:tab w:val="left" w:pos="811"/>
          <w:tab w:val="left" w:pos="812"/>
        </w:tabs>
        <w:ind w:right="309" w:hanging="711"/>
        <w:rPr>
          <w:sz w:val="24"/>
        </w:rPr>
      </w:pPr>
      <w:r w:rsidRPr="008E1180">
        <w:rPr>
          <w:sz w:val="24"/>
        </w:rPr>
        <w:t>Ni all aelod dderbyn mwy nag un cyflog sylfaenol gan awdurdod perthnasol, ond gall aelod o un awdurdod perthnasol dderbyn cyflog sylfaenol pellach drwy gael ei benodi'n aelod o awdurdod perthnasol arall (ac eithrio yn yr achos a nodir ym mharagraff 16).</w:t>
      </w:r>
    </w:p>
    <w:p w14:paraId="25BEEB62" w14:textId="77777777" w:rsidR="000165C0" w:rsidRPr="008E1180" w:rsidRDefault="000165C0" w:rsidP="000165C0">
      <w:pPr>
        <w:pStyle w:val="BodyText"/>
        <w:spacing w:before="5"/>
      </w:pPr>
    </w:p>
    <w:p w14:paraId="2858C740" w14:textId="77777777" w:rsidR="000165C0" w:rsidRPr="008E1180" w:rsidRDefault="000165C0" w:rsidP="000165C0">
      <w:pPr>
        <w:pStyle w:val="ListParagraph"/>
        <w:numPr>
          <w:ilvl w:val="0"/>
          <w:numId w:val="11"/>
        </w:numPr>
        <w:tabs>
          <w:tab w:val="left" w:pos="811"/>
          <w:tab w:val="left" w:pos="812"/>
        </w:tabs>
        <w:spacing w:before="1" w:line="274" w:lineRule="exact"/>
        <w:ind w:right="358" w:hanging="711"/>
        <w:rPr>
          <w:sz w:val="24"/>
        </w:rPr>
      </w:pPr>
      <w:r w:rsidRPr="008E1180">
        <w:rPr>
          <w:sz w:val="24"/>
        </w:rPr>
        <w:t>Pennir y cyflog sylfaenol yn unol ag Adran 142(3) o'r Mesur a bydd yn un o'r canlynol:</w:t>
      </w:r>
    </w:p>
    <w:p w14:paraId="70E0A203" w14:textId="77777777" w:rsidR="000165C0" w:rsidRPr="008E1180" w:rsidRDefault="000165C0" w:rsidP="000165C0">
      <w:pPr>
        <w:pStyle w:val="BodyText"/>
        <w:spacing w:before="10"/>
      </w:pPr>
    </w:p>
    <w:p w14:paraId="74B43D08" w14:textId="77777777" w:rsidR="000165C0" w:rsidRPr="008E1180" w:rsidRDefault="000165C0" w:rsidP="000165C0">
      <w:pPr>
        <w:pStyle w:val="ListParagraph"/>
        <w:numPr>
          <w:ilvl w:val="1"/>
          <w:numId w:val="11"/>
        </w:numPr>
        <w:tabs>
          <w:tab w:val="left" w:pos="1180"/>
          <w:tab w:val="left" w:pos="1181"/>
        </w:tabs>
        <w:rPr>
          <w:sz w:val="24"/>
        </w:rPr>
      </w:pPr>
      <w:r w:rsidRPr="008E1180">
        <w:rPr>
          <w:sz w:val="24"/>
        </w:rPr>
        <w:t>Y swm y mae’n rhaid i’r awdurdod ei dalu i aelod o’r awdurdod.</w:t>
      </w:r>
    </w:p>
    <w:p w14:paraId="41964422" w14:textId="77777777" w:rsidR="000165C0" w:rsidRPr="008E1180" w:rsidRDefault="000165C0" w:rsidP="000165C0">
      <w:pPr>
        <w:pStyle w:val="ListParagraph"/>
        <w:numPr>
          <w:ilvl w:val="1"/>
          <w:numId w:val="11"/>
        </w:numPr>
        <w:tabs>
          <w:tab w:val="left" w:pos="1180"/>
          <w:tab w:val="left" w:pos="1181"/>
        </w:tabs>
        <w:spacing w:before="118" w:line="278" w:lineRule="exact"/>
        <w:ind w:right="769"/>
        <w:rPr>
          <w:sz w:val="24"/>
        </w:rPr>
      </w:pPr>
      <w:r w:rsidRPr="008E1180">
        <w:rPr>
          <w:sz w:val="24"/>
        </w:rPr>
        <w:t>Yr uchafswm y gall yr awdurdod ei dalu i aelod o'r awdurdod.</w:t>
      </w:r>
    </w:p>
    <w:p w14:paraId="3CC0994E" w14:textId="77777777" w:rsidR="000165C0" w:rsidRPr="008E1180" w:rsidRDefault="000165C0" w:rsidP="000165C0">
      <w:pPr>
        <w:pStyle w:val="BodyText"/>
        <w:spacing w:before="7"/>
        <w:rPr>
          <w:sz w:val="23"/>
        </w:rPr>
      </w:pPr>
    </w:p>
    <w:p w14:paraId="43C60DB7" w14:textId="77777777" w:rsidR="000165C0" w:rsidRPr="008E1180" w:rsidRDefault="000165C0" w:rsidP="000165C0">
      <w:pPr>
        <w:pStyle w:val="ListParagraph"/>
        <w:numPr>
          <w:ilvl w:val="0"/>
          <w:numId w:val="11"/>
        </w:numPr>
        <w:tabs>
          <w:tab w:val="left" w:pos="811"/>
          <w:tab w:val="left" w:pos="812"/>
        </w:tabs>
        <w:ind w:right="419" w:hanging="711"/>
        <w:rPr>
          <w:sz w:val="24"/>
        </w:rPr>
      </w:pPr>
      <w:r w:rsidRPr="008E1180">
        <w:rPr>
          <w:sz w:val="24"/>
        </w:rPr>
        <w:t>Os bydd cyfnod swydd aelod yn dechrau neu'n dod i ben rywbryd heblaw ar ddechrau neu ar ddiwedd blwyddyn (fel y mae'n ymwneud â'r awdurdod), bydd gan yr aelod hwnnw hawl i gyfran o’r cyflog sylfaenol sy'n cyfateb i’r gyfran o nifer y diwrnodau yn y flwyddyn honno y mae’r aelod yn ei swydd.</w:t>
      </w:r>
    </w:p>
    <w:p w14:paraId="20091128" w14:textId="77777777" w:rsidR="000165C0" w:rsidRPr="008E1180" w:rsidRDefault="000165C0" w:rsidP="000165C0">
      <w:pPr>
        <w:pStyle w:val="BodyText"/>
      </w:pPr>
    </w:p>
    <w:p w14:paraId="16E3DFAF" w14:textId="77777777" w:rsidR="000165C0" w:rsidRPr="008E1180" w:rsidRDefault="000165C0" w:rsidP="000165C0">
      <w:pPr>
        <w:pStyle w:val="ListParagraph"/>
        <w:numPr>
          <w:ilvl w:val="0"/>
          <w:numId w:val="11"/>
        </w:numPr>
        <w:tabs>
          <w:tab w:val="left" w:pos="811"/>
          <w:tab w:val="left" w:pos="812"/>
        </w:tabs>
        <w:ind w:right="289" w:hanging="711"/>
        <w:rPr>
          <w:sz w:val="24"/>
        </w:rPr>
      </w:pPr>
      <w:r w:rsidRPr="008E1180">
        <w:rPr>
          <w:sz w:val="24"/>
        </w:rPr>
        <w:t>Os caiff aelod ei atal dros dro neu ei atal dros dro yn rhannol rhag bod yn aelod o awdurdod (gweler Rhan 3 o Ddeddf 2000) rhaid i'r awdurdod wrthod talu'r rhan o'r cyflog sylfaenol sy'n daladwy i'r aelod hwnnw mewn perthynas â'r cyfrifoldebau neu'r dyletswyddau y mae'r aelod hwnnw wedi'i atal dros dro neu ei atal dros dro yn rhannol rhag eu cyflawni. Rhaid gwrthod y taliad hefyd os yw yn unol â chyfarwyddyd Gweinidogion Cymru (Adran 155(1) o'r Mesur).</w:t>
      </w:r>
    </w:p>
    <w:p w14:paraId="3F09003C" w14:textId="77777777" w:rsidR="000165C0" w:rsidRPr="008E1180" w:rsidRDefault="000165C0" w:rsidP="000165C0">
      <w:pPr>
        <w:pStyle w:val="BodyText"/>
        <w:spacing w:before="7"/>
        <w:rPr>
          <w:sz w:val="23"/>
        </w:rPr>
      </w:pPr>
    </w:p>
    <w:p w14:paraId="575AD876" w14:textId="77777777" w:rsidR="000165C0" w:rsidRPr="008E1180" w:rsidRDefault="000165C0" w:rsidP="000165C0">
      <w:pPr>
        <w:pStyle w:val="Heading3"/>
        <w:rPr>
          <w:b/>
        </w:rPr>
      </w:pPr>
      <w:r w:rsidRPr="008E1180">
        <w:rPr>
          <w:b/>
        </w:rPr>
        <w:t>Uwch-gyflog</w:t>
      </w:r>
    </w:p>
    <w:p w14:paraId="532EF877" w14:textId="77777777" w:rsidR="000165C0" w:rsidRPr="008E1180" w:rsidRDefault="000165C0" w:rsidP="000165C0">
      <w:pPr>
        <w:pStyle w:val="BodyText"/>
        <w:spacing w:before="4"/>
        <w:rPr>
          <w:b/>
        </w:rPr>
      </w:pPr>
    </w:p>
    <w:p w14:paraId="4BFEBFA7" w14:textId="77777777" w:rsidR="000165C0" w:rsidRPr="008E1180" w:rsidRDefault="000165C0" w:rsidP="000165C0">
      <w:pPr>
        <w:pStyle w:val="ListParagraph"/>
        <w:numPr>
          <w:ilvl w:val="0"/>
          <w:numId w:val="11"/>
        </w:numPr>
        <w:tabs>
          <w:tab w:val="left" w:pos="811"/>
          <w:tab w:val="left" w:pos="812"/>
        </w:tabs>
        <w:spacing w:before="1" w:line="242" w:lineRule="auto"/>
        <w:ind w:right="802" w:hanging="711"/>
        <w:rPr>
          <w:sz w:val="24"/>
        </w:rPr>
      </w:pPr>
      <w:r w:rsidRPr="008E1180">
        <w:rPr>
          <w:sz w:val="24"/>
        </w:rPr>
        <w:t>Yn amodol ar baragraffau 12 i 18 gall awdurdod dalu uwch-gyflog i aelodau y mae wedi rhoi cyfrifoldebau penodol iddynt. Rhaid i'r cyfryw daliadau gyd-fynd â phenderfyniad y Panel ar gyfer y flwyddyn honno (fel y mae'n ymwneud â'r awdurdod) y gwneir y taliadau mewn perthynas â hi a rhaid eu nodi yn Rhestr yr awdurdod hwnnw. Yn achos prif gynghorau yn unig, bydd uwch-gyflog yn parhau'n daladwy yn ystod absenoldeb teuluol deiliad y swydd.</w:t>
      </w:r>
    </w:p>
    <w:p w14:paraId="070B3C05" w14:textId="77777777" w:rsidR="000165C0" w:rsidRPr="008E1180" w:rsidRDefault="000165C0" w:rsidP="000165C0">
      <w:pPr>
        <w:pStyle w:val="BodyText"/>
      </w:pPr>
    </w:p>
    <w:p w14:paraId="550A30D4" w14:textId="77777777" w:rsidR="000165C0" w:rsidRPr="008E1180" w:rsidRDefault="000165C0" w:rsidP="000165C0">
      <w:pPr>
        <w:pStyle w:val="ListParagraph"/>
        <w:numPr>
          <w:ilvl w:val="0"/>
          <w:numId w:val="11"/>
        </w:numPr>
        <w:tabs>
          <w:tab w:val="left" w:pos="820"/>
          <w:tab w:val="left" w:pos="821"/>
        </w:tabs>
        <w:ind w:left="821"/>
        <w:rPr>
          <w:sz w:val="24"/>
        </w:rPr>
      </w:pPr>
      <w:r w:rsidRPr="008E1180">
        <w:rPr>
          <w:sz w:val="24"/>
        </w:rPr>
        <w:t>Bydd y Panel yn pennu'r canlynol yn ei Adroddiadau Blynyddol neu Atodol:</w:t>
      </w:r>
    </w:p>
    <w:p w14:paraId="03002AE2" w14:textId="77777777" w:rsidR="000165C0" w:rsidRPr="008E1180" w:rsidRDefault="000165C0" w:rsidP="000165C0">
      <w:pPr>
        <w:pStyle w:val="BodyText"/>
        <w:spacing w:before="2"/>
        <w:rPr>
          <w:sz w:val="26"/>
        </w:rPr>
      </w:pPr>
    </w:p>
    <w:p w14:paraId="3879C8DD" w14:textId="77777777" w:rsidR="000165C0" w:rsidRPr="008E1180" w:rsidRDefault="000165C0" w:rsidP="000165C0">
      <w:pPr>
        <w:pStyle w:val="ListParagraph"/>
        <w:numPr>
          <w:ilvl w:val="1"/>
          <w:numId w:val="11"/>
        </w:numPr>
        <w:tabs>
          <w:tab w:val="left" w:pos="1180"/>
          <w:tab w:val="left" w:pos="1181"/>
        </w:tabs>
        <w:spacing w:line="274" w:lineRule="exact"/>
        <w:ind w:right="357"/>
        <w:rPr>
          <w:sz w:val="24"/>
        </w:rPr>
      </w:pPr>
      <w:r w:rsidRPr="008E1180">
        <w:rPr>
          <w:sz w:val="24"/>
        </w:rPr>
        <w:t>Y categorïau o aelodau sy'n gymwys i gael uwch-gyflog na fyddant, o bosibl, yr un fath ar gyfer pob awdurdod neu gategori o awdurdod.</w:t>
      </w:r>
    </w:p>
    <w:p w14:paraId="331B98EF" w14:textId="77777777" w:rsidR="000165C0" w:rsidRPr="008E1180" w:rsidRDefault="000165C0" w:rsidP="000165C0">
      <w:pPr>
        <w:pStyle w:val="ListParagraph"/>
        <w:numPr>
          <w:ilvl w:val="1"/>
          <w:numId w:val="11"/>
        </w:numPr>
        <w:tabs>
          <w:tab w:val="left" w:pos="1180"/>
          <w:tab w:val="left" w:pos="1181"/>
        </w:tabs>
        <w:spacing w:before="132" w:line="288" w:lineRule="exact"/>
        <w:rPr>
          <w:sz w:val="24"/>
        </w:rPr>
      </w:pPr>
      <w:r w:rsidRPr="008E1180">
        <w:rPr>
          <w:sz w:val="24"/>
        </w:rPr>
        <w:t>Y disgresiwn sydd ar gael i awdurdodau o ran talu uwch-gyflogau na fyddant, o bosibl, yr un fath ar gyfer pob awdurdod neu gategori o awdurdod.</w:t>
      </w:r>
    </w:p>
    <w:p w14:paraId="44C6E0B7" w14:textId="77777777" w:rsidR="000165C0" w:rsidRPr="008E1180" w:rsidRDefault="000165C0" w:rsidP="000165C0">
      <w:pPr>
        <w:pStyle w:val="BodyText"/>
        <w:spacing w:before="8"/>
      </w:pPr>
    </w:p>
    <w:p w14:paraId="1CA7A8CB" w14:textId="77777777" w:rsidR="000165C0" w:rsidRPr="008E1180" w:rsidRDefault="000165C0" w:rsidP="000165C0">
      <w:pPr>
        <w:pStyle w:val="ListParagraph"/>
        <w:numPr>
          <w:ilvl w:val="0"/>
          <w:numId w:val="11"/>
        </w:numPr>
        <w:tabs>
          <w:tab w:val="left" w:pos="811"/>
          <w:tab w:val="left" w:pos="812"/>
        </w:tabs>
        <w:spacing w:line="242" w:lineRule="auto"/>
        <w:ind w:right="1182" w:hanging="711"/>
        <w:rPr>
          <w:sz w:val="24"/>
        </w:rPr>
      </w:pPr>
      <w:r w:rsidRPr="008E1180">
        <w:rPr>
          <w:sz w:val="24"/>
        </w:rPr>
        <w:t>Bydd yr uwch-gyflogau sy'n daladwy yn cydymffurfio ag Adran 142(3) o'r Mesur a byddant yn nodi:</w:t>
      </w:r>
    </w:p>
    <w:p w14:paraId="67034531" w14:textId="77777777" w:rsidR="000165C0" w:rsidRPr="008E1180" w:rsidRDefault="000165C0" w:rsidP="000165C0">
      <w:pPr>
        <w:pStyle w:val="ListParagraph"/>
        <w:numPr>
          <w:ilvl w:val="1"/>
          <w:numId w:val="11"/>
        </w:numPr>
        <w:tabs>
          <w:tab w:val="left" w:pos="1180"/>
          <w:tab w:val="left" w:pos="1181"/>
        </w:tabs>
        <w:spacing w:before="94" w:line="278" w:lineRule="exact"/>
        <w:ind w:right="1091"/>
        <w:rPr>
          <w:sz w:val="24"/>
        </w:rPr>
      </w:pPr>
      <w:r w:rsidRPr="008E1180">
        <w:rPr>
          <w:sz w:val="24"/>
        </w:rPr>
        <w:t>Y swm y mae'n rhaid i awdurdod perthnasol ei dalu i aelod o'r awdurdod.</w:t>
      </w:r>
    </w:p>
    <w:p w14:paraId="038253A7" w14:textId="77777777" w:rsidR="000165C0" w:rsidRPr="008E1180" w:rsidRDefault="000165C0" w:rsidP="000165C0">
      <w:pPr>
        <w:pStyle w:val="ListParagraph"/>
        <w:numPr>
          <w:ilvl w:val="1"/>
          <w:numId w:val="11"/>
        </w:numPr>
        <w:tabs>
          <w:tab w:val="left" w:pos="1180"/>
          <w:tab w:val="left" w:pos="1181"/>
        </w:tabs>
        <w:spacing w:before="127" w:line="280" w:lineRule="exact"/>
        <w:ind w:right="443"/>
        <w:rPr>
          <w:sz w:val="24"/>
        </w:rPr>
      </w:pPr>
      <w:r w:rsidRPr="008E1180">
        <w:rPr>
          <w:sz w:val="24"/>
        </w:rPr>
        <w:t>Yr uchafswm y gall awdurdod perthnasol ei dalu i aelod o'r awdurdod.</w:t>
      </w:r>
    </w:p>
    <w:p w14:paraId="39CFE1E5" w14:textId="77777777" w:rsidR="000165C0" w:rsidRPr="008E1180" w:rsidRDefault="000165C0" w:rsidP="000165C0">
      <w:pPr>
        <w:pStyle w:val="BodyText"/>
        <w:spacing w:before="5"/>
        <w:rPr>
          <w:sz w:val="23"/>
        </w:rPr>
      </w:pPr>
    </w:p>
    <w:p w14:paraId="7719D8D1" w14:textId="77777777" w:rsidR="000165C0" w:rsidRPr="008E1180" w:rsidRDefault="000165C0" w:rsidP="000165C0">
      <w:pPr>
        <w:pStyle w:val="ListParagraph"/>
        <w:numPr>
          <w:ilvl w:val="0"/>
          <w:numId w:val="11"/>
        </w:numPr>
        <w:tabs>
          <w:tab w:val="left" w:pos="811"/>
          <w:tab w:val="left" w:pos="812"/>
        </w:tabs>
        <w:spacing w:before="1"/>
        <w:ind w:right="327" w:hanging="711"/>
        <w:rPr>
          <w:sz w:val="24"/>
        </w:rPr>
      </w:pPr>
      <w:r w:rsidRPr="008E1180">
        <w:rPr>
          <w:sz w:val="24"/>
        </w:rPr>
        <w:t>Bydd yr uwch-gyflog yn gyfuniad o'r cyflog sylfaenol a swm ychwanegol ar gyfer y cyfrifoldeb penodol perthnasol a bennwyd gan y Panel yn ei Adroddiadau Blynyddol neu Atodol. Mae'n bosibl na fydd y swm hwn yr un fath ar gyfer pob awdurdod neu gategori o awdurdod.</w:t>
      </w:r>
    </w:p>
    <w:p w14:paraId="359FC6D5" w14:textId="77777777" w:rsidR="000165C0" w:rsidRPr="008E1180" w:rsidRDefault="000165C0" w:rsidP="000165C0">
      <w:pPr>
        <w:pStyle w:val="BodyText"/>
      </w:pPr>
    </w:p>
    <w:p w14:paraId="4D9BAB6D" w14:textId="77777777" w:rsidR="000165C0" w:rsidRPr="008E1180" w:rsidRDefault="000165C0" w:rsidP="000165C0">
      <w:pPr>
        <w:pStyle w:val="ListParagraph"/>
        <w:numPr>
          <w:ilvl w:val="0"/>
          <w:numId w:val="11"/>
        </w:numPr>
        <w:tabs>
          <w:tab w:val="left" w:pos="811"/>
          <w:tab w:val="left" w:pos="812"/>
        </w:tabs>
        <w:ind w:right="252" w:hanging="711"/>
        <w:rPr>
          <w:sz w:val="24"/>
        </w:rPr>
      </w:pPr>
      <w:r w:rsidRPr="008E1180">
        <w:rPr>
          <w:sz w:val="24"/>
        </w:rPr>
        <w:t>Bydd y Panel, yn ei Adroddiadau Blynyddol neu Atodol, yn pennu naill ai’r gyfran uchaf o’i aelodaeth neu gyfanswm yr aelodau y gall awdurdod dalu uwch-gyflogau iddynt. Ni all y ganran fod yn uwch na hanner cant y cant heb ganiatâd penodol Gweinidogion Cymru (Adran 142(5) o'r Mesur). Yn achos prif gynghorau yn unig gellir mynd y tu hwnt i’r gyfran neu’r nifer uchaf i gynnwys talu uwch-gyflog i aelod ychwanegol a benodir i ddirprwyo dros dro yn ystod absenoldeb teuluol deiliad swydd ag uwch-gyflog (yn amodol ar y terfyn o 50%).</w:t>
      </w:r>
    </w:p>
    <w:p w14:paraId="680C4A77" w14:textId="77777777" w:rsidR="000165C0" w:rsidRPr="008E1180" w:rsidRDefault="000165C0" w:rsidP="000165C0">
      <w:pPr>
        <w:pStyle w:val="BodyText"/>
        <w:spacing w:before="10"/>
        <w:rPr>
          <w:sz w:val="23"/>
        </w:rPr>
      </w:pPr>
    </w:p>
    <w:p w14:paraId="3A919737" w14:textId="77777777" w:rsidR="000165C0" w:rsidRPr="008E1180" w:rsidRDefault="000165C0" w:rsidP="000165C0">
      <w:pPr>
        <w:pStyle w:val="BodyText"/>
        <w:spacing w:before="1"/>
        <w:ind w:left="811" w:right="174" w:hanging="711"/>
      </w:pPr>
      <w:r w:rsidRPr="008E1180">
        <w:t>15(a). Yn achos Awdurdodau Tân ac Achub ac Awdurdodau Parciau Cenedlaethol gellir mynd y tu hwnt i’r gyfran neu’r nifer uchaf i gynnwys talu uwch-gyflog i aelod ychwanegol a benodir i ddirprwyo dros dro yn ystod absenoldeb oherwydd salwch deiliad swydd ag uwch-gyflog fel y pennwyd yn yr Adroddiad Blynyddol neu mewn Adroddiad Atodol.</w:t>
      </w:r>
    </w:p>
    <w:p w14:paraId="7E62E69A" w14:textId="77777777" w:rsidR="000165C0" w:rsidRPr="008E1180" w:rsidRDefault="000165C0" w:rsidP="000165C0">
      <w:pPr>
        <w:pStyle w:val="BodyText"/>
      </w:pPr>
    </w:p>
    <w:p w14:paraId="3335A90B" w14:textId="77777777" w:rsidR="000165C0" w:rsidRPr="008E1180" w:rsidRDefault="000165C0" w:rsidP="000165C0">
      <w:pPr>
        <w:pStyle w:val="BodyText"/>
        <w:ind w:left="811" w:right="241" w:hanging="711"/>
      </w:pPr>
      <w:r w:rsidRPr="008E1180">
        <w:t>15(b). Mae taliadau i gadeiryddion Cydbwyllgorau neu Is-bwyllgorau i Gydbwyllgorau Trosolwg a Chraffu yn ychwanegol at y gyfran uchaf o’i aelodaeth y gall awdurdod dalu uwch-gyflogau iddynt yn amodol ar yr uchafswm cyffredinol o hanner cant y cant sydd wedi’i gynnwys yn Adran 142(5) o’r Mesur. Bydd y Panel yn pennu symiau taliadau o’r fath mewn Adroddiad Blynyddol neu Atodol.</w:t>
      </w:r>
    </w:p>
    <w:p w14:paraId="2CA2D1A8" w14:textId="77777777" w:rsidR="000165C0" w:rsidRPr="008E1180" w:rsidRDefault="000165C0" w:rsidP="000165C0">
      <w:pPr>
        <w:pStyle w:val="BodyText"/>
        <w:spacing w:before="11"/>
        <w:rPr>
          <w:sz w:val="23"/>
        </w:rPr>
      </w:pPr>
    </w:p>
    <w:p w14:paraId="7D51D885" w14:textId="77777777" w:rsidR="000165C0" w:rsidRPr="008E1180" w:rsidRDefault="000165C0" w:rsidP="000165C0">
      <w:pPr>
        <w:pStyle w:val="ListParagraph"/>
        <w:numPr>
          <w:ilvl w:val="0"/>
          <w:numId w:val="11"/>
        </w:numPr>
        <w:tabs>
          <w:tab w:val="left" w:pos="811"/>
          <w:tab w:val="left" w:pos="812"/>
        </w:tabs>
        <w:ind w:right="428" w:hanging="711"/>
        <w:rPr>
          <w:sz w:val="24"/>
        </w:rPr>
      </w:pPr>
      <w:r w:rsidRPr="008E1180">
        <w:rPr>
          <w:sz w:val="24"/>
        </w:rPr>
        <w:t>Ni ddylai awdurdod dalu mwy nag un uwch-gyflog i unrhyw aelod. Ni all aelod o brif gyngor sy'n cael uwch-gyflog fel arweinydd awdurdod lleol neu aelod o weithrediaeth awdurdod lleol (y mae’r Panel wedi pennu ei fod yn llawn-amser) gael ail gyflog fel aelod a benodir i wasanaethu ar awdurdod parc cenedlaethol neu awdurdod tân ac achub yng Nghymru.</w:t>
      </w:r>
    </w:p>
    <w:p w14:paraId="47EC52E3" w14:textId="77777777" w:rsidR="000165C0" w:rsidRPr="008E1180" w:rsidRDefault="000165C0" w:rsidP="000165C0">
      <w:pPr>
        <w:pStyle w:val="BodyText"/>
        <w:spacing w:before="11"/>
        <w:rPr>
          <w:sz w:val="23"/>
        </w:rPr>
      </w:pPr>
    </w:p>
    <w:p w14:paraId="5034AFF2" w14:textId="77777777" w:rsidR="000165C0" w:rsidRPr="008E1180" w:rsidRDefault="000165C0" w:rsidP="000165C0">
      <w:pPr>
        <w:pStyle w:val="BodyText"/>
        <w:ind w:left="811" w:hanging="711"/>
      </w:pPr>
      <w:r w:rsidRPr="008E1180">
        <w:t>16(a). Nid yw paragraff 16 yn berthnasol i daliadau a wneir i gadeirydd Cydbwyllgor neu Is-bwyllgor i Gydbwyllgor Trosolwg a Chraffu sy’n cael uwch-gyflog am rôl nad yw wedi’i dosbarthu fel un sy’n gyfwerth ag amser llawn. Mae’n parhau i fod yn berthnasol i arweinwyr neu i aelodau o weithrediaeth.</w:t>
      </w:r>
    </w:p>
    <w:p w14:paraId="104EBCD2" w14:textId="77777777" w:rsidR="000165C0" w:rsidRPr="008E1180" w:rsidRDefault="000165C0" w:rsidP="000165C0">
      <w:pPr>
        <w:pStyle w:val="BodyText"/>
        <w:spacing w:before="11"/>
        <w:rPr>
          <w:sz w:val="23"/>
        </w:rPr>
      </w:pPr>
    </w:p>
    <w:p w14:paraId="37AE78F7" w14:textId="77777777" w:rsidR="000165C0" w:rsidRPr="008E1180" w:rsidRDefault="000165C0" w:rsidP="000165C0">
      <w:pPr>
        <w:pStyle w:val="ListParagraph"/>
        <w:numPr>
          <w:ilvl w:val="0"/>
          <w:numId w:val="11"/>
        </w:numPr>
        <w:tabs>
          <w:tab w:val="left" w:pos="812"/>
        </w:tabs>
        <w:ind w:right="232" w:hanging="711"/>
        <w:rPr>
          <w:sz w:val="24"/>
        </w:rPr>
      </w:pPr>
      <w:r w:rsidRPr="008E1180">
        <w:rPr>
          <w:sz w:val="24"/>
        </w:rPr>
        <w:t>Os nad oes gan aelod, drwy gydol y flwyddyn, gyfrifoldebau penodol sy'n rhoi hawl iddo gael uwch-gyflog, bydd tâl yr aelod hwnnw'n gyfran o'r cyflog sy'n cyfateb i’r gyfran o nifer y diwrnodau yn y flwyddyn honno y mae’r aelod hwnnw’n ysgwyddo’r cyfryw gyfrifoldeb.</w:t>
      </w:r>
    </w:p>
    <w:p w14:paraId="3B6369CE" w14:textId="77777777" w:rsidR="000165C0" w:rsidRPr="008E1180" w:rsidRDefault="000165C0" w:rsidP="000165C0">
      <w:pPr>
        <w:pStyle w:val="BodyText"/>
        <w:spacing w:before="6"/>
      </w:pPr>
    </w:p>
    <w:p w14:paraId="6FDEE803" w14:textId="77777777" w:rsidR="000165C0" w:rsidRPr="008E1180" w:rsidRDefault="000165C0" w:rsidP="000165C0">
      <w:pPr>
        <w:pStyle w:val="ListParagraph"/>
        <w:numPr>
          <w:ilvl w:val="0"/>
          <w:numId w:val="11"/>
        </w:numPr>
        <w:tabs>
          <w:tab w:val="left" w:pos="811"/>
          <w:tab w:val="left" w:pos="812"/>
        </w:tabs>
        <w:spacing w:line="274" w:lineRule="exact"/>
        <w:ind w:right="348" w:hanging="711"/>
        <w:rPr>
          <w:sz w:val="24"/>
        </w:rPr>
      </w:pPr>
      <w:r w:rsidRPr="008E1180">
        <w:rPr>
          <w:sz w:val="24"/>
        </w:rPr>
        <w:t>Os caiff aelod ei atal dros dro neu ei atal dros dro yn rhannol rhag bod yn aelod o'r awdurdod (gweler Rhan 3 o Ddeddf 2000) ni ddylai'r awdurdod dalu uwch-gyflog yr aelod tra bydd wedi'i atal dros dro (Adran 155(1) o'r Mesur).</w:t>
      </w:r>
      <w:r w:rsidRPr="008E1180">
        <w:rPr>
          <w:sz w:val="28"/>
        </w:rPr>
        <w:t xml:space="preserve"> </w:t>
      </w:r>
      <w:r w:rsidRPr="008E1180">
        <w:rPr>
          <w:sz w:val="24"/>
        </w:rPr>
        <w:t>Os bydd y penderfyniad i'w atal dros dro yn ymwneud â’r elfen o’r taliad sy’n ymwneud â’r cyfrifoldeb penodol yn unig, gall yr aelod gadw'r cyflog sylfaenol. Mae’n rhaid gwrthod y taliad hefyd os yw yn unol â chyfarwyddyd Gweinidogion Cymru.</w:t>
      </w:r>
    </w:p>
    <w:p w14:paraId="5577B5AC" w14:textId="77777777" w:rsidR="000165C0" w:rsidRPr="008E1180" w:rsidRDefault="000165C0" w:rsidP="000165C0">
      <w:pPr>
        <w:pStyle w:val="BodyText"/>
        <w:spacing w:before="6"/>
        <w:rPr>
          <w:sz w:val="23"/>
        </w:rPr>
      </w:pPr>
    </w:p>
    <w:p w14:paraId="6C81679D" w14:textId="77777777" w:rsidR="000165C0" w:rsidRPr="008E1180" w:rsidRDefault="000165C0" w:rsidP="000165C0">
      <w:pPr>
        <w:pStyle w:val="Heading3"/>
        <w:rPr>
          <w:b/>
        </w:rPr>
      </w:pPr>
      <w:r w:rsidRPr="008E1180">
        <w:rPr>
          <w:b/>
        </w:rPr>
        <w:t>Talu i Aelodau Cyfetholedig</w:t>
      </w:r>
    </w:p>
    <w:p w14:paraId="3B70F3F6" w14:textId="77777777" w:rsidR="000165C0" w:rsidRPr="008E1180" w:rsidRDefault="000165C0" w:rsidP="000165C0">
      <w:pPr>
        <w:pStyle w:val="BodyText"/>
        <w:spacing w:before="4"/>
        <w:rPr>
          <w:b/>
        </w:rPr>
      </w:pPr>
    </w:p>
    <w:p w14:paraId="774BFD01" w14:textId="77777777" w:rsidR="000165C0" w:rsidRPr="008E1180" w:rsidRDefault="000165C0" w:rsidP="000165C0">
      <w:pPr>
        <w:pStyle w:val="ListParagraph"/>
        <w:numPr>
          <w:ilvl w:val="0"/>
          <w:numId w:val="11"/>
        </w:numPr>
        <w:tabs>
          <w:tab w:val="left" w:pos="811"/>
          <w:tab w:val="left" w:pos="812"/>
        </w:tabs>
        <w:ind w:right="256" w:hanging="711"/>
        <w:rPr>
          <w:sz w:val="24"/>
        </w:rPr>
      </w:pPr>
      <w:r w:rsidRPr="008E1180">
        <w:rPr>
          <w:sz w:val="24"/>
        </w:rPr>
        <w:t>Rhaid i awdurdod perthnasol ddarparu ar gyfer talu ffi i aelod cyfetholedig fel y'i pennwyd gan y Panel yn ei Adroddiadau Blynyddol neu Atodol. Mewn perthynas â'r rheoliad hwn ystyr ‘aelod cyfetholedig’ yw aelod fel y'i diffinnir yn Adran 144(5) o'r Mesur ac y'i nodir ym mharagraff 2 o'r Rheoliadau hyn.</w:t>
      </w:r>
    </w:p>
    <w:p w14:paraId="39360AFF" w14:textId="77777777" w:rsidR="000165C0" w:rsidRPr="008E1180" w:rsidRDefault="000165C0" w:rsidP="000165C0">
      <w:pPr>
        <w:pStyle w:val="BodyText"/>
        <w:spacing w:before="11"/>
        <w:rPr>
          <w:sz w:val="23"/>
        </w:rPr>
      </w:pPr>
    </w:p>
    <w:p w14:paraId="6950A762" w14:textId="77777777" w:rsidR="000165C0" w:rsidRPr="008E1180" w:rsidRDefault="000165C0" w:rsidP="000165C0">
      <w:pPr>
        <w:pStyle w:val="ListParagraph"/>
        <w:numPr>
          <w:ilvl w:val="0"/>
          <w:numId w:val="11"/>
        </w:numPr>
        <w:tabs>
          <w:tab w:val="left" w:pos="811"/>
          <w:tab w:val="left" w:pos="812"/>
        </w:tabs>
        <w:ind w:right="281" w:hanging="711"/>
        <w:rPr>
          <w:sz w:val="24"/>
        </w:rPr>
      </w:pPr>
      <w:r w:rsidRPr="008E1180">
        <w:rPr>
          <w:sz w:val="24"/>
        </w:rPr>
        <w:t>Os caiff aelod cyfetholedig ei atal dros dro neu ei atal dros dro yn rhannol rhag bod yn aelod o awdurdod (gweler Rhan 3 o Ddeddf 2000) ni ddylai'r awdurdod dalu ffi aelod cyfetholedig tra bydd wedi'i atal dros dro (Adran 155(1) o'r Mesur).</w:t>
      </w:r>
    </w:p>
    <w:p w14:paraId="56325722" w14:textId="77777777" w:rsidR="000165C0" w:rsidRPr="008E1180" w:rsidRDefault="000165C0" w:rsidP="000165C0">
      <w:pPr>
        <w:pStyle w:val="BodyText"/>
        <w:spacing w:before="6"/>
        <w:rPr>
          <w:sz w:val="23"/>
        </w:rPr>
      </w:pPr>
    </w:p>
    <w:p w14:paraId="644588D8" w14:textId="77777777" w:rsidR="000165C0" w:rsidRPr="008E1180" w:rsidRDefault="000165C0" w:rsidP="000165C0">
      <w:pPr>
        <w:pStyle w:val="Heading2"/>
      </w:pPr>
      <w:r w:rsidRPr="008E1180">
        <w:t xml:space="preserve">Taliadau </w:t>
      </w:r>
    </w:p>
    <w:p w14:paraId="5A9FA9F9" w14:textId="77777777" w:rsidR="000165C0" w:rsidRPr="008E1180" w:rsidRDefault="000165C0" w:rsidP="000165C0">
      <w:pPr>
        <w:pStyle w:val="Heading2"/>
      </w:pPr>
    </w:p>
    <w:p w14:paraId="3A4897B0" w14:textId="695EDFB6" w:rsidR="000165C0" w:rsidRPr="008E1180" w:rsidRDefault="00E21FD1" w:rsidP="000165C0">
      <w:pPr>
        <w:pStyle w:val="Heading3"/>
        <w:rPr>
          <w:b/>
        </w:rPr>
      </w:pPr>
      <w:r w:rsidRPr="008E1180">
        <w:rPr>
          <w:b/>
        </w:rPr>
        <w:t xml:space="preserve">Cyfraniad </w:t>
      </w:r>
      <w:r w:rsidR="008E1180" w:rsidRPr="008E1180">
        <w:rPr>
          <w:b/>
        </w:rPr>
        <w:t xml:space="preserve">tuag </w:t>
      </w:r>
      <w:r w:rsidRPr="008E1180">
        <w:rPr>
          <w:b/>
        </w:rPr>
        <w:t xml:space="preserve">at Gostau Gofal a Chymorth Personol </w:t>
      </w:r>
    </w:p>
    <w:p w14:paraId="0DF019CD" w14:textId="77777777" w:rsidR="000165C0" w:rsidRPr="008E1180" w:rsidRDefault="000165C0" w:rsidP="000165C0">
      <w:pPr>
        <w:pStyle w:val="Heading3"/>
        <w:rPr>
          <w:b/>
        </w:rPr>
      </w:pPr>
    </w:p>
    <w:p w14:paraId="4F1A7F4D" w14:textId="77777777" w:rsidR="000165C0" w:rsidRPr="008E1180" w:rsidRDefault="000165C0" w:rsidP="000165C0">
      <w:pPr>
        <w:pStyle w:val="ListParagraph"/>
        <w:numPr>
          <w:ilvl w:val="0"/>
          <w:numId w:val="11"/>
        </w:numPr>
        <w:tabs>
          <w:tab w:val="left" w:pos="811"/>
          <w:tab w:val="left" w:pos="812"/>
        </w:tabs>
        <w:spacing w:before="12"/>
        <w:ind w:right="206" w:hanging="711"/>
        <w:rPr>
          <w:sz w:val="24"/>
        </w:rPr>
      </w:pPr>
      <w:r w:rsidRPr="008E1180">
        <w:rPr>
          <w:sz w:val="24"/>
        </w:rPr>
        <w:t>Rhaid i awdurdodau ddarparu ar gyfer gwneud ad-daliad i aelodau ac aelodau cyfetholedig awdurdod mewn perthynas â'r cyfryw gostau sy'n gysylltiedig â threfnu gofal ar gyfer plant neu ddibynyddion neu ar gyfer yr aelod unigol yr aethpwyd iddynt yn anorfod wrth gyflawni busnes swyddogol fel aelod neu aelod cyfetholedig o'r awdurdod hwnnw. Ni ddylid gwneud taliadau o dan y paragraff hwn:</w:t>
      </w:r>
    </w:p>
    <w:p w14:paraId="46927ECB" w14:textId="77777777" w:rsidR="000165C0" w:rsidRPr="008E1180" w:rsidRDefault="000165C0" w:rsidP="000165C0">
      <w:pPr>
        <w:pStyle w:val="BodyText"/>
        <w:spacing w:before="4"/>
        <w:rPr>
          <w:sz w:val="25"/>
        </w:rPr>
      </w:pPr>
    </w:p>
    <w:p w14:paraId="7D171912" w14:textId="77777777" w:rsidR="000165C0" w:rsidRPr="008E1180" w:rsidRDefault="000165C0" w:rsidP="000165C0">
      <w:pPr>
        <w:pStyle w:val="ListParagraph"/>
        <w:numPr>
          <w:ilvl w:val="1"/>
          <w:numId w:val="11"/>
        </w:numPr>
        <w:tabs>
          <w:tab w:val="left" w:pos="1180"/>
          <w:tab w:val="left" w:pos="1181"/>
        </w:tabs>
        <w:spacing w:line="237" w:lineRule="auto"/>
        <w:ind w:right="447"/>
        <w:rPr>
          <w:sz w:val="24"/>
        </w:rPr>
      </w:pPr>
      <w:r w:rsidRPr="008E1180">
        <w:rPr>
          <w:sz w:val="24"/>
        </w:rPr>
        <w:t>Mewn perthynas ag unrhyw blentyn dros bymtheg oed neu ddibynnydd oni bai bod yr aelod/aelod cyfetholedig yn bodloni'r awdurdod bod angen goruchwyliaeth ar y plentyn neu’r dibynnydd a achosodd i'r aelod fynd i gostau angenrheidiol ar gyfer gofal y plentyn neu'r dibynnydd hwnnw wrth gyflawni dyletswyddau aelod neu aelod cyfetholedig.</w:t>
      </w:r>
    </w:p>
    <w:p w14:paraId="7A29B3E2" w14:textId="77777777" w:rsidR="000165C0" w:rsidRPr="008E1180" w:rsidRDefault="000165C0" w:rsidP="000165C0">
      <w:pPr>
        <w:pStyle w:val="ListParagraph"/>
        <w:numPr>
          <w:ilvl w:val="1"/>
          <w:numId w:val="11"/>
        </w:numPr>
        <w:tabs>
          <w:tab w:val="left" w:pos="1180"/>
          <w:tab w:val="left" w:pos="1181"/>
        </w:tabs>
        <w:spacing w:before="135" w:line="278" w:lineRule="exact"/>
        <w:ind w:right="245"/>
        <w:rPr>
          <w:sz w:val="24"/>
        </w:rPr>
      </w:pPr>
      <w:r w:rsidRPr="008E1180">
        <w:rPr>
          <w:sz w:val="24"/>
        </w:rPr>
        <w:t>I fwy nag un aelod/aelod cyfetholedig o'r awdurdod mewn perthynas â gofal ar gyfer yr un plentyn neu ddibynnydd am yr un sesiwn ofal.</w:t>
      </w:r>
    </w:p>
    <w:p w14:paraId="2CE6D81E" w14:textId="77777777" w:rsidR="000165C0" w:rsidRPr="008E1180" w:rsidRDefault="000165C0" w:rsidP="000165C0">
      <w:pPr>
        <w:pStyle w:val="ListParagraph"/>
        <w:numPr>
          <w:ilvl w:val="1"/>
          <w:numId w:val="11"/>
        </w:numPr>
        <w:tabs>
          <w:tab w:val="left" w:pos="1180"/>
          <w:tab w:val="left" w:pos="1181"/>
        </w:tabs>
        <w:spacing w:before="138" w:line="232" w:lineRule="auto"/>
        <w:ind w:right="131"/>
        <w:rPr>
          <w:sz w:val="24"/>
        </w:rPr>
      </w:pPr>
      <w:r w:rsidRPr="008E1180">
        <w:rPr>
          <w:sz w:val="24"/>
        </w:rPr>
        <w:t>I roi mwy nag un ad-daliad ar gyfer gofal i aelod neu aelod cyfetholedig o'r awdurdod na all ddangos er bodd yr awdurdod fod yn rhaid i'r aelod/aelod cyfetholedig wneud trefniadau ar wahân ar gyfer gofalu am wahanol blant neu ddibynyddion.</w:t>
      </w:r>
    </w:p>
    <w:p w14:paraId="2EFDC9D8" w14:textId="77777777" w:rsidR="000165C0" w:rsidRPr="008E1180" w:rsidRDefault="000165C0" w:rsidP="000165C0">
      <w:pPr>
        <w:pStyle w:val="BodyText"/>
        <w:spacing w:before="8"/>
        <w:rPr>
          <w:sz w:val="21"/>
        </w:rPr>
      </w:pPr>
    </w:p>
    <w:p w14:paraId="5935403B" w14:textId="1C893114" w:rsidR="000165C0" w:rsidRPr="008E1180" w:rsidRDefault="000165C0" w:rsidP="000165C0">
      <w:pPr>
        <w:pStyle w:val="ListParagraph"/>
        <w:numPr>
          <w:ilvl w:val="0"/>
          <w:numId w:val="11"/>
        </w:numPr>
        <w:tabs>
          <w:tab w:val="left" w:pos="811"/>
          <w:tab w:val="left" w:pos="812"/>
        </w:tabs>
        <w:spacing w:line="274" w:lineRule="exact"/>
        <w:ind w:right="687" w:hanging="711"/>
        <w:rPr>
          <w:sz w:val="24"/>
        </w:rPr>
      </w:pPr>
      <w:r w:rsidRPr="008E1180">
        <w:rPr>
          <w:sz w:val="24"/>
        </w:rPr>
        <w:t xml:space="preserve">Mae’r Panel yn pennu’r </w:t>
      </w:r>
      <w:r w:rsidR="00E21FD1" w:rsidRPr="008E1180">
        <w:rPr>
          <w:sz w:val="24"/>
        </w:rPr>
        <w:t xml:space="preserve">trefniadau o ran y cyfraniad </w:t>
      </w:r>
      <w:r w:rsidR="008E1180" w:rsidRPr="008E1180">
        <w:rPr>
          <w:sz w:val="24"/>
        </w:rPr>
        <w:t xml:space="preserve">tuag </w:t>
      </w:r>
      <w:r w:rsidR="00E21FD1" w:rsidRPr="008E1180">
        <w:rPr>
          <w:sz w:val="24"/>
        </w:rPr>
        <w:t>at gostau gofal a chymorth personol</w:t>
      </w:r>
      <w:r w:rsidRPr="008E1180">
        <w:rPr>
          <w:sz w:val="24"/>
        </w:rPr>
        <w:t xml:space="preserve"> sy'n daladwy gan awdurdod yn ei Adroddiadau Blynyddol neu Atodol.</w:t>
      </w:r>
    </w:p>
    <w:p w14:paraId="6AEDEC53" w14:textId="77777777" w:rsidR="000165C0" w:rsidRPr="008E1180" w:rsidRDefault="000165C0" w:rsidP="000165C0">
      <w:pPr>
        <w:pStyle w:val="BodyText"/>
        <w:spacing w:before="7"/>
        <w:rPr>
          <w:sz w:val="23"/>
        </w:rPr>
      </w:pPr>
    </w:p>
    <w:p w14:paraId="449024A3" w14:textId="58C082BD" w:rsidR="000165C0" w:rsidRPr="008E1180" w:rsidRDefault="000165C0" w:rsidP="000165C0">
      <w:pPr>
        <w:pStyle w:val="ListParagraph"/>
        <w:numPr>
          <w:ilvl w:val="0"/>
          <w:numId w:val="11"/>
        </w:numPr>
        <w:tabs>
          <w:tab w:val="left" w:pos="811"/>
          <w:tab w:val="left" w:pos="812"/>
        </w:tabs>
        <w:ind w:right="187" w:hanging="711"/>
        <w:rPr>
          <w:sz w:val="24"/>
        </w:rPr>
      </w:pPr>
      <w:r w:rsidRPr="008E1180">
        <w:rPr>
          <w:sz w:val="24"/>
        </w:rPr>
        <w:t xml:space="preserve">Os caiff aelod/aelod cyfetholedig ei atal dros dro neu ei atal dros dro yn rhannol rhag bod yn aelod neu'n aelod cyfetholedig o'r awdurdod (gweler Rhan 3 o Ddeddf 2000) rhaid i'r awdurdod beidio â thalu'r rhan o'r </w:t>
      </w:r>
      <w:r w:rsidR="00E21FD1" w:rsidRPr="008E1180">
        <w:rPr>
          <w:sz w:val="24"/>
        </w:rPr>
        <w:t xml:space="preserve">cyfraniad </w:t>
      </w:r>
      <w:r w:rsidR="008E1180" w:rsidRPr="008E1180">
        <w:rPr>
          <w:sz w:val="24"/>
        </w:rPr>
        <w:t xml:space="preserve">tuag </w:t>
      </w:r>
      <w:r w:rsidR="00E21FD1" w:rsidRPr="008E1180">
        <w:rPr>
          <w:sz w:val="24"/>
        </w:rPr>
        <w:t>at gostau gofal a chymorth personol</w:t>
      </w:r>
      <w:r w:rsidRPr="008E1180">
        <w:rPr>
          <w:sz w:val="24"/>
        </w:rPr>
        <w:t xml:space="preserve"> sy'n daladwy i'r aelod neu’r aelod cyfetholedig hwnnw mewn perthynas â’r cyfrifoldebau neu'r dyletswyddau y mae'r aelod neu’r aelod cyfetholedig wedi'i atal dros dro neu wedi'i atal dros dro yn rhannol rhag eu cyflawni. Rhaid gwrthod y taliad hefyd yn unol â chyfarwyddyd Gweinidogion Cymru am resymau ac eithrio gwaharddiad (Adran 155(1) o'r Mesur).</w:t>
      </w:r>
    </w:p>
    <w:p w14:paraId="68DA5E0D" w14:textId="77777777" w:rsidR="000165C0" w:rsidRPr="008E1180" w:rsidRDefault="000165C0" w:rsidP="000165C0">
      <w:pPr>
        <w:rPr>
          <w:sz w:val="24"/>
        </w:rPr>
      </w:pPr>
    </w:p>
    <w:p w14:paraId="1C56F496" w14:textId="5AA395D9" w:rsidR="000165C0" w:rsidRPr="008E1180" w:rsidRDefault="000165C0" w:rsidP="000165C0">
      <w:pPr>
        <w:pStyle w:val="ListParagraph"/>
        <w:numPr>
          <w:ilvl w:val="0"/>
          <w:numId w:val="11"/>
        </w:numPr>
        <w:tabs>
          <w:tab w:val="left" w:pos="811"/>
          <w:tab w:val="left" w:pos="812"/>
        </w:tabs>
        <w:ind w:right="247" w:hanging="711"/>
        <w:rPr>
          <w:sz w:val="24"/>
        </w:rPr>
      </w:pPr>
      <w:r w:rsidRPr="008E1180">
        <w:rPr>
          <w:sz w:val="24"/>
        </w:rPr>
        <w:t xml:space="preserve">Rhaid i Restr awdurdod </w:t>
      </w:r>
      <w:r w:rsidR="00E21FD1" w:rsidRPr="008E1180">
        <w:rPr>
          <w:sz w:val="24"/>
        </w:rPr>
        <w:t xml:space="preserve">nodi’r trefniadau o ran y cyfraniad tuag at </w:t>
      </w:r>
      <w:r w:rsidRPr="008E1180">
        <w:rPr>
          <w:sz w:val="24"/>
        </w:rPr>
        <w:t>gostau gofal a chymorth personol sy'n daladwy a'i drefniadau ar gyfer cyflwyno hawliadau, gan roi sylw llawn i benderfyniadau'r Panel yn hyn o beth.</w:t>
      </w:r>
    </w:p>
    <w:p w14:paraId="4EF1EC7E" w14:textId="77777777" w:rsidR="000165C0" w:rsidRPr="008E1180" w:rsidRDefault="000165C0" w:rsidP="000165C0">
      <w:pPr>
        <w:pStyle w:val="BodyText"/>
        <w:rPr>
          <w:sz w:val="26"/>
        </w:rPr>
      </w:pPr>
    </w:p>
    <w:p w14:paraId="320A7AFC" w14:textId="77777777" w:rsidR="000165C0" w:rsidRPr="008E1180" w:rsidRDefault="000165C0" w:rsidP="000165C0">
      <w:pPr>
        <w:pStyle w:val="BodyText"/>
        <w:spacing w:before="4"/>
        <w:rPr>
          <w:sz w:val="21"/>
        </w:rPr>
      </w:pPr>
    </w:p>
    <w:p w14:paraId="571CEDE3" w14:textId="77777777" w:rsidR="000165C0" w:rsidRPr="008E1180" w:rsidRDefault="000165C0" w:rsidP="000165C0">
      <w:pPr>
        <w:pStyle w:val="Heading3"/>
        <w:rPr>
          <w:b/>
        </w:rPr>
      </w:pPr>
      <w:r w:rsidRPr="008E1180">
        <w:rPr>
          <w:b/>
        </w:rPr>
        <w:t>Taliadau teithio a chynhaliaeth</w:t>
      </w:r>
    </w:p>
    <w:p w14:paraId="0BDEFD3A" w14:textId="77777777" w:rsidR="000165C0" w:rsidRPr="008E1180" w:rsidRDefault="000165C0" w:rsidP="000165C0">
      <w:pPr>
        <w:pStyle w:val="BodyText"/>
        <w:spacing w:before="4"/>
        <w:rPr>
          <w:b/>
        </w:rPr>
      </w:pPr>
    </w:p>
    <w:p w14:paraId="04A552CC" w14:textId="77777777" w:rsidR="000165C0" w:rsidRPr="008E1180" w:rsidRDefault="000165C0" w:rsidP="000165C0">
      <w:pPr>
        <w:pStyle w:val="ListParagraph"/>
        <w:numPr>
          <w:ilvl w:val="0"/>
          <w:numId w:val="11"/>
        </w:numPr>
        <w:tabs>
          <w:tab w:val="left" w:pos="811"/>
          <w:tab w:val="left" w:pos="812"/>
        </w:tabs>
        <w:spacing w:before="1"/>
        <w:ind w:right="384" w:hanging="711"/>
        <w:rPr>
          <w:sz w:val="24"/>
        </w:rPr>
      </w:pPr>
      <w:r w:rsidRPr="008E1180">
        <w:rPr>
          <w:sz w:val="24"/>
        </w:rPr>
        <w:t xml:space="preserve">Yn amodol ar baragraffau 26 a 27 isod mae gan aelod neu aelod cyfetholedig hawl i gael taliadau gan yr awdurdod ar ffurf taliadau teithio a chynhaliaeth yn ôl cyfraddau a bennwyd gan y Panel yn ei Adroddiadau Blynyddol neu Atodol. Bwriedir i'r cyfryw daliadau dalu costau yr aed iddynt gan aelod neu aelod cyfetholedig wrth gyflawni’r busnes swyddogol oddi mewn i ffin yr awdurdod neu oddi allan iddi. </w:t>
      </w:r>
    </w:p>
    <w:p w14:paraId="5565FC7A" w14:textId="77777777" w:rsidR="000165C0" w:rsidRPr="008E1180" w:rsidRDefault="000165C0" w:rsidP="000165C0">
      <w:pPr>
        <w:pStyle w:val="BodyText"/>
        <w:spacing w:before="6"/>
        <w:rPr>
          <w:sz w:val="23"/>
        </w:rPr>
      </w:pPr>
    </w:p>
    <w:p w14:paraId="4493C024" w14:textId="24BE46FF" w:rsidR="000165C0" w:rsidRPr="008E1180" w:rsidRDefault="000165C0" w:rsidP="000165C0">
      <w:pPr>
        <w:pStyle w:val="Heading4"/>
        <w:spacing w:before="1"/>
      </w:pPr>
      <w:r w:rsidRPr="008E1180">
        <w:t xml:space="preserve">(Dim ond i </w:t>
      </w:r>
      <w:r w:rsidR="00A30470">
        <w:t>b</w:t>
      </w:r>
      <w:r w:rsidRPr="008E1180">
        <w:t xml:space="preserve">rif </w:t>
      </w:r>
      <w:r w:rsidR="00A30470">
        <w:t>g</w:t>
      </w:r>
      <w:r w:rsidRPr="008E1180">
        <w:t>ynghorau y mae paragraffau 26 a 27 yn berthnasol)</w:t>
      </w:r>
    </w:p>
    <w:p w14:paraId="733F0D86" w14:textId="77777777" w:rsidR="000165C0" w:rsidRPr="008E1180" w:rsidRDefault="000165C0" w:rsidP="000165C0">
      <w:pPr>
        <w:pStyle w:val="BodyText"/>
        <w:spacing w:before="5"/>
        <w:rPr>
          <w:b/>
        </w:rPr>
      </w:pPr>
    </w:p>
    <w:p w14:paraId="54F6D5D3" w14:textId="77777777" w:rsidR="000165C0" w:rsidRPr="008E1180" w:rsidRDefault="000165C0" w:rsidP="000165C0">
      <w:pPr>
        <w:pStyle w:val="ListParagraph"/>
        <w:numPr>
          <w:ilvl w:val="0"/>
          <w:numId w:val="11"/>
        </w:numPr>
        <w:tabs>
          <w:tab w:val="left" w:pos="811"/>
          <w:tab w:val="left" w:pos="812"/>
        </w:tabs>
        <w:ind w:right="376" w:hanging="711"/>
        <w:rPr>
          <w:sz w:val="24"/>
        </w:rPr>
      </w:pPr>
      <w:r w:rsidRPr="008E1180">
        <w:rPr>
          <w:sz w:val="24"/>
        </w:rPr>
        <w:t>Dim ond os yw’r awdurdod yn fodlon y gellir cyfiawnhau hynny am resymau economaidd y dylid talu tâl cynhaliaeth i aelod o brif gyngor am gyflawni busnes swyddogol o fewn ffiniau sir neu fwrdeistref sirol lle mae'n aelod. Nid yw hyn yn berthnasol i aelodau cyfetholedig o gyngor sy'n byw y tu allan i'r awdurdod hwnnw.</w:t>
      </w:r>
    </w:p>
    <w:p w14:paraId="1C75DB24" w14:textId="77777777" w:rsidR="000165C0" w:rsidRPr="008E1180" w:rsidRDefault="000165C0" w:rsidP="000165C0">
      <w:pPr>
        <w:pStyle w:val="BodyText"/>
      </w:pPr>
    </w:p>
    <w:p w14:paraId="7064C599" w14:textId="77777777" w:rsidR="000165C0" w:rsidRPr="008E1180" w:rsidRDefault="000165C0" w:rsidP="000165C0">
      <w:pPr>
        <w:pStyle w:val="ListParagraph"/>
        <w:numPr>
          <w:ilvl w:val="0"/>
          <w:numId w:val="11"/>
        </w:numPr>
        <w:tabs>
          <w:tab w:val="left" w:pos="811"/>
          <w:tab w:val="left" w:pos="812"/>
        </w:tabs>
        <w:ind w:right="580" w:hanging="711"/>
        <w:rPr>
          <w:sz w:val="24"/>
        </w:rPr>
      </w:pPr>
      <w:r w:rsidRPr="008E1180">
        <w:rPr>
          <w:sz w:val="24"/>
        </w:rPr>
        <w:t>Gall prif gyngor wneud darpariaeth, yn amodol ar unrhyw gyfyngiadau yr ystyria’n briodol, i aelodau hawlio costau milltiredd ar gyfer busnes swyddogol mewn cysylltiad â chyfrifoldebau etholaeth neu ward lle maent yn deillio o gyflawni swyddogaethau'r sir neu'r fwrdeistref sirol.</w:t>
      </w:r>
    </w:p>
    <w:p w14:paraId="64FD7065" w14:textId="77777777" w:rsidR="000165C0" w:rsidRPr="008E1180" w:rsidRDefault="000165C0" w:rsidP="000165C0">
      <w:pPr>
        <w:pStyle w:val="BodyText"/>
        <w:spacing w:before="11"/>
        <w:rPr>
          <w:sz w:val="23"/>
        </w:rPr>
      </w:pPr>
    </w:p>
    <w:p w14:paraId="69CDCF98" w14:textId="77777777" w:rsidR="000165C0" w:rsidRPr="008E1180" w:rsidRDefault="000165C0" w:rsidP="000165C0">
      <w:pPr>
        <w:pStyle w:val="ListParagraph"/>
        <w:numPr>
          <w:ilvl w:val="0"/>
          <w:numId w:val="11"/>
        </w:numPr>
        <w:tabs>
          <w:tab w:val="left" w:pos="811"/>
          <w:tab w:val="left" w:pos="812"/>
        </w:tabs>
        <w:ind w:right="182" w:hanging="711"/>
        <w:rPr>
          <w:sz w:val="24"/>
        </w:rPr>
      </w:pPr>
      <w:r w:rsidRPr="008E1180">
        <w:rPr>
          <w:sz w:val="24"/>
        </w:rPr>
        <w:t>Os caiff aelod neu aelod cyfetholedig ei atal dros dro neu ei atal dros dro yn rhannol rhag bod yn aelod neu'n aelod cyfetholedig o'r awdurdod (gweler Rhan 3 o Ddeddf 2000) rhaid i'r awdurdod wrthod talu'r tâl teithio a chynhaliaeth sy'n daladwy i'r aelod/aelod cyfetholedig hwnnw mewn perthynas â'r cyfrifoldebau neu'r dyletswyddau y mae'r aelod wedi'i atal dros dro neu wedi'i atal dros dro yn rhannol rhag eu cyflawni. Rhaid gwrthod y taliad hefyd yn unol â chyfarwyddyd Gweinidogion Cymru am resymau ac eithrio gwaharddiad. (Adran 155(1) o'r Mesur).</w:t>
      </w:r>
    </w:p>
    <w:p w14:paraId="17A1F28E" w14:textId="77777777" w:rsidR="000165C0" w:rsidRPr="008E1180" w:rsidRDefault="000165C0" w:rsidP="000165C0">
      <w:pPr>
        <w:pStyle w:val="Heading2"/>
      </w:pPr>
    </w:p>
    <w:p w14:paraId="272BBA41" w14:textId="77777777" w:rsidR="006158C4" w:rsidRDefault="006158C4">
      <w:pPr>
        <w:widowControl/>
        <w:autoSpaceDE/>
        <w:autoSpaceDN/>
        <w:spacing w:after="160" w:line="259" w:lineRule="auto"/>
        <w:rPr>
          <w:rFonts w:eastAsia="Calibri" w:cs="Calibri"/>
          <w:b/>
          <w:bCs/>
          <w:sz w:val="28"/>
          <w:szCs w:val="28"/>
        </w:rPr>
      </w:pPr>
      <w:r>
        <w:rPr>
          <w:sz w:val="28"/>
        </w:rPr>
        <w:br w:type="page"/>
      </w:r>
    </w:p>
    <w:p w14:paraId="3AE3007C" w14:textId="5E2AB341" w:rsidR="000165C0" w:rsidRPr="00017680" w:rsidRDefault="000165C0" w:rsidP="000165C0">
      <w:pPr>
        <w:pStyle w:val="Heading2"/>
        <w:rPr>
          <w:sz w:val="28"/>
        </w:rPr>
      </w:pPr>
      <w:r w:rsidRPr="00017680">
        <w:rPr>
          <w:sz w:val="28"/>
        </w:rPr>
        <w:t>Rhan 3: Darpariaethau pellach</w:t>
      </w:r>
    </w:p>
    <w:p w14:paraId="31967927" w14:textId="77777777" w:rsidR="000165C0" w:rsidRPr="008E1180" w:rsidRDefault="000165C0" w:rsidP="000165C0">
      <w:pPr>
        <w:pStyle w:val="BodyText"/>
        <w:spacing w:before="1"/>
        <w:rPr>
          <w:b/>
        </w:rPr>
      </w:pPr>
    </w:p>
    <w:p w14:paraId="74B29A6B" w14:textId="77777777" w:rsidR="000165C0" w:rsidRPr="008E1180" w:rsidRDefault="000165C0" w:rsidP="000165C0">
      <w:pPr>
        <w:pStyle w:val="Heading3"/>
        <w:rPr>
          <w:b/>
        </w:rPr>
      </w:pPr>
      <w:r w:rsidRPr="008E1180">
        <w:rPr>
          <w:b/>
        </w:rPr>
        <w:t>Pensiynau</w:t>
      </w:r>
    </w:p>
    <w:p w14:paraId="02DADF21" w14:textId="77777777" w:rsidR="000165C0" w:rsidRPr="008E1180" w:rsidRDefault="000165C0" w:rsidP="000165C0">
      <w:pPr>
        <w:pStyle w:val="BodyText"/>
        <w:spacing w:before="4"/>
        <w:rPr>
          <w:b/>
        </w:rPr>
      </w:pPr>
    </w:p>
    <w:p w14:paraId="21AEA9F7" w14:textId="77777777" w:rsidR="000165C0" w:rsidRPr="008E1180" w:rsidRDefault="000165C0" w:rsidP="000165C0">
      <w:pPr>
        <w:pStyle w:val="ListParagraph"/>
        <w:numPr>
          <w:ilvl w:val="0"/>
          <w:numId w:val="11"/>
        </w:numPr>
        <w:tabs>
          <w:tab w:val="left" w:pos="811"/>
          <w:tab w:val="left" w:pos="812"/>
        </w:tabs>
        <w:ind w:right="316" w:hanging="711"/>
        <w:rPr>
          <w:sz w:val="24"/>
        </w:rPr>
      </w:pPr>
      <w:r w:rsidRPr="008E1180">
        <w:rPr>
          <w:sz w:val="24"/>
        </w:rPr>
        <w:t>O dan Adran 143 o'r Mesur, caiff y Panel wneud penderfyniadau o ran y trefniadau pensiwn ar gyfer aelodau o brif gynghorau yn ei Adroddiadau Blynyddol neu Atodol. Gall penderfyniadau o’r fath:</w:t>
      </w:r>
    </w:p>
    <w:p w14:paraId="44BB2C51" w14:textId="77777777" w:rsidR="000165C0" w:rsidRPr="008E1180" w:rsidRDefault="000165C0" w:rsidP="000165C0">
      <w:pPr>
        <w:pStyle w:val="BodyText"/>
        <w:spacing w:before="5"/>
        <w:rPr>
          <w:sz w:val="25"/>
        </w:rPr>
      </w:pPr>
    </w:p>
    <w:p w14:paraId="5BA00A1F" w14:textId="77777777" w:rsidR="000165C0" w:rsidRPr="008E1180" w:rsidRDefault="000165C0" w:rsidP="000165C0">
      <w:pPr>
        <w:pStyle w:val="ListParagraph"/>
        <w:numPr>
          <w:ilvl w:val="1"/>
          <w:numId w:val="11"/>
        </w:numPr>
        <w:tabs>
          <w:tab w:val="left" w:pos="1180"/>
          <w:tab w:val="left" w:pos="1181"/>
        </w:tabs>
        <w:spacing w:before="1" w:line="278" w:lineRule="exact"/>
        <w:ind w:right="624"/>
        <w:rPr>
          <w:sz w:val="24"/>
        </w:rPr>
      </w:pPr>
      <w:r w:rsidRPr="008E1180">
        <w:rPr>
          <w:sz w:val="24"/>
        </w:rPr>
        <w:t>Nodi pa aelodau y bydd yn ofynnol i’r prif gyngor dalu pensiwn iddynt.</w:t>
      </w:r>
    </w:p>
    <w:p w14:paraId="25B13A47" w14:textId="77777777" w:rsidR="000165C0" w:rsidRPr="008E1180" w:rsidRDefault="000165C0" w:rsidP="000165C0">
      <w:pPr>
        <w:pStyle w:val="ListParagraph"/>
        <w:numPr>
          <w:ilvl w:val="1"/>
          <w:numId w:val="11"/>
        </w:numPr>
        <w:tabs>
          <w:tab w:val="left" w:pos="1180"/>
          <w:tab w:val="left" w:pos="1181"/>
        </w:tabs>
        <w:spacing w:before="94" w:line="278" w:lineRule="exact"/>
        <w:ind w:right="394"/>
        <w:rPr>
          <w:sz w:val="24"/>
        </w:rPr>
      </w:pPr>
      <w:r w:rsidRPr="008E1180">
        <w:rPr>
          <w:sz w:val="24"/>
        </w:rPr>
        <w:t>Disgrifio’r materion perthnasol y bydd yn ofynnol i awdurdod lleol dalu pensiwn mewn cysylltiad â hwy.</w:t>
      </w:r>
    </w:p>
    <w:p w14:paraId="1B1588AB" w14:textId="77777777" w:rsidR="000165C0" w:rsidRPr="008E1180" w:rsidRDefault="000165C0" w:rsidP="000165C0">
      <w:pPr>
        <w:pStyle w:val="ListParagraph"/>
        <w:numPr>
          <w:ilvl w:val="1"/>
          <w:numId w:val="11"/>
        </w:numPr>
        <w:tabs>
          <w:tab w:val="left" w:pos="1180"/>
          <w:tab w:val="left" w:pos="1181"/>
        </w:tabs>
        <w:spacing w:before="126"/>
        <w:rPr>
          <w:sz w:val="24"/>
        </w:rPr>
      </w:pPr>
      <w:r w:rsidRPr="008E1180">
        <w:rPr>
          <w:sz w:val="24"/>
        </w:rPr>
        <w:t>Gwneud penderfyniadau gwahanol ar gyfer prif gynghorau gwahanol.</w:t>
      </w:r>
    </w:p>
    <w:p w14:paraId="2428B78D" w14:textId="77777777" w:rsidR="000165C0" w:rsidRPr="008E1180" w:rsidRDefault="000165C0" w:rsidP="000165C0">
      <w:pPr>
        <w:pStyle w:val="BodyText"/>
        <w:rPr>
          <w:sz w:val="28"/>
        </w:rPr>
      </w:pPr>
    </w:p>
    <w:p w14:paraId="4916753D" w14:textId="77777777" w:rsidR="000165C0" w:rsidRPr="008E1180" w:rsidRDefault="000165C0" w:rsidP="000165C0">
      <w:pPr>
        <w:pStyle w:val="Heading3"/>
        <w:rPr>
          <w:b/>
        </w:rPr>
      </w:pPr>
      <w:r w:rsidRPr="008E1180">
        <w:rPr>
          <w:b/>
        </w:rPr>
        <w:t>Taliadau i gefnogi swyddogaeth aelod o awdurdod lleol</w:t>
      </w:r>
    </w:p>
    <w:p w14:paraId="7D9C76E7" w14:textId="77777777" w:rsidR="000165C0" w:rsidRPr="008E1180" w:rsidRDefault="000165C0" w:rsidP="000165C0">
      <w:pPr>
        <w:pStyle w:val="BodyText"/>
        <w:spacing w:before="4"/>
        <w:rPr>
          <w:b/>
        </w:rPr>
      </w:pPr>
    </w:p>
    <w:p w14:paraId="768A82A3" w14:textId="77777777" w:rsidR="000165C0" w:rsidRPr="008E1180" w:rsidRDefault="000165C0" w:rsidP="000165C0">
      <w:pPr>
        <w:pStyle w:val="ListParagraph"/>
        <w:numPr>
          <w:ilvl w:val="0"/>
          <w:numId w:val="11"/>
        </w:numPr>
        <w:tabs>
          <w:tab w:val="left" w:pos="811"/>
          <w:tab w:val="left" w:pos="812"/>
        </w:tabs>
        <w:spacing w:before="1"/>
        <w:ind w:right="170" w:hanging="711"/>
        <w:rPr>
          <w:sz w:val="24"/>
        </w:rPr>
      </w:pPr>
      <w:r w:rsidRPr="008E1180">
        <w:rPr>
          <w:sz w:val="24"/>
        </w:rPr>
        <w:t>Rhaid i awdurdod lleol ddarparu ar gyfer gofynion aelod i gyflawni ei rôl a'i gyfrifoldebau yn fwy effeithiol. Y Panel fydd yn pennu sut y dylid darparu’r cymorth hwn yn ei Adroddiadau Blynyddol neu Atodol.</w:t>
      </w:r>
    </w:p>
    <w:p w14:paraId="3AC297D5" w14:textId="77777777" w:rsidR="000165C0" w:rsidRPr="008E1180" w:rsidRDefault="000165C0" w:rsidP="000165C0">
      <w:pPr>
        <w:pStyle w:val="BodyText"/>
        <w:spacing w:before="3"/>
        <w:rPr>
          <w:sz w:val="21"/>
        </w:rPr>
      </w:pPr>
    </w:p>
    <w:p w14:paraId="5647A084" w14:textId="77777777" w:rsidR="000165C0" w:rsidRPr="008E1180" w:rsidRDefault="000165C0" w:rsidP="000165C0">
      <w:pPr>
        <w:pStyle w:val="Heading3"/>
        <w:rPr>
          <w:b/>
        </w:rPr>
      </w:pPr>
      <w:r w:rsidRPr="008E1180">
        <w:rPr>
          <w:b/>
        </w:rPr>
        <w:t>Trefniadau mewn perthynas ag absenoldeb teuluol</w:t>
      </w:r>
    </w:p>
    <w:p w14:paraId="14E5D580" w14:textId="77777777" w:rsidR="000165C0" w:rsidRPr="008E1180" w:rsidRDefault="000165C0" w:rsidP="000165C0">
      <w:pPr>
        <w:pStyle w:val="BodyText"/>
        <w:spacing w:before="5"/>
        <w:rPr>
          <w:b/>
        </w:rPr>
      </w:pPr>
    </w:p>
    <w:p w14:paraId="503C5868" w14:textId="77777777" w:rsidR="000165C0" w:rsidRPr="008E1180" w:rsidRDefault="000165C0" w:rsidP="000165C0">
      <w:pPr>
        <w:pStyle w:val="ListParagraph"/>
        <w:numPr>
          <w:ilvl w:val="0"/>
          <w:numId w:val="11"/>
        </w:numPr>
        <w:tabs>
          <w:tab w:val="left" w:pos="811"/>
          <w:tab w:val="left" w:pos="812"/>
        </w:tabs>
        <w:ind w:right="155" w:hanging="711"/>
        <w:rPr>
          <w:sz w:val="24"/>
        </w:rPr>
      </w:pPr>
      <w:r w:rsidRPr="008E1180">
        <w:rPr>
          <w:sz w:val="24"/>
        </w:rPr>
        <w:t>Mae Rhan 2 o'r Mesur yn nodi hawliau aelodau o brif gynghorau o ran absenoldeb teuluol. Bydd y Panel yn nodi ei benderfyniadau a'r trefniadau gweinyddol ar gyfer y taliadau hyn yn ei Adroddiadau Blynyddol neu Atodol.</w:t>
      </w:r>
    </w:p>
    <w:p w14:paraId="36185D82" w14:textId="77777777" w:rsidR="000165C0" w:rsidRPr="008E1180" w:rsidRDefault="000165C0" w:rsidP="000165C0">
      <w:pPr>
        <w:pStyle w:val="BodyText"/>
        <w:spacing w:before="6"/>
        <w:rPr>
          <w:sz w:val="23"/>
        </w:rPr>
      </w:pPr>
    </w:p>
    <w:p w14:paraId="5FC801E4" w14:textId="77777777" w:rsidR="000165C0" w:rsidRPr="008E1180" w:rsidRDefault="000165C0" w:rsidP="000165C0">
      <w:pPr>
        <w:pStyle w:val="Heading3"/>
        <w:rPr>
          <w:b/>
        </w:rPr>
      </w:pPr>
      <w:r w:rsidRPr="008E1180">
        <w:rPr>
          <w:b/>
        </w:rPr>
        <w:t>Absenoldeb oherwydd salwch</w:t>
      </w:r>
    </w:p>
    <w:p w14:paraId="16FD747A" w14:textId="77777777" w:rsidR="000165C0" w:rsidRPr="008E1180" w:rsidRDefault="000165C0" w:rsidP="000165C0">
      <w:pPr>
        <w:pStyle w:val="BodyText"/>
        <w:spacing w:before="5"/>
        <w:rPr>
          <w:b/>
        </w:rPr>
      </w:pPr>
    </w:p>
    <w:p w14:paraId="146A2E56" w14:textId="56EAD83B" w:rsidR="000165C0" w:rsidRPr="008E1180" w:rsidRDefault="000165C0" w:rsidP="00303364">
      <w:pPr>
        <w:pStyle w:val="BodyText"/>
        <w:ind w:left="811" w:right="161" w:hanging="811"/>
      </w:pPr>
      <w:r w:rsidRPr="008E1180">
        <w:t>32</w:t>
      </w:r>
      <w:r w:rsidR="00303364" w:rsidRPr="008E1180">
        <w:t>.</w:t>
      </w:r>
      <w:r w:rsidR="00303364" w:rsidRPr="008E1180">
        <w:tab/>
      </w:r>
      <w:r w:rsidRPr="008E1180">
        <w:t>Bydd trefniadau absenoldeb hirdymor oherwydd salwch gan ddeiliaid uwch-gyflogau prif gynghorau, Awdurdodau Tân ac Achub ac Awdurdodau Parciau Cenedlaethol fel y nodir yn Adroddiad Blynyddol neu Adroddiad Atodol y Panel.</w:t>
      </w:r>
    </w:p>
    <w:p w14:paraId="48804DB1" w14:textId="77777777" w:rsidR="000165C0" w:rsidRPr="008E1180" w:rsidRDefault="000165C0" w:rsidP="000165C0">
      <w:pPr>
        <w:pStyle w:val="BodyText"/>
        <w:spacing w:before="7"/>
        <w:rPr>
          <w:sz w:val="23"/>
        </w:rPr>
      </w:pPr>
    </w:p>
    <w:p w14:paraId="7D315ED5" w14:textId="77777777" w:rsidR="000165C0" w:rsidRPr="00017680" w:rsidRDefault="000165C0" w:rsidP="000165C0">
      <w:pPr>
        <w:pStyle w:val="Heading2"/>
        <w:rPr>
          <w:sz w:val="28"/>
        </w:rPr>
      </w:pPr>
      <w:r w:rsidRPr="00017680">
        <w:rPr>
          <w:sz w:val="28"/>
        </w:rPr>
        <w:t>Rhan 4: Taliadau</w:t>
      </w:r>
    </w:p>
    <w:p w14:paraId="6A1001EB" w14:textId="77777777" w:rsidR="000165C0" w:rsidRPr="008E1180" w:rsidRDefault="000165C0" w:rsidP="000165C0">
      <w:pPr>
        <w:pStyle w:val="Heading3"/>
        <w:rPr>
          <w:b/>
        </w:rPr>
      </w:pPr>
    </w:p>
    <w:p w14:paraId="03268DFC" w14:textId="77777777" w:rsidR="000165C0" w:rsidRPr="008E1180" w:rsidRDefault="000165C0" w:rsidP="000165C0">
      <w:pPr>
        <w:pStyle w:val="Heading3"/>
        <w:rPr>
          <w:b/>
        </w:rPr>
      </w:pPr>
      <w:r w:rsidRPr="008E1180">
        <w:rPr>
          <w:b/>
        </w:rPr>
        <w:t>Ad-dalu taliadau</w:t>
      </w:r>
    </w:p>
    <w:p w14:paraId="7921A874" w14:textId="77777777" w:rsidR="000165C0" w:rsidRPr="008E1180" w:rsidRDefault="000165C0" w:rsidP="000165C0">
      <w:pPr>
        <w:pStyle w:val="BodyText"/>
        <w:spacing w:before="5"/>
        <w:rPr>
          <w:b/>
        </w:rPr>
      </w:pPr>
    </w:p>
    <w:p w14:paraId="1B4854EB" w14:textId="77777777" w:rsidR="000165C0" w:rsidRPr="008E1180" w:rsidRDefault="000165C0" w:rsidP="005A644C">
      <w:pPr>
        <w:pStyle w:val="ListParagraph"/>
        <w:numPr>
          <w:ilvl w:val="0"/>
          <w:numId w:val="47"/>
        </w:numPr>
        <w:tabs>
          <w:tab w:val="left" w:pos="811"/>
          <w:tab w:val="left" w:pos="812"/>
        </w:tabs>
        <w:ind w:right="195"/>
        <w:rPr>
          <w:sz w:val="24"/>
        </w:rPr>
      </w:pPr>
      <w:r w:rsidRPr="008E1180">
        <w:rPr>
          <w:sz w:val="24"/>
        </w:rPr>
        <w:t>Gall awdurdod fynnu bod y cyfryw ran o daliad yn cael ei had-dalu pan fydd taliad eisoes wedi'i wneud ar gyfer unrhyw gyfnod pan fydd yr aelod neu'r aelod cyflogedig dan sylw:</w:t>
      </w:r>
    </w:p>
    <w:p w14:paraId="40EE7FA2" w14:textId="77777777" w:rsidR="000165C0" w:rsidRPr="008E1180" w:rsidRDefault="000165C0" w:rsidP="000165C0">
      <w:pPr>
        <w:pStyle w:val="BodyText"/>
        <w:rPr>
          <w:sz w:val="26"/>
        </w:rPr>
      </w:pPr>
    </w:p>
    <w:p w14:paraId="18A32F8A" w14:textId="77777777" w:rsidR="000165C0" w:rsidRPr="008E1180" w:rsidRDefault="000165C0" w:rsidP="005A644C">
      <w:pPr>
        <w:pStyle w:val="ListParagraph"/>
        <w:numPr>
          <w:ilvl w:val="1"/>
          <w:numId w:val="47"/>
        </w:numPr>
        <w:tabs>
          <w:tab w:val="left" w:pos="1180"/>
          <w:tab w:val="left" w:pos="1181"/>
        </w:tabs>
        <w:spacing w:line="230" w:lineRule="auto"/>
        <w:ind w:right="953"/>
        <w:rPr>
          <w:sz w:val="24"/>
        </w:rPr>
      </w:pPr>
      <w:r w:rsidRPr="008E1180">
        <w:rPr>
          <w:sz w:val="24"/>
        </w:rPr>
        <w:t>wedi’i atal dros dro neu wedi’i atal dros dro yn rhannol rhag cyflawni dyletswyddau neu gyfrifoldebau’r aelod neu aelod cyfetholedig hwnnw yn unol â Rhan 3 o Ddeddf 2000 neu Reoliadau a wnaed o dan y Ddeddf honno.</w:t>
      </w:r>
    </w:p>
    <w:p w14:paraId="476371C3" w14:textId="77777777" w:rsidR="000165C0" w:rsidRPr="008E1180" w:rsidRDefault="000165C0" w:rsidP="005A644C">
      <w:pPr>
        <w:pStyle w:val="ListParagraph"/>
        <w:numPr>
          <w:ilvl w:val="1"/>
          <w:numId w:val="47"/>
        </w:numPr>
        <w:tabs>
          <w:tab w:val="left" w:pos="1180"/>
          <w:tab w:val="left" w:pos="1181"/>
        </w:tabs>
        <w:spacing w:before="138"/>
        <w:rPr>
          <w:sz w:val="24"/>
        </w:rPr>
      </w:pPr>
      <w:r w:rsidRPr="008E1180">
        <w:rPr>
          <w:sz w:val="24"/>
        </w:rPr>
        <w:t>yn peidio â bod yn aelod neu'n aelod cyfetholedig o'r awdurdod.</w:t>
      </w:r>
    </w:p>
    <w:p w14:paraId="4D101B42" w14:textId="77777777" w:rsidR="000165C0" w:rsidRPr="008E1180" w:rsidRDefault="000165C0" w:rsidP="000165C0">
      <w:pPr>
        <w:rPr>
          <w:sz w:val="24"/>
        </w:rPr>
      </w:pPr>
    </w:p>
    <w:p w14:paraId="1B0960DE" w14:textId="1B0BF92E" w:rsidR="004A7098" w:rsidRDefault="000165C0" w:rsidP="003328C8">
      <w:pPr>
        <w:pStyle w:val="ListParagraph"/>
        <w:numPr>
          <w:ilvl w:val="1"/>
          <w:numId w:val="47"/>
        </w:numPr>
        <w:tabs>
          <w:tab w:val="left" w:pos="1180"/>
          <w:tab w:val="left" w:pos="1181"/>
        </w:tabs>
        <w:spacing w:before="94" w:line="278" w:lineRule="exact"/>
        <w:ind w:right="170"/>
        <w:rPr>
          <w:sz w:val="24"/>
        </w:rPr>
      </w:pPr>
      <w:r w:rsidRPr="008E1180">
        <w:rPr>
          <w:sz w:val="24"/>
        </w:rPr>
        <w:t>neu heb fod â hawl, mewn unrhyw ffordd, i gael cyflog, lwfans neu ffi mewn perthynas â'r cyfnod hwnnw.</w:t>
      </w:r>
    </w:p>
    <w:p w14:paraId="35631235" w14:textId="77777777" w:rsidR="003328C8" w:rsidRPr="003328C8" w:rsidRDefault="003328C8" w:rsidP="003328C8">
      <w:pPr>
        <w:pStyle w:val="ListParagraph"/>
        <w:tabs>
          <w:tab w:val="left" w:pos="1180"/>
          <w:tab w:val="left" w:pos="1181"/>
        </w:tabs>
        <w:spacing w:before="94" w:line="278" w:lineRule="exact"/>
        <w:ind w:left="1440" w:right="170" w:firstLine="0"/>
        <w:rPr>
          <w:sz w:val="24"/>
        </w:rPr>
      </w:pPr>
    </w:p>
    <w:p w14:paraId="72114E2F" w14:textId="66FD35E4" w:rsidR="000165C0" w:rsidRPr="008E1180" w:rsidRDefault="000165C0" w:rsidP="000165C0">
      <w:pPr>
        <w:pStyle w:val="Heading3"/>
        <w:rPr>
          <w:b/>
        </w:rPr>
      </w:pPr>
      <w:r w:rsidRPr="008E1180">
        <w:rPr>
          <w:b/>
        </w:rPr>
        <w:t>Peidio â derbyn taliadau</w:t>
      </w:r>
    </w:p>
    <w:p w14:paraId="1CF14ABA" w14:textId="77777777" w:rsidR="000165C0" w:rsidRPr="008E1180" w:rsidRDefault="000165C0" w:rsidP="000165C0">
      <w:pPr>
        <w:pStyle w:val="BodyText"/>
        <w:spacing w:before="5"/>
        <w:rPr>
          <w:b/>
        </w:rPr>
      </w:pPr>
    </w:p>
    <w:p w14:paraId="6FCC798A" w14:textId="77777777" w:rsidR="000165C0" w:rsidRPr="008E1180" w:rsidRDefault="000165C0" w:rsidP="005A644C">
      <w:pPr>
        <w:pStyle w:val="ListParagraph"/>
        <w:numPr>
          <w:ilvl w:val="0"/>
          <w:numId w:val="47"/>
        </w:numPr>
        <w:tabs>
          <w:tab w:val="left" w:pos="811"/>
          <w:tab w:val="left" w:pos="812"/>
        </w:tabs>
        <w:ind w:right="242" w:hanging="711"/>
        <w:rPr>
          <w:sz w:val="24"/>
        </w:rPr>
      </w:pPr>
      <w:r w:rsidRPr="008E1180">
        <w:rPr>
          <w:sz w:val="24"/>
        </w:rPr>
        <w:t>O dan Adran 154 o'r Mesur gall unrhyw aelod neu aelod cyfetholedig, drwy hysbysu swyddfa briodol yr awdurdod yn ysgrifenedig, ddewis peidio â derbyn unrhyw ran o'i hawl i gael taliad a bennwyd gan y Panel ar gyfer y flwyddyn benodol honno (fel y mae'n ymwneud â'r awdurdod).</w:t>
      </w:r>
    </w:p>
    <w:p w14:paraId="125F9746" w14:textId="77777777" w:rsidR="000165C0" w:rsidRPr="008E1180" w:rsidRDefault="000165C0" w:rsidP="000165C0">
      <w:pPr>
        <w:pStyle w:val="Heading2"/>
        <w:ind w:right="313"/>
      </w:pPr>
    </w:p>
    <w:p w14:paraId="783B20E2" w14:textId="77777777" w:rsidR="000165C0" w:rsidRPr="006158C4" w:rsidRDefault="000165C0" w:rsidP="000165C0">
      <w:pPr>
        <w:pStyle w:val="Heading2"/>
        <w:ind w:right="313"/>
        <w:rPr>
          <w:sz w:val="28"/>
        </w:rPr>
      </w:pPr>
      <w:r w:rsidRPr="006158C4">
        <w:rPr>
          <w:sz w:val="28"/>
        </w:rPr>
        <w:t>Rhan 5: Darpariaethau penodol sy’n ymwneud â chynghorau tref a chymuned (“y cyngor”)</w:t>
      </w:r>
    </w:p>
    <w:p w14:paraId="0F6970BF" w14:textId="77777777" w:rsidR="000165C0" w:rsidRPr="008E1180" w:rsidRDefault="000165C0" w:rsidP="000165C0">
      <w:pPr>
        <w:pStyle w:val="BodyText"/>
        <w:rPr>
          <w:b/>
        </w:rPr>
      </w:pPr>
    </w:p>
    <w:p w14:paraId="5B16FF90" w14:textId="77777777" w:rsidR="000165C0" w:rsidRPr="008E1180" w:rsidRDefault="000165C0" w:rsidP="000165C0">
      <w:pPr>
        <w:pStyle w:val="Heading3"/>
        <w:rPr>
          <w:b/>
        </w:rPr>
      </w:pPr>
      <w:r w:rsidRPr="008E1180">
        <w:rPr>
          <w:b/>
        </w:rPr>
        <w:t>Dehongli</w:t>
      </w:r>
    </w:p>
    <w:p w14:paraId="1C572FA6" w14:textId="77777777" w:rsidR="000165C0" w:rsidRPr="008E1180" w:rsidRDefault="000165C0" w:rsidP="000165C0">
      <w:pPr>
        <w:pStyle w:val="BodyText"/>
        <w:spacing w:before="4"/>
        <w:rPr>
          <w:b/>
        </w:rPr>
      </w:pPr>
    </w:p>
    <w:p w14:paraId="57CBC234" w14:textId="77777777" w:rsidR="000165C0" w:rsidRPr="008E1180" w:rsidRDefault="000165C0" w:rsidP="005A644C">
      <w:pPr>
        <w:pStyle w:val="ListParagraph"/>
        <w:numPr>
          <w:ilvl w:val="0"/>
          <w:numId w:val="47"/>
        </w:numPr>
        <w:tabs>
          <w:tab w:val="left" w:pos="811"/>
          <w:tab w:val="left" w:pos="812"/>
        </w:tabs>
        <w:ind w:right="1019" w:hanging="711"/>
        <w:rPr>
          <w:sz w:val="24"/>
        </w:rPr>
      </w:pPr>
      <w:r w:rsidRPr="008E1180">
        <w:rPr>
          <w:sz w:val="24"/>
        </w:rPr>
        <w:t>At ddibenion y Rhan hon, ystyr aelod yw aelod etholedig ac aelod cyfetholedig.</w:t>
      </w:r>
    </w:p>
    <w:p w14:paraId="3EE628FF" w14:textId="77777777" w:rsidR="000165C0" w:rsidRPr="008E1180" w:rsidRDefault="000165C0" w:rsidP="000165C0">
      <w:pPr>
        <w:pStyle w:val="BodyText"/>
        <w:spacing w:before="6"/>
        <w:rPr>
          <w:sz w:val="23"/>
        </w:rPr>
      </w:pPr>
    </w:p>
    <w:p w14:paraId="1EBF8BE4" w14:textId="77777777" w:rsidR="000165C0" w:rsidRPr="008E1180" w:rsidRDefault="000165C0" w:rsidP="000165C0">
      <w:pPr>
        <w:pStyle w:val="Heading3"/>
        <w:rPr>
          <w:b/>
        </w:rPr>
      </w:pPr>
      <w:r w:rsidRPr="008E1180">
        <w:rPr>
          <w:b/>
        </w:rPr>
        <w:t>Taliadau</w:t>
      </w:r>
    </w:p>
    <w:p w14:paraId="356667B8" w14:textId="77777777" w:rsidR="000165C0" w:rsidRPr="008E1180" w:rsidRDefault="000165C0" w:rsidP="000165C0">
      <w:pPr>
        <w:pStyle w:val="BodyText"/>
        <w:spacing w:before="4"/>
        <w:rPr>
          <w:b/>
        </w:rPr>
      </w:pPr>
    </w:p>
    <w:p w14:paraId="34A5D908" w14:textId="77777777" w:rsidR="000165C0" w:rsidRPr="008E1180" w:rsidRDefault="000165C0" w:rsidP="005A644C">
      <w:pPr>
        <w:pStyle w:val="ListParagraph"/>
        <w:numPr>
          <w:ilvl w:val="0"/>
          <w:numId w:val="47"/>
        </w:numPr>
        <w:tabs>
          <w:tab w:val="left" w:pos="820"/>
          <w:tab w:val="left" w:pos="821"/>
        </w:tabs>
        <w:ind w:left="821"/>
        <w:rPr>
          <w:sz w:val="24"/>
        </w:rPr>
      </w:pPr>
      <w:r w:rsidRPr="008E1180">
        <w:rPr>
          <w:sz w:val="24"/>
        </w:rPr>
        <w:t>Taliadau:</w:t>
      </w:r>
    </w:p>
    <w:p w14:paraId="5983E3EB" w14:textId="77777777" w:rsidR="000165C0" w:rsidRPr="008E1180" w:rsidRDefault="000165C0" w:rsidP="000165C0">
      <w:pPr>
        <w:pStyle w:val="BodyText"/>
        <w:spacing w:before="11"/>
        <w:rPr>
          <w:sz w:val="23"/>
        </w:rPr>
      </w:pPr>
    </w:p>
    <w:p w14:paraId="33CB8A4F" w14:textId="77777777" w:rsidR="000165C0" w:rsidRPr="008E1180" w:rsidRDefault="000165C0" w:rsidP="000165C0">
      <w:pPr>
        <w:pStyle w:val="ListParagraph"/>
        <w:numPr>
          <w:ilvl w:val="0"/>
          <w:numId w:val="7"/>
        </w:numPr>
        <w:tabs>
          <w:tab w:val="left" w:pos="1181"/>
        </w:tabs>
        <w:ind w:right="160"/>
        <w:rPr>
          <w:sz w:val="24"/>
        </w:rPr>
      </w:pPr>
      <w:r w:rsidRPr="008E1180">
        <w:rPr>
          <w:sz w:val="24"/>
        </w:rPr>
        <w:t>Penderfynir drwy’r Adroddiad Blynyddol neu drwy Adroddiad Atodol ar y trefniadau a’r swm ar gyfer taliad blynyddol i aelodau mewn perthynas â’r costau yr eir iddynt wrth gyflawni rôl aelod. Hefyd, lle bo’n briodol, ystyrir yr amrywiad ym maint neu amgylchiadau ariannol cynghorau gwahanol.</w:t>
      </w:r>
    </w:p>
    <w:p w14:paraId="2285CDAC" w14:textId="77777777" w:rsidR="000165C0" w:rsidRPr="008E1180" w:rsidRDefault="000165C0" w:rsidP="000165C0">
      <w:pPr>
        <w:pStyle w:val="ListParagraph"/>
        <w:numPr>
          <w:ilvl w:val="0"/>
          <w:numId w:val="7"/>
        </w:numPr>
        <w:tabs>
          <w:tab w:val="left" w:pos="1181"/>
        </w:tabs>
        <w:spacing w:before="122"/>
        <w:ind w:right="322"/>
        <w:rPr>
          <w:sz w:val="24"/>
        </w:rPr>
      </w:pPr>
      <w:r w:rsidRPr="008E1180">
        <w:rPr>
          <w:sz w:val="24"/>
        </w:rPr>
        <w:t>Gall y cyngor, os yw’n penderfynu, wneud taliadau i aelodau mewn perthynas â chostau teithio i fynychu dyletswyddau cymeradwy y tu mewn neu’r tu allan i ardal y cyngor. Nodir y swm y gellir ei hawlio yn Adroddiad Blynyddol neu Atodol y Panel.</w:t>
      </w:r>
    </w:p>
    <w:p w14:paraId="022FF237" w14:textId="77777777" w:rsidR="000165C0" w:rsidRPr="008E1180" w:rsidRDefault="000165C0" w:rsidP="000165C0">
      <w:pPr>
        <w:pStyle w:val="ListParagraph"/>
        <w:numPr>
          <w:ilvl w:val="0"/>
          <w:numId w:val="7"/>
        </w:numPr>
        <w:tabs>
          <w:tab w:val="left" w:pos="1181"/>
        </w:tabs>
        <w:spacing w:before="122"/>
        <w:ind w:right="170"/>
        <w:rPr>
          <w:sz w:val="24"/>
        </w:rPr>
      </w:pPr>
      <w:r w:rsidRPr="008E1180">
        <w:rPr>
          <w:sz w:val="24"/>
        </w:rPr>
        <w:t>Gall y cyngor, os yw’n penderfynu, ad-dalu costau cynhaliaeth i’w aelodau pan fyddant yn mynychu dyletswyddau cymeradwy y tu mewn neu’r tu allan i ardal y cyngor. Nodir y trefniadau ar gyfer ad-dalu yn Adroddiad Blynyddol neu Atodol y Panel.</w:t>
      </w:r>
    </w:p>
    <w:p w14:paraId="046BDA56" w14:textId="77777777" w:rsidR="000165C0" w:rsidRPr="008E1180" w:rsidRDefault="000165C0" w:rsidP="000165C0">
      <w:pPr>
        <w:pStyle w:val="ListParagraph"/>
        <w:numPr>
          <w:ilvl w:val="0"/>
          <w:numId w:val="7"/>
        </w:numPr>
        <w:tabs>
          <w:tab w:val="left" w:pos="1181"/>
        </w:tabs>
        <w:spacing w:before="122"/>
        <w:ind w:right="256"/>
        <w:rPr>
          <w:sz w:val="24"/>
        </w:rPr>
      </w:pPr>
      <w:r w:rsidRPr="008E1180">
        <w:rPr>
          <w:sz w:val="24"/>
        </w:rPr>
        <w:t>Gall y cyngor, os yw’n penderfynu, dalu iawndal am Golled Ariannol i’w aelodau lle mae colled o’r fath wedi digwydd trwy fynychu dyletswyddau cymeradwy y tu allan i ardal y cyngor. Nodir y taliadau yn Adroddiad Blynyddol neu Atodol y Panel.</w:t>
      </w:r>
    </w:p>
    <w:p w14:paraId="38A3CB1E" w14:textId="77777777" w:rsidR="000165C0" w:rsidRPr="008E1180" w:rsidRDefault="000165C0" w:rsidP="000165C0">
      <w:pPr>
        <w:pStyle w:val="ListParagraph"/>
        <w:numPr>
          <w:ilvl w:val="0"/>
          <w:numId w:val="7"/>
        </w:numPr>
        <w:tabs>
          <w:tab w:val="left" w:pos="1181"/>
        </w:tabs>
        <w:spacing w:before="122"/>
        <w:ind w:right="341"/>
        <w:rPr>
          <w:sz w:val="24"/>
        </w:rPr>
      </w:pPr>
      <w:r w:rsidRPr="008E1180">
        <w:rPr>
          <w:sz w:val="24"/>
        </w:rPr>
        <w:t>Gall y cyngor, os yw’n penderfynu, roi taliad i gadeirydd, dirprwy gadeirydd neu faer y cyngor at ddibenion cyflawni swyddogaethau’r swydd honno. Nodir y taliad yn Adroddiad Blynyddol neu Atodol y Panel</w:t>
      </w:r>
    </w:p>
    <w:p w14:paraId="7EB41F5E" w14:textId="77777777" w:rsidR="000165C0" w:rsidRPr="008E1180" w:rsidRDefault="000165C0" w:rsidP="000165C0">
      <w:pPr>
        <w:pStyle w:val="BodyText"/>
        <w:spacing w:before="10"/>
        <w:rPr>
          <w:sz w:val="23"/>
        </w:rPr>
      </w:pPr>
    </w:p>
    <w:p w14:paraId="5F245621" w14:textId="77777777" w:rsidR="000165C0" w:rsidRPr="008E1180" w:rsidRDefault="000165C0" w:rsidP="000165C0">
      <w:pPr>
        <w:pStyle w:val="ListParagraph"/>
        <w:numPr>
          <w:ilvl w:val="0"/>
          <w:numId w:val="7"/>
        </w:numPr>
        <w:tabs>
          <w:tab w:val="left" w:pos="1171"/>
          <w:tab w:val="left" w:pos="1172"/>
        </w:tabs>
        <w:ind w:left="1171" w:right="469"/>
        <w:rPr>
          <w:sz w:val="24"/>
        </w:rPr>
      </w:pPr>
      <w:r w:rsidRPr="008E1180">
        <w:rPr>
          <w:sz w:val="24"/>
        </w:rPr>
        <w:t>Penderfynir drwy’r Adroddiad Blynyddol neu drwy Adroddiad Atodol ar y trefniadau ar gyfer taliadau i aelodau o gyngor mewn uwch-swyddi. Hefyd, lle bo’n briodol, ystyrir maint neu amgylchiadau ariannol cynghorau gwahanol.</w:t>
      </w:r>
    </w:p>
    <w:p w14:paraId="100908EE" w14:textId="1E10C45E" w:rsidR="000165C0" w:rsidRPr="008E1180" w:rsidRDefault="000165C0" w:rsidP="000165C0">
      <w:pPr>
        <w:pStyle w:val="ListParagraph"/>
        <w:numPr>
          <w:ilvl w:val="0"/>
          <w:numId w:val="7"/>
        </w:numPr>
        <w:tabs>
          <w:tab w:val="left" w:pos="1172"/>
        </w:tabs>
        <w:spacing w:before="111" w:line="242" w:lineRule="auto"/>
        <w:ind w:left="1171" w:right="412"/>
        <w:rPr>
          <w:sz w:val="24"/>
        </w:rPr>
      </w:pPr>
      <w:r w:rsidRPr="008E1180">
        <w:rPr>
          <w:sz w:val="24"/>
        </w:rPr>
        <w:t>Rhaid i’r cyngor ad-dalu</w:t>
      </w:r>
      <w:r w:rsidR="00E21FD1" w:rsidRPr="008E1180">
        <w:rPr>
          <w:sz w:val="24"/>
        </w:rPr>
        <w:t xml:space="preserve">’r cyfraniad tuag at gostau gofal a chymorth personol </w:t>
      </w:r>
      <w:r w:rsidRPr="008E1180">
        <w:rPr>
          <w:sz w:val="24"/>
        </w:rPr>
        <w:t>i aelod fel y penderfynwyd yn Adroddiad Blynyddol y Panel.</w:t>
      </w:r>
    </w:p>
    <w:p w14:paraId="45A85D3D" w14:textId="77777777" w:rsidR="000165C0" w:rsidRPr="008E1180" w:rsidRDefault="000165C0" w:rsidP="000165C0">
      <w:pPr>
        <w:pStyle w:val="ListParagraph"/>
        <w:tabs>
          <w:tab w:val="left" w:pos="1172"/>
        </w:tabs>
        <w:spacing w:before="111" w:line="242" w:lineRule="auto"/>
        <w:ind w:left="1171" w:right="412" w:firstLine="0"/>
        <w:rPr>
          <w:sz w:val="24"/>
        </w:rPr>
      </w:pPr>
    </w:p>
    <w:p w14:paraId="670DD1A3" w14:textId="77777777" w:rsidR="000165C0" w:rsidRPr="008E1180" w:rsidRDefault="000165C0" w:rsidP="005A644C">
      <w:pPr>
        <w:pStyle w:val="ListParagraph"/>
        <w:numPr>
          <w:ilvl w:val="0"/>
          <w:numId w:val="47"/>
        </w:numPr>
        <w:tabs>
          <w:tab w:val="left" w:pos="811"/>
          <w:tab w:val="left" w:pos="812"/>
        </w:tabs>
        <w:ind w:right="166" w:hanging="711"/>
        <w:rPr>
          <w:sz w:val="24"/>
        </w:rPr>
      </w:pPr>
      <w:r w:rsidRPr="008E1180">
        <w:rPr>
          <w:sz w:val="24"/>
        </w:rPr>
        <w:t>Gall aelod ddewis peidio â derbyn unrhyw ran o’i hawl i gael taliad o dan y Rheoliadau hyn trwy hysbysu swyddog priodol y cyngor yn ysgrifenedig.</w:t>
      </w:r>
    </w:p>
    <w:p w14:paraId="18304A4F" w14:textId="77777777" w:rsidR="000165C0" w:rsidRPr="008E1180" w:rsidRDefault="000165C0" w:rsidP="000165C0">
      <w:pPr>
        <w:pStyle w:val="BodyText"/>
        <w:spacing w:before="11"/>
        <w:rPr>
          <w:sz w:val="23"/>
        </w:rPr>
      </w:pPr>
    </w:p>
    <w:p w14:paraId="0F9F885A" w14:textId="77777777" w:rsidR="000165C0" w:rsidRPr="008E1180" w:rsidRDefault="000165C0" w:rsidP="005A644C">
      <w:pPr>
        <w:pStyle w:val="ListParagraph"/>
        <w:numPr>
          <w:ilvl w:val="0"/>
          <w:numId w:val="47"/>
        </w:numPr>
        <w:tabs>
          <w:tab w:val="left" w:pos="811"/>
          <w:tab w:val="left" w:pos="812"/>
        </w:tabs>
        <w:ind w:right="180" w:hanging="711"/>
        <w:rPr>
          <w:sz w:val="24"/>
        </w:rPr>
      </w:pPr>
      <w:r w:rsidRPr="008E1180">
        <w:rPr>
          <w:sz w:val="24"/>
        </w:rPr>
        <w:t>Rhaid i aelod sy’n hawlio iawndal am Golled Ariannol lofnodi datganiad nad yw’r aelod wedi gwneud, nac yn bwriadu gwneud, unrhyw hawliad arall mewn perthynas â’r mater y mae’r hawliad yn ymwneud ag ef.</w:t>
      </w:r>
    </w:p>
    <w:p w14:paraId="763E9B64" w14:textId="77777777" w:rsidR="000165C0" w:rsidRPr="008E1180" w:rsidRDefault="000165C0" w:rsidP="000165C0">
      <w:pPr>
        <w:pStyle w:val="BodyText"/>
        <w:spacing w:before="11"/>
        <w:rPr>
          <w:sz w:val="23"/>
        </w:rPr>
      </w:pPr>
    </w:p>
    <w:p w14:paraId="5ADC3C18" w14:textId="77777777" w:rsidR="000165C0" w:rsidRPr="008E1180" w:rsidRDefault="000165C0" w:rsidP="005A644C">
      <w:pPr>
        <w:pStyle w:val="ListParagraph"/>
        <w:numPr>
          <w:ilvl w:val="0"/>
          <w:numId w:val="47"/>
        </w:numPr>
        <w:tabs>
          <w:tab w:val="left" w:pos="820"/>
          <w:tab w:val="left" w:pos="821"/>
        </w:tabs>
        <w:spacing w:line="275" w:lineRule="exact"/>
        <w:ind w:left="821"/>
        <w:rPr>
          <w:sz w:val="24"/>
        </w:rPr>
      </w:pPr>
      <w:r w:rsidRPr="008E1180">
        <w:rPr>
          <w:sz w:val="24"/>
        </w:rPr>
        <w:t>“Ystyr “Dyletswydd Gymeradwy” dan y Rhan hon yw:</w:t>
      </w:r>
    </w:p>
    <w:p w14:paraId="4DFA4CCB" w14:textId="77777777" w:rsidR="000165C0" w:rsidRPr="008E1180" w:rsidRDefault="000165C0" w:rsidP="000165C0">
      <w:pPr>
        <w:pStyle w:val="ListParagraph"/>
        <w:rPr>
          <w:sz w:val="24"/>
        </w:rPr>
      </w:pPr>
    </w:p>
    <w:p w14:paraId="1660ED0D" w14:textId="77777777" w:rsidR="000165C0" w:rsidRPr="008E1180" w:rsidRDefault="000165C0" w:rsidP="000165C0">
      <w:pPr>
        <w:pStyle w:val="ListParagraph"/>
        <w:numPr>
          <w:ilvl w:val="0"/>
          <w:numId w:val="6"/>
        </w:numPr>
        <w:tabs>
          <w:tab w:val="left" w:pos="1180"/>
          <w:tab w:val="left" w:pos="1181"/>
        </w:tabs>
        <w:ind w:right="351"/>
        <w:rPr>
          <w:sz w:val="24"/>
        </w:rPr>
      </w:pPr>
      <w:r w:rsidRPr="008E1180">
        <w:rPr>
          <w:sz w:val="24"/>
        </w:rPr>
        <w:t>Mynychu cyfarfod o’r cyngor neu unrhyw un o bwyllgorau neu is- bwyllgorau’r cyngor neu unrhyw gorff arall y mae’r cyngor yn penodi neu’n enwebu pobl iddo neu unrhyw un o bwyllgorau neu is-bwyllgorau corff o’r fath.</w:t>
      </w:r>
    </w:p>
    <w:p w14:paraId="1F72D561" w14:textId="77777777" w:rsidR="000165C0" w:rsidRPr="008E1180" w:rsidRDefault="000165C0" w:rsidP="000165C0">
      <w:pPr>
        <w:pStyle w:val="ListParagraph"/>
        <w:numPr>
          <w:ilvl w:val="0"/>
          <w:numId w:val="6"/>
        </w:numPr>
        <w:tabs>
          <w:tab w:val="left" w:pos="1181"/>
        </w:tabs>
        <w:spacing w:before="119"/>
        <w:ind w:right="255"/>
        <w:rPr>
          <w:sz w:val="24"/>
        </w:rPr>
      </w:pPr>
      <w:r w:rsidRPr="008E1180">
        <w:rPr>
          <w:sz w:val="24"/>
        </w:rPr>
        <w:t>Mynychu unrhyw gyfarfod arall a awdurdodir gan y cyngor neu gan un o bwyllgorau neu is-bwyllgorau’r cyngor, neu un o gydbwyllgorau’r cyngor ac un neu fwy o gynghorau, neu is-bwyllgor i gydbwyllgor o’r fath, ar yr amod bod o leiaf ddau aelod o’r cyngor wedi cael eu gwahodd a, lle caiff y cyngor ei rannu’n grwpiau gwleidyddol, bod o leiaf ddau grŵp o’r fath wedi’u gwahodd.</w:t>
      </w:r>
    </w:p>
    <w:p w14:paraId="1370B2EC" w14:textId="77777777" w:rsidR="000165C0" w:rsidRPr="008E1180" w:rsidRDefault="000165C0" w:rsidP="000165C0">
      <w:pPr>
        <w:pStyle w:val="ListParagraph"/>
        <w:numPr>
          <w:ilvl w:val="0"/>
          <w:numId w:val="6"/>
        </w:numPr>
        <w:tabs>
          <w:tab w:val="left" w:pos="1181"/>
        </w:tabs>
        <w:spacing w:before="117" w:line="242" w:lineRule="auto"/>
        <w:ind w:right="927"/>
        <w:rPr>
          <w:sz w:val="24"/>
        </w:rPr>
      </w:pPr>
      <w:r w:rsidRPr="008E1180">
        <w:rPr>
          <w:sz w:val="24"/>
        </w:rPr>
        <w:t>Mynychu cyfarfod unrhyw gymdeithas ar gyfer cynghorau y mae’r cyngor yn aelod ohoni.</w:t>
      </w:r>
    </w:p>
    <w:p w14:paraId="658CC28D" w14:textId="77777777" w:rsidR="000165C0" w:rsidRPr="008E1180" w:rsidRDefault="000165C0" w:rsidP="000165C0">
      <w:pPr>
        <w:pStyle w:val="ListParagraph"/>
        <w:numPr>
          <w:ilvl w:val="0"/>
          <w:numId w:val="6"/>
        </w:numPr>
        <w:tabs>
          <w:tab w:val="left" w:pos="1181"/>
        </w:tabs>
        <w:spacing w:before="114"/>
        <w:rPr>
          <w:sz w:val="24"/>
        </w:rPr>
      </w:pPr>
      <w:r w:rsidRPr="008E1180">
        <w:rPr>
          <w:sz w:val="24"/>
        </w:rPr>
        <w:t>Mynychu unrhyw ddigwyddiad hyfforddi neu ddatblygu a gymeradwyir gan y cyngor.</w:t>
      </w:r>
    </w:p>
    <w:p w14:paraId="69C8F18E" w14:textId="051138D1" w:rsidR="000165C0" w:rsidRPr="006158C4" w:rsidRDefault="000165C0" w:rsidP="006158C4">
      <w:pPr>
        <w:pStyle w:val="ListParagraph"/>
        <w:numPr>
          <w:ilvl w:val="0"/>
          <w:numId w:val="6"/>
        </w:numPr>
        <w:tabs>
          <w:tab w:val="left" w:pos="1181"/>
        </w:tabs>
        <w:spacing w:before="122"/>
        <w:ind w:right="246"/>
        <w:rPr>
          <w:sz w:val="24"/>
        </w:rPr>
      </w:pPr>
      <w:r w:rsidRPr="008E1180">
        <w:rPr>
          <w:sz w:val="24"/>
        </w:rPr>
        <w:t>Unrhyw ddyletswydd arall a gymeradwyir gan y cyngor neu ddyletswydd o fath a gymeradwyir gan y cyngor i gyflawni ei swyddogaethau neu swyddogaethau unrhyw un o’i bwyllgorau neu is-bwyllgorau</w:t>
      </w:r>
      <w:r w:rsidRPr="008E1180">
        <w:t>.</w:t>
      </w:r>
    </w:p>
    <w:p w14:paraId="5CE7C786" w14:textId="77777777" w:rsidR="000165C0" w:rsidRPr="008E1180" w:rsidRDefault="000165C0" w:rsidP="000165C0">
      <w:pPr>
        <w:pStyle w:val="BodyText"/>
        <w:spacing w:before="6"/>
        <w:rPr>
          <w:sz w:val="25"/>
        </w:rPr>
      </w:pPr>
    </w:p>
    <w:p w14:paraId="42DE51F2" w14:textId="77777777" w:rsidR="000165C0" w:rsidRPr="00017680" w:rsidRDefault="000165C0" w:rsidP="000165C0">
      <w:pPr>
        <w:pStyle w:val="Heading2"/>
        <w:spacing w:before="1"/>
        <w:rPr>
          <w:sz w:val="28"/>
        </w:rPr>
      </w:pPr>
      <w:r w:rsidRPr="00017680">
        <w:rPr>
          <w:sz w:val="28"/>
        </w:rPr>
        <w:t>Rhan 6: Amrywiol</w:t>
      </w:r>
    </w:p>
    <w:p w14:paraId="65FA8AD3" w14:textId="77777777" w:rsidR="000165C0" w:rsidRPr="008E1180" w:rsidRDefault="000165C0" w:rsidP="000165C0">
      <w:pPr>
        <w:pStyle w:val="BodyText"/>
        <w:spacing w:before="1"/>
        <w:rPr>
          <w:b/>
        </w:rPr>
      </w:pPr>
    </w:p>
    <w:p w14:paraId="57ACBFA8" w14:textId="77777777" w:rsidR="000165C0" w:rsidRPr="008E1180" w:rsidRDefault="000165C0" w:rsidP="000165C0">
      <w:pPr>
        <w:pStyle w:val="Heading3"/>
        <w:rPr>
          <w:b/>
        </w:rPr>
      </w:pPr>
      <w:r w:rsidRPr="008E1180">
        <w:rPr>
          <w:b/>
        </w:rPr>
        <w:t>Trefniadau ar gyfer taliadau</w:t>
      </w:r>
    </w:p>
    <w:p w14:paraId="1941654D" w14:textId="77777777" w:rsidR="000165C0" w:rsidRPr="008E1180" w:rsidRDefault="000165C0" w:rsidP="000165C0">
      <w:pPr>
        <w:pStyle w:val="BodyText"/>
        <w:rPr>
          <w:b/>
        </w:rPr>
      </w:pPr>
    </w:p>
    <w:p w14:paraId="7CD80992" w14:textId="77777777" w:rsidR="000165C0" w:rsidRPr="008E1180" w:rsidRDefault="000165C0" w:rsidP="005A644C">
      <w:pPr>
        <w:pStyle w:val="ListParagraph"/>
        <w:numPr>
          <w:ilvl w:val="0"/>
          <w:numId w:val="47"/>
        </w:numPr>
        <w:tabs>
          <w:tab w:val="left" w:pos="811"/>
          <w:tab w:val="left" w:pos="812"/>
        </w:tabs>
        <w:ind w:right="117" w:hanging="711"/>
        <w:rPr>
          <w:sz w:val="24"/>
        </w:rPr>
      </w:pPr>
      <w:r w:rsidRPr="008E1180">
        <w:rPr>
          <w:sz w:val="24"/>
        </w:rPr>
        <w:t>Rhaid i Restr awdurdod nodi'r trefniadau ar gyfer talu cyflogau, lwfansau a ffioedd i holl aelodau ac aelodau cyfetholedig yr awdurdod hwnnw. Gellir gwneud y taliadau hynny ar yr adegau ac mor rheolaidd ag a bennir gan yr awdurdod.</w:t>
      </w:r>
    </w:p>
    <w:p w14:paraId="06F414A3" w14:textId="77777777" w:rsidR="000165C0" w:rsidRPr="008E1180" w:rsidRDefault="000165C0" w:rsidP="000165C0">
      <w:pPr>
        <w:pStyle w:val="BodyText"/>
        <w:spacing w:before="6"/>
        <w:rPr>
          <w:sz w:val="23"/>
        </w:rPr>
      </w:pPr>
    </w:p>
    <w:p w14:paraId="5CC86896" w14:textId="77777777" w:rsidR="000165C0" w:rsidRPr="008E1180" w:rsidRDefault="000165C0" w:rsidP="000165C0">
      <w:pPr>
        <w:pStyle w:val="Heading3"/>
        <w:rPr>
          <w:b/>
        </w:rPr>
      </w:pPr>
      <w:r w:rsidRPr="008E1180">
        <w:rPr>
          <w:b/>
        </w:rPr>
        <w:t>Hawliadau</w:t>
      </w:r>
    </w:p>
    <w:p w14:paraId="0F612540" w14:textId="77777777" w:rsidR="000165C0" w:rsidRPr="008E1180" w:rsidRDefault="000165C0" w:rsidP="000165C0">
      <w:pPr>
        <w:pStyle w:val="BodyText"/>
        <w:spacing w:before="4"/>
        <w:rPr>
          <w:b/>
        </w:rPr>
      </w:pPr>
    </w:p>
    <w:p w14:paraId="1CDECB2A" w14:textId="77777777" w:rsidR="000165C0" w:rsidRPr="008E1180" w:rsidRDefault="000165C0" w:rsidP="005A644C">
      <w:pPr>
        <w:pStyle w:val="ListParagraph"/>
        <w:numPr>
          <w:ilvl w:val="0"/>
          <w:numId w:val="47"/>
        </w:numPr>
        <w:tabs>
          <w:tab w:val="left" w:pos="811"/>
          <w:tab w:val="left" w:pos="812"/>
        </w:tabs>
        <w:spacing w:before="1"/>
        <w:ind w:right="177" w:hanging="711"/>
        <w:rPr>
          <w:sz w:val="24"/>
        </w:rPr>
      </w:pPr>
      <w:r w:rsidRPr="008E1180">
        <w:rPr>
          <w:sz w:val="24"/>
        </w:rPr>
        <w:t>Rhaid i awdurdod nodi terfyn amser rhwng y dyddiad y mae hawl i daliad teithio neu gynhaliaeth yn digwydd a phan fydd yn rhaid i gais am y lwfansau hynny gael ei wneud gan y sawl y maent yn daladwy iddo. Fodd bynnag, nid yw hyn yn rhwystro awdurdod rhag gwneud taliad os na hawlir y lwfans o fewn y cyfnod a nodwyd.</w:t>
      </w:r>
    </w:p>
    <w:p w14:paraId="2A24C59A" w14:textId="77777777" w:rsidR="000165C0" w:rsidRPr="008E1180" w:rsidRDefault="000165C0" w:rsidP="000165C0">
      <w:pPr>
        <w:rPr>
          <w:sz w:val="24"/>
        </w:rPr>
      </w:pPr>
    </w:p>
    <w:p w14:paraId="5FBD7963" w14:textId="77777777" w:rsidR="000165C0" w:rsidRPr="008E1180" w:rsidRDefault="000165C0" w:rsidP="005A644C">
      <w:pPr>
        <w:pStyle w:val="ListParagraph"/>
        <w:numPr>
          <w:ilvl w:val="0"/>
          <w:numId w:val="47"/>
        </w:numPr>
        <w:tabs>
          <w:tab w:val="left" w:pos="812"/>
        </w:tabs>
        <w:spacing w:before="77"/>
        <w:ind w:right="431" w:hanging="711"/>
        <w:rPr>
          <w:sz w:val="24"/>
        </w:rPr>
      </w:pPr>
      <w:r w:rsidRPr="008E1180">
        <w:rPr>
          <w:sz w:val="24"/>
        </w:rPr>
        <w:t>Rhaid cyflwyno derbynebau priodol sy'n profi costau gwirioneddol gydag unrhyw hawliad am gostau teithio, lwfans cynhaliaeth neu gostau gofal yn unol â'r Rheoliadau hyn (ac eithrio ceisiadau am gostau teithio mewn cerbyd modur preifat neu ar feic).</w:t>
      </w:r>
    </w:p>
    <w:p w14:paraId="02E6C002" w14:textId="77777777" w:rsidR="000165C0" w:rsidRPr="008E1180" w:rsidRDefault="000165C0" w:rsidP="000165C0">
      <w:pPr>
        <w:pStyle w:val="ListParagraph"/>
        <w:tabs>
          <w:tab w:val="left" w:pos="812"/>
        </w:tabs>
        <w:spacing w:before="77"/>
        <w:ind w:right="431" w:firstLine="0"/>
        <w:rPr>
          <w:sz w:val="24"/>
        </w:rPr>
      </w:pPr>
    </w:p>
    <w:p w14:paraId="78B61C5B" w14:textId="77777777" w:rsidR="004A7098" w:rsidRPr="008E1180" w:rsidRDefault="004A7098" w:rsidP="000165C0">
      <w:pPr>
        <w:pStyle w:val="Heading3"/>
        <w:rPr>
          <w:b/>
        </w:rPr>
      </w:pPr>
    </w:p>
    <w:p w14:paraId="6960B58F" w14:textId="14F43C33" w:rsidR="000165C0" w:rsidRPr="008E1180" w:rsidRDefault="000165C0" w:rsidP="000165C0">
      <w:pPr>
        <w:pStyle w:val="Heading3"/>
        <w:rPr>
          <w:b/>
        </w:rPr>
      </w:pPr>
      <w:r w:rsidRPr="008E1180">
        <w:rPr>
          <w:b/>
        </w:rPr>
        <w:t>Osgoi dyblygu</w:t>
      </w:r>
    </w:p>
    <w:p w14:paraId="3E222EEE" w14:textId="77777777" w:rsidR="000165C0" w:rsidRPr="008E1180" w:rsidRDefault="000165C0" w:rsidP="000165C0">
      <w:pPr>
        <w:pStyle w:val="BodyText"/>
        <w:spacing w:before="4"/>
        <w:rPr>
          <w:b/>
        </w:rPr>
      </w:pPr>
    </w:p>
    <w:p w14:paraId="406F343B" w14:textId="77777777" w:rsidR="000165C0" w:rsidRPr="008E1180" w:rsidRDefault="000165C0" w:rsidP="005A644C">
      <w:pPr>
        <w:pStyle w:val="ListParagraph"/>
        <w:numPr>
          <w:ilvl w:val="0"/>
          <w:numId w:val="47"/>
        </w:numPr>
        <w:tabs>
          <w:tab w:val="left" w:pos="811"/>
          <w:tab w:val="left" w:pos="812"/>
        </w:tabs>
        <w:ind w:right="332" w:hanging="711"/>
        <w:rPr>
          <w:sz w:val="24"/>
        </w:rPr>
      </w:pPr>
      <w:r w:rsidRPr="008E1180">
        <w:rPr>
          <w:sz w:val="24"/>
        </w:rPr>
        <w:t>Rhaid i hawliad am gostau teithio, costau cynhaliaeth neu gostau gofal gynnwys datganiad wedi'i lofnodi gan yr aelod neu'r aelod cyfetholedig yn nodi nad yw'r aelod neu’r aelod cyfetholedig wedi gwneud ac na fydd yn gwneud unrhyw hawliad arall mewn perthynas â'r mater y mae'r hawliad yn ymwneud ag ef neu mae'n rhaid anfon datganiad o’r fath gyda'r hawliad.</w:t>
      </w:r>
    </w:p>
    <w:p w14:paraId="05339820" w14:textId="77777777" w:rsidR="000165C0" w:rsidRPr="008E1180" w:rsidRDefault="000165C0" w:rsidP="000165C0">
      <w:pPr>
        <w:pStyle w:val="BodyText"/>
        <w:spacing w:before="6"/>
        <w:rPr>
          <w:sz w:val="23"/>
        </w:rPr>
      </w:pPr>
    </w:p>
    <w:p w14:paraId="275FAB30" w14:textId="77777777" w:rsidR="000165C0" w:rsidRPr="008E1180" w:rsidRDefault="000165C0" w:rsidP="000165C0">
      <w:pPr>
        <w:pStyle w:val="Heading3"/>
        <w:rPr>
          <w:b/>
        </w:rPr>
      </w:pPr>
      <w:r w:rsidRPr="008E1180">
        <w:rPr>
          <w:b/>
        </w:rPr>
        <w:t>Cofnodion o daliadau</w:t>
      </w:r>
    </w:p>
    <w:p w14:paraId="1C3726AF" w14:textId="77777777" w:rsidR="000165C0" w:rsidRPr="008E1180" w:rsidRDefault="000165C0" w:rsidP="000165C0">
      <w:pPr>
        <w:pStyle w:val="BodyText"/>
        <w:spacing w:before="4"/>
        <w:rPr>
          <w:b/>
        </w:rPr>
      </w:pPr>
    </w:p>
    <w:p w14:paraId="0AD3BDAD" w14:textId="77777777" w:rsidR="000165C0" w:rsidRPr="008E1180" w:rsidRDefault="000165C0" w:rsidP="005A644C">
      <w:pPr>
        <w:pStyle w:val="ListParagraph"/>
        <w:numPr>
          <w:ilvl w:val="0"/>
          <w:numId w:val="47"/>
        </w:numPr>
        <w:tabs>
          <w:tab w:val="left" w:pos="811"/>
          <w:tab w:val="left" w:pos="812"/>
        </w:tabs>
        <w:spacing w:before="1" w:line="242" w:lineRule="auto"/>
        <w:ind w:right="538" w:hanging="711"/>
        <w:rPr>
          <w:sz w:val="24"/>
        </w:rPr>
      </w:pPr>
      <w:r w:rsidRPr="008E1180">
        <w:rPr>
          <w:sz w:val="24"/>
        </w:rPr>
        <w:t>Rhaid i awdurdod gadw cofnod o'r taliadau a wnaed yn unol â'r Rheoliadau hyn fel y nodwyd mewn Adroddiad Blynyddol neu Atodol.</w:t>
      </w:r>
    </w:p>
    <w:p w14:paraId="78204EDD" w14:textId="77777777" w:rsidR="000165C0" w:rsidRPr="008E1180" w:rsidRDefault="000165C0" w:rsidP="000165C0">
      <w:pPr>
        <w:pStyle w:val="BodyText"/>
        <w:spacing w:before="8"/>
        <w:rPr>
          <w:sz w:val="23"/>
        </w:rPr>
      </w:pPr>
    </w:p>
    <w:p w14:paraId="0A7E7D42" w14:textId="77777777" w:rsidR="000165C0" w:rsidRPr="008E1180" w:rsidRDefault="000165C0" w:rsidP="000165C0">
      <w:pPr>
        <w:pStyle w:val="Heading3"/>
        <w:rPr>
          <w:b/>
        </w:rPr>
      </w:pPr>
      <w:r w:rsidRPr="008E1180">
        <w:rPr>
          <w:b/>
        </w:rPr>
        <w:t>Gofynion o ran cyhoeddusrwydd</w:t>
      </w:r>
    </w:p>
    <w:p w14:paraId="319801F4" w14:textId="77777777" w:rsidR="000165C0" w:rsidRPr="008E1180" w:rsidRDefault="000165C0" w:rsidP="000165C0">
      <w:pPr>
        <w:pStyle w:val="BodyText"/>
        <w:spacing w:before="4"/>
        <w:rPr>
          <w:b/>
        </w:rPr>
      </w:pPr>
    </w:p>
    <w:p w14:paraId="2F8FB13A" w14:textId="77777777" w:rsidR="000165C0" w:rsidRPr="008E1180" w:rsidRDefault="000165C0" w:rsidP="000165C0">
      <w:pPr>
        <w:pStyle w:val="BodyText"/>
        <w:spacing w:line="242" w:lineRule="auto"/>
        <w:ind w:left="100" w:right="845"/>
      </w:pPr>
      <w:r w:rsidRPr="008E1180">
        <w:t>(Mae cynnwys gofynnol gofynion o ran cyhoeddusrwydd wedi’i gynnwys mewn atodiad i’r Adroddiad Blynyddol)</w:t>
      </w:r>
    </w:p>
    <w:p w14:paraId="368ED1C4" w14:textId="77777777" w:rsidR="000165C0" w:rsidRPr="008E1180" w:rsidRDefault="000165C0" w:rsidP="000165C0">
      <w:pPr>
        <w:pStyle w:val="BodyText"/>
        <w:spacing w:before="8"/>
        <w:rPr>
          <w:sz w:val="23"/>
        </w:rPr>
      </w:pPr>
    </w:p>
    <w:p w14:paraId="201221EC" w14:textId="77777777" w:rsidR="000165C0" w:rsidRPr="008E1180" w:rsidRDefault="000165C0" w:rsidP="005A644C">
      <w:pPr>
        <w:pStyle w:val="ListParagraph"/>
        <w:numPr>
          <w:ilvl w:val="0"/>
          <w:numId w:val="47"/>
        </w:numPr>
        <w:tabs>
          <w:tab w:val="left" w:pos="811"/>
          <w:tab w:val="left" w:pos="812"/>
        </w:tabs>
        <w:ind w:right="247" w:hanging="711"/>
        <w:rPr>
          <w:b/>
          <w:sz w:val="24"/>
        </w:rPr>
      </w:pPr>
      <w:r w:rsidRPr="008E1180">
        <w:rPr>
          <w:sz w:val="24"/>
        </w:rPr>
        <w:t xml:space="preserve">Rhaid i awdurdod, cyn gynted ag y bo'n ymarferol ar ôl penderfynu ar ei Restr Cydnabyddiaeth Ariannol ar gyfer y flwyddyn o dan y Rheoliadau hyn ac unrhyw Adroddiad gan y Panel, a heb fod yn hwyrach na 31 Gorffennaf yn y flwyddyn y mae'r Rhestr yn cyfeirio ati, wneud trefniadau ar gyfer cyhoeddi'r Rhestr yn ardal yr awdurdod a rhoi gwybod i’r Panel. </w:t>
      </w:r>
      <w:r w:rsidRPr="008E1180">
        <w:rPr>
          <w:b/>
          <w:bCs/>
          <w:sz w:val="24"/>
        </w:rPr>
        <w:t>(Nid yw’r adran hon yn berthnasol i gynghorau tref a chymuned).</w:t>
      </w:r>
    </w:p>
    <w:p w14:paraId="72AC2CC7" w14:textId="77777777" w:rsidR="000165C0" w:rsidRPr="008E1180" w:rsidRDefault="000165C0" w:rsidP="000165C0">
      <w:pPr>
        <w:pStyle w:val="BodyText"/>
        <w:spacing w:before="4"/>
        <w:rPr>
          <w:b/>
        </w:rPr>
      </w:pPr>
    </w:p>
    <w:p w14:paraId="523ECA86" w14:textId="77777777" w:rsidR="000165C0" w:rsidRPr="008E1180" w:rsidRDefault="000165C0" w:rsidP="005A644C">
      <w:pPr>
        <w:pStyle w:val="ListParagraph"/>
        <w:numPr>
          <w:ilvl w:val="0"/>
          <w:numId w:val="47"/>
        </w:numPr>
        <w:tabs>
          <w:tab w:val="left" w:pos="811"/>
          <w:tab w:val="left" w:pos="812"/>
        </w:tabs>
        <w:ind w:right="139" w:hanging="711"/>
        <w:rPr>
          <w:b/>
          <w:sz w:val="24"/>
        </w:rPr>
      </w:pPr>
      <w:r w:rsidRPr="008E1180">
        <w:rPr>
          <w:sz w:val="24"/>
        </w:rPr>
        <w:t xml:space="preserve">Cyn gynted ag y bo'n ymarferol, a heb fod yn hwyrach na 30 Medi ar ôl diwedd blwyddyn, rhaid i </w:t>
      </w:r>
      <w:r w:rsidRPr="008E1180">
        <w:rPr>
          <w:b/>
          <w:sz w:val="24"/>
        </w:rPr>
        <w:t>bob awdurdod perthnasol</w:t>
      </w:r>
      <w:r w:rsidRPr="008E1180">
        <w:rPr>
          <w:sz w:val="24"/>
        </w:rPr>
        <w:t xml:space="preserve"> wneud trefniadau ar gyfer cyhoeddi, yn ardal yr awdurdod a rhoi gwybod i’r Panel:</w:t>
      </w:r>
    </w:p>
    <w:p w14:paraId="4DEC56D0" w14:textId="77777777" w:rsidR="000165C0" w:rsidRPr="008E1180" w:rsidRDefault="000165C0" w:rsidP="000165C0">
      <w:pPr>
        <w:pStyle w:val="ListParagraph"/>
        <w:rPr>
          <w:sz w:val="24"/>
        </w:rPr>
      </w:pPr>
    </w:p>
    <w:p w14:paraId="7ECB451F" w14:textId="77777777" w:rsidR="000165C0" w:rsidRPr="008E1180" w:rsidRDefault="000165C0" w:rsidP="005A644C">
      <w:pPr>
        <w:pStyle w:val="ListParagraph"/>
        <w:numPr>
          <w:ilvl w:val="0"/>
          <w:numId w:val="42"/>
        </w:numPr>
        <w:tabs>
          <w:tab w:val="left" w:pos="811"/>
          <w:tab w:val="left" w:pos="812"/>
        </w:tabs>
        <w:ind w:right="139"/>
        <w:rPr>
          <w:b/>
          <w:sz w:val="24"/>
        </w:rPr>
      </w:pPr>
      <w:r w:rsidRPr="008E1180">
        <w:rPr>
          <w:sz w:val="24"/>
        </w:rPr>
        <w:t xml:space="preserve">y cyfanswm a dalwyd ganddo i bob aelod neu aelod cyfetholedig mewn perthynas â chyflog sylfaenol, uwch-gyflog, ffi aelod cyfetholedig, a thaliadau teithio a chynhaliaeth. </w:t>
      </w:r>
    </w:p>
    <w:p w14:paraId="5727B51D" w14:textId="77777777" w:rsidR="000165C0" w:rsidRPr="008E1180" w:rsidRDefault="000165C0" w:rsidP="000165C0">
      <w:pPr>
        <w:pStyle w:val="ListParagraph"/>
        <w:tabs>
          <w:tab w:val="left" w:pos="811"/>
          <w:tab w:val="left" w:pos="812"/>
        </w:tabs>
        <w:ind w:left="1531" w:right="139" w:firstLine="0"/>
        <w:rPr>
          <w:b/>
          <w:sz w:val="24"/>
        </w:rPr>
      </w:pPr>
    </w:p>
    <w:p w14:paraId="295C074F" w14:textId="77777777" w:rsidR="000165C0" w:rsidRPr="008E1180" w:rsidRDefault="000165C0" w:rsidP="005A644C">
      <w:pPr>
        <w:pStyle w:val="ListParagraph"/>
        <w:numPr>
          <w:ilvl w:val="0"/>
          <w:numId w:val="42"/>
        </w:numPr>
        <w:tabs>
          <w:tab w:val="left" w:pos="811"/>
          <w:tab w:val="left" w:pos="812"/>
        </w:tabs>
        <w:ind w:right="139"/>
        <w:rPr>
          <w:b/>
          <w:sz w:val="24"/>
        </w:rPr>
      </w:pPr>
      <w:r w:rsidRPr="008E1180">
        <w:rPr>
          <w:sz w:val="24"/>
        </w:rPr>
        <w:t>cyfanswm y gwariant ar gyfraniad tuag at gostau gofal a chymorth personol.</w:t>
      </w:r>
    </w:p>
    <w:p w14:paraId="4A911925" w14:textId="77777777" w:rsidR="000165C0" w:rsidRPr="008E1180" w:rsidRDefault="000165C0" w:rsidP="000165C0">
      <w:pPr>
        <w:pStyle w:val="BodyText"/>
        <w:spacing w:before="4"/>
        <w:rPr>
          <w:b/>
        </w:rPr>
      </w:pPr>
    </w:p>
    <w:p w14:paraId="3B7E8A2A" w14:textId="77777777" w:rsidR="000165C0" w:rsidRPr="008E1180" w:rsidRDefault="000165C0" w:rsidP="005A644C">
      <w:pPr>
        <w:pStyle w:val="ListParagraph"/>
        <w:numPr>
          <w:ilvl w:val="0"/>
          <w:numId w:val="47"/>
        </w:numPr>
        <w:tabs>
          <w:tab w:val="left" w:pos="811"/>
          <w:tab w:val="left" w:pos="812"/>
        </w:tabs>
        <w:ind w:right="286" w:hanging="711"/>
        <w:rPr>
          <w:b/>
          <w:sz w:val="24"/>
        </w:rPr>
      </w:pPr>
      <w:r w:rsidRPr="008E1180">
        <w:rPr>
          <w:sz w:val="24"/>
        </w:rPr>
        <w:t xml:space="preserve">O fewn yr un terfyn amser ac yn yr un modd, rhaid i awdurdod wneud trefniadau ar gyfer cyhoeddi unrhyw gydnabyddiaeth ariannol ychwanegol a dderbyniodd aelod a enwebwyd neu a benodwyd i awdurdod perthnasol arall. </w:t>
      </w:r>
      <w:r w:rsidRPr="008E1180">
        <w:rPr>
          <w:b/>
          <w:bCs/>
          <w:sz w:val="24"/>
        </w:rPr>
        <w:t>(Mae’r adran hon yn berthnasol i’r prif gynghorau yn unig).</w:t>
      </w:r>
    </w:p>
    <w:p w14:paraId="0087526A" w14:textId="77777777" w:rsidR="000165C0" w:rsidRPr="008E1180" w:rsidRDefault="000165C0" w:rsidP="000165C0">
      <w:pPr>
        <w:pStyle w:val="ListParagraph"/>
        <w:rPr>
          <w:b/>
          <w:sz w:val="24"/>
        </w:rPr>
      </w:pPr>
    </w:p>
    <w:p w14:paraId="62716839" w14:textId="77777777" w:rsidR="000165C0" w:rsidRPr="008E1180" w:rsidRDefault="000165C0" w:rsidP="000165C0">
      <w:pPr>
        <w:pStyle w:val="Heading3"/>
        <w:rPr>
          <w:b/>
        </w:rPr>
      </w:pPr>
      <w:r w:rsidRPr="008E1180">
        <w:rPr>
          <w:b/>
        </w:rPr>
        <w:t>Cyhoeddusrwydd i Adroddiadau’r Panel</w:t>
      </w:r>
    </w:p>
    <w:p w14:paraId="33B849FF" w14:textId="77777777" w:rsidR="000165C0" w:rsidRPr="008E1180" w:rsidRDefault="000165C0" w:rsidP="000165C0">
      <w:pPr>
        <w:pStyle w:val="BodyText"/>
        <w:spacing w:before="4"/>
        <w:rPr>
          <w:b/>
        </w:rPr>
      </w:pPr>
    </w:p>
    <w:p w14:paraId="3FFB812C" w14:textId="77777777" w:rsidR="000165C0" w:rsidRPr="008E1180" w:rsidRDefault="000165C0" w:rsidP="005A644C">
      <w:pPr>
        <w:pStyle w:val="ListParagraph"/>
        <w:numPr>
          <w:ilvl w:val="0"/>
          <w:numId w:val="47"/>
        </w:numPr>
        <w:tabs>
          <w:tab w:val="left" w:pos="811"/>
          <w:tab w:val="left" w:pos="812"/>
        </w:tabs>
        <w:spacing w:before="1"/>
        <w:ind w:right="118" w:hanging="711"/>
        <w:rPr>
          <w:sz w:val="24"/>
        </w:rPr>
      </w:pPr>
      <w:r w:rsidRPr="008E1180">
        <w:rPr>
          <w:sz w:val="24"/>
        </w:rPr>
        <w:t>O dan Adran 146(7) (a) a (b) o'r Mesur, bydd y Panel yn anfon drafft ymgynghori o'i Adroddiad Blynyddol neu Adroddiad Atodol i bob awdurdod perthnasol i'w ddosbarthu i aelodau ac aelodau cyfetholedig yr awdurdod, er mwyn i aelodau ac aelodau cyfetholedig gyflwyno sylwadau arno i'r Panel, o fewn cyfnod o wyth wythnos fel arfer.</w:t>
      </w:r>
    </w:p>
    <w:p w14:paraId="2E973E0A" w14:textId="77777777" w:rsidR="000165C0" w:rsidRPr="008E1180" w:rsidRDefault="000165C0" w:rsidP="000165C0">
      <w:pPr>
        <w:pStyle w:val="BodyText"/>
      </w:pPr>
    </w:p>
    <w:p w14:paraId="7B33E34A" w14:textId="77777777" w:rsidR="000165C0" w:rsidRPr="008E1180" w:rsidRDefault="000165C0" w:rsidP="005A644C">
      <w:pPr>
        <w:pStyle w:val="ListParagraph"/>
        <w:numPr>
          <w:ilvl w:val="0"/>
          <w:numId w:val="47"/>
        </w:numPr>
        <w:tabs>
          <w:tab w:val="left" w:pos="811"/>
          <w:tab w:val="left" w:pos="812"/>
        </w:tabs>
        <w:ind w:right="219" w:hanging="711"/>
        <w:rPr>
          <w:sz w:val="24"/>
        </w:rPr>
      </w:pPr>
      <w:r w:rsidRPr="008E1180">
        <w:rPr>
          <w:sz w:val="24"/>
        </w:rPr>
        <w:t>Yn ei Adroddiadau Blynyddol neu Atodol bydd y Panel yn nodi'r trefniadau ar gyfer cyhoeddi ei Adroddiadau yn unol ag Adran 151 ac Adran 152 o'r Mesur.</w:t>
      </w:r>
    </w:p>
    <w:p w14:paraId="10A39009" w14:textId="77777777" w:rsidR="000165C0" w:rsidRPr="008E1180" w:rsidRDefault="000165C0" w:rsidP="000165C0">
      <w:pPr>
        <w:pStyle w:val="BodyText"/>
        <w:spacing w:before="6"/>
        <w:rPr>
          <w:sz w:val="23"/>
        </w:rPr>
      </w:pPr>
    </w:p>
    <w:p w14:paraId="6DD97060" w14:textId="77777777" w:rsidR="000165C0" w:rsidRPr="008E1180" w:rsidRDefault="000165C0" w:rsidP="000165C0">
      <w:pPr>
        <w:pStyle w:val="Heading4"/>
      </w:pPr>
    </w:p>
    <w:p w14:paraId="49B8FB2D" w14:textId="77777777" w:rsidR="000165C0" w:rsidRPr="008E1180" w:rsidRDefault="000165C0" w:rsidP="000165C0">
      <w:pPr>
        <w:pStyle w:val="Heading3"/>
        <w:rPr>
          <w:b/>
        </w:rPr>
      </w:pPr>
      <w:r w:rsidRPr="008E1180">
        <w:rPr>
          <w:b/>
        </w:rPr>
        <w:t>Monitro Cydymffurfiaeth â Phenderfyniadau'r Panel</w:t>
      </w:r>
    </w:p>
    <w:p w14:paraId="5888C131" w14:textId="77777777" w:rsidR="000165C0" w:rsidRPr="008E1180" w:rsidRDefault="000165C0" w:rsidP="000165C0">
      <w:pPr>
        <w:pStyle w:val="BodyText"/>
        <w:spacing w:before="4"/>
        <w:rPr>
          <w:b/>
        </w:rPr>
      </w:pPr>
    </w:p>
    <w:p w14:paraId="11685875" w14:textId="77777777" w:rsidR="000165C0" w:rsidRPr="008E1180" w:rsidRDefault="000165C0" w:rsidP="005A644C">
      <w:pPr>
        <w:pStyle w:val="ListParagraph"/>
        <w:numPr>
          <w:ilvl w:val="0"/>
          <w:numId w:val="47"/>
        </w:numPr>
        <w:tabs>
          <w:tab w:val="left" w:pos="811"/>
          <w:tab w:val="left" w:pos="812"/>
        </w:tabs>
        <w:ind w:right="280" w:hanging="711"/>
        <w:rPr>
          <w:sz w:val="24"/>
        </w:rPr>
      </w:pPr>
      <w:r w:rsidRPr="008E1180">
        <w:rPr>
          <w:sz w:val="24"/>
        </w:rPr>
        <w:t>Mae Adran 153 o'r Mesur yn nodi bod yn rhaid i awdurdodau perthnasol gydymffurfio â'r gofynion a osodir gan y Panel yn ei Adroddiadau Blynyddol. Mae hefyd yn rhoi pŵer i'r Panel fonitro'r taliadau a wneir gan awdurdodau perthnasol a’i gwneud yn ofynnol i’r wybodaeth a nodir gan y Panel gael ei darparu. Nodir y gofynion o dan yr adran hon yn Adroddiad Blynyddol y Panel.</w:t>
      </w:r>
    </w:p>
    <w:p w14:paraId="6B164A4E" w14:textId="77777777" w:rsidR="000165C0" w:rsidRPr="008E1180" w:rsidRDefault="000165C0" w:rsidP="000165C0">
      <w:pPr>
        <w:rPr>
          <w:sz w:val="24"/>
          <w:szCs w:val="24"/>
        </w:rPr>
      </w:pPr>
    </w:p>
    <w:p w14:paraId="512D8F51" w14:textId="77777777" w:rsidR="000165C0" w:rsidRPr="008E1180" w:rsidRDefault="000165C0" w:rsidP="000165C0">
      <w:pPr>
        <w:pStyle w:val="BodyText"/>
        <w:spacing w:before="4"/>
        <w:sectPr w:rsidR="000165C0" w:rsidRPr="008E1180" w:rsidSect="009F00EA">
          <w:headerReference w:type="default" r:id="rId62"/>
          <w:footerReference w:type="default" r:id="rId63"/>
          <w:pgSz w:w="11910" w:h="16840"/>
          <w:pgMar w:top="1420" w:right="1200" w:bottom="1120" w:left="1220" w:header="0" w:footer="938" w:gutter="0"/>
          <w:cols w:space="720"/>
        </w:sectPr>
      </w:pPr>
    </w:p>
    <w:p w14:paraId="5BDFEF5D" w14:textId="77777777" w:rsidR="000165C0" w:rsidRPr="008E1180" w:rsidRDefault="000165C0" w:rsidP="000165C0">
      <w:pPr>
        <w:pStyle w:val="Heading1"/>
      </w:pPr>
      <w:bookmarkStart w:id="42" w:name="_bookmark17"/>
      <w:bookmarkStart w:id="43" w:name="_bookmark18"/>
      <w:bookmarkStart w:id="44" w:name="Atodiad_3_Rhestr_Cydnabyddiaeth_Ariannol"/>
      <w:bookmarkEnd w:id="42"/>
      <w:bookmarkEnd w:id="43"/>
      <w:r w:rsidRPr="008E1180">
        <w:t>Atodiad 3: Rhestr Cydnabyddiaeth Ariannol Aelodau</w:t>
      </w:r>
    </w:p>
    <w:bookmarkEnd w:id="44"/>
    <w:p w14:paraId="38EEB3ED" w14:textId="77777777" w:rsidR="000165C0" w:rsidRPr="008E1180" w:rsidRDefault="000165C0" w:rsidP="000165C0">
      <w:pPr>
        <w:pStyle w:val="BodyText"/>
        <w:spacing w:before="4"/>
        <w:rPr>
          <w:b/>
          <w:sz w:val="38"/>
        </w:rPr>
      </w:pPr>
    </w:p>
    <w:p w14:paraId="38796F94" w14:textId="77777777" w:rsidR="000165C0" w:rsidRPr="008E1180" w:rsidRDefault="000165C0" w:rsidP="000165C0">
      <w:pPr>
        <w:pStyle w:val="ListParagraph"/>
        <w:numPr>
          <w:ilvl w:val="0"/>
          <w:numId w:val="5"/>
        </w:numPr>
        <w:tabs>
          <w:tab w:val="left" w:pos="811"/>
          <w:tab w:val="left" w:pos="812"/>
        </w:tabs>
        <w:ind w:right="165"/>
        <w:rPr>
          <w:sz w:val="24"/>
        </w:rPr>
      </w:pPr>
      <w:r w:rsidRPr="008E1180">
        <w:rPr>
          <w:sz w:val="24"/>
        </w:rPr>
        <w:t>Rhaid i brif gynghorau, awdurdodau parciau cenedlaethol (APCau) ac awdurdodau tân ac achub (ATAau) yng Nghymru (ond nid cynghorau tref a chymuned) gynnal Rhestr Cydnabyddiaeth Ariannol flynyddol (‘y Rhestr’) sy’n cyd-daro â phenderfyniadau’r Panel ynghylch cyflogau i aelodau a thaliadau i aelodau cyfetholedig ac y mae’n rhaid iddi gynnwys yr wybodaeth ganlynol:</w:t>
      </w:r>
    </w:p>
    <w:p w14:paraId="25BA4A7F" w14:textId="77777777" w:rsidR="000165C0" w:rsidRPr="008E1180" w:rsidRDefault="000165C0" w:rsidP="000165C0">
      <w:pPr>
        <w:pStyle w:val="BodyText"/>
        <w:spacing w:before="10"/>
        <w:rPr>
          <w:sz w:val="23"/>
        </w:rPr>
      </w:pPr>
    </w:p>
    <w:p w14:paraId="76C8B9C8" w14:textId="77777777" w:rsidR="000165C0" w:rsidRPr="008E1180" w:rsidRDefault="000165C0" w:rsidP="000165C0">
      <w:pPr>
        <w:pStyle w:val="BodyText"/>
        <w:spacing w:before="1"/>
        <w:ind w:left="100"/>
      </w:pPr>
      <w:r w:rsidRPr="008E1180">
        <w:t>Mewn perthynas â phrif gyngor:</w:t>
      </w:r>
    </w:p>
    <w:p w14:paraId="0D8C3115" w14:textId="77777777" w:rsidR="000165C0" w:rsidRPr="008E1180" w:rsidRDefault="000165C0" w:rsidP="000165C0">
      <w:pPr>
        <w:pStyle w:val="BodyText"/>
      </w:pPr>
    </w:p>
    <w:p w14:paraId="5643BD2E" w14:textId="77777777" w:rsidR="000165C0" w:rsidRPr="008E1180" w:rsidRDefault="000165C0" w:rsidP="000165C0">
      <w:pPr>
        <w:pStyle w:val="ListParagraph"/>
        <w:numPr>
          <w:ilvl w:val="1"/>
          <w:numId w:val="5"/>
        </w:numPr>
        <w:tabs>
          <w:tab w:val="left" w:pos="1095"/>
        </w:tabs>
        <w:spacing w:line="242" w:lineRule="auto"/>
        <w:ind w:right="313" w:hanging="360"/>
        <w:rPr>
          <w:sz w:val="24"/>
        </w:rPr>
      </w:pPr>
      <w:r w:rsidRPr="008E1180">
        <w:rPr>
          <w:sz w:val="24"/>
        </w:rPr>
        <w:t>Enwau’r aelodau a fydd yn cael y cyflog sylfaenol yn unig a’r swm i’w dalu.</w:t>
      </w:r>
    </w:p>
    <w:p w14:paraId="7FBD83A5" w14:textId="77777777" w:rsidR="000165C0" w:rsidRPr="008E1180" w:rsidRDefault="000165C0" w:rsidP="000165C0">
      <w:pPr>
        <w:pStyle w:val="ListParagraph"/>
        <w:numPr>
          <w:ilvl w:val="1"/>
          <w:numId w:val="5"/>
        </w:numPr>
        <w:tabs>
          <w:tab w:val="left" w:pos="1095"/>
        </w:tabs>
        <w:spacing w:before="114" w:line="242" w:lineRule="auto"/>
        <w:ind w:right="462" w:hanging="360"/>
        <w:rPr>
          <w:sz w:val="24"/>
        </w:rPr>
      </w:pPr>
      <w:r w:rsidRPr="008E1180">
        <w:rPr>
          <w:sz w:val="24"/>
        </w:rPr>
        <w:t>Enwau’r aelodau a fydd yn cael uwch-gyflog Band 1 a Band 2, y swydd a’r portffolio sydd ganddynt a’r swm i’w dalu.</w:t>
      </w:r>
    </w:p>
    <w:p w14:paraId="24704D66" w14:textId="77777777" w:rsidR="000165C0" w:rsidRPr="008E1180" w:rsidRDefault="000165C0" w:rsidP="000165C0">
      <w:pPr>
        <w:pStyle w:val="ListParagraph"/>
        <w:numPr>
          <w:ilvl w:val="1"/>
          <w:numId w:val="5"/>
        </w:numPr>
        <w:tabs>
          <w:tab w:val="left" w:pos="1095"/>
        </w:tabs>
        <w:spacing w:before="115" w:line="242" w:lineRule="auto"/>
        <w:ind w:right="348" w:hanging="360"/>
        <w:rPr>
          <w:sz w:val="24"/>
        </w:rPr>
      </w:pPr>
      <w:r w:rsidRPr="008E1180">
        <w:rPr>
          <w:sz w:val="24"/>
        </w:rPr>
        <w:t>Enwau'r aelodau a fydd yn cael uwch-gyflog Band 3, Band 4 a Band 5, y swydd a'r portffolio sydd ganddynt a'r swm i’w dalu.</w:t>
      </w:r>
    </w:p>
    <w:p w14:paraId="035610A9" w14:textId="77777777" w:rsidR="000165C0" w:rsidRPr="008E1180" w:rsidRDefault="000165C0" w:rsidP="000165C0">
      <w:pPr>
        <w:pStyle w:val="ListParagraph"/>
        <w:numPr>
          <w:ilvl w:val="1"/>
          <w:numId w:val="5"/>
        </w:numPr>
        <w:tabs>
          <w:tab w:val="left" w:pos="1095"/>
        </w:tabs>
        <w:spacing w:before="114" w:line="242" w:lineRule="auto"/>
        <w:ind w:right="506" w:hanging="360"/>
        <w:rPr>
          <w:sz w:val="24"/>
        </w:rPr>
      </w:pPr>
      <w:r w:rsidRPr="008E1180">
        <w:rPr>
          <w:sz w:val="24"/>
        </w:rPr>
        <w:t>Enwau’r aelodau a fydd yn cael cyflog dinesig a’r swm i’w dalu.</w:t>
      </w:r>
    </w:p>
    <w:p w14:paraId="17C9C544" w14:textId="77777777" w:rsidR="000165C0" w:rsidRPr="008E1180" w:rsidRDefault="000165C0" w:rsidP="000165C0">
      <w:pPr>
        <w:pStyle w:val="ListParagraph"/>
        <w:numPr>
          <w:ilvl w:val="1"/>
          <w:numId w:val="5"/>
        </w:numPr>
        <w:tabs>
          <w:tab w:val="left" w:pos="1095"/>
        </w:tabs>
        <w:spacing w:before="114" w:line="242" w:lineRule="auto"/>
        <w:ind w:right="144" w:hanging="360"/>
        <w:rPr>
          <w:sz w:val="24"/>
        </w:rPr>
      </w:pPr>
      <w:r w:rsidRPr="008E1180">
        <w:rPr>
          <w:sz w:val="24"/>
        </w:rPr>
        <w:t>Enwau'r aelodau a fydd yn cael ffi aelod cyfetholedig a ph'un a ydynt yn gadeirydd ynteu'n aelod cyffredin a’r swm i’w dalu.</w:t>
      </w:r>
    </w:p>
    <w:p w14:paraId="32A17914" w14:textId="77777777" w:rsidR="000165C0" w:rsidRPr="008E1180" w:rsidRDefault="000165C0" w:rsidP="000165C0">
      <w:pPr>
        <w:pStyle w:val="ListParagraph"/>
        <w:numPr>
          <w:ilvl w:val="1"/>
          <w:numId w:val="5"/>
        </w:numPr>
        <w:tabs>
          <w:tab w:val="left" w:pos="1095"/>
        </w:tabs>
        <w:spacing w:before="115"/>
        <w:ind w:right="446" w:hanging="360"/>
        <w:rPr>
          <w:sz w:val="24"/>
        </w:rPr>
      </w:pPr>
      <w:r w:rsidRPr="008E1180">
        <w:rPr>
          <w:sz w:val="24"/>
        </w:rPr>
        <w:t>Enwau’r aelodau a fydd yn derbyn uwch-gyflog fel cadeirydd Cydbwyllgor neu Is-bwyllgor i Gydbwyllgor Trosolwg a Chraffu a’r swm i’w dalu.</w:t>
      </w:r>
    </w:p>
    <w:p w14:paraId="77AEB0A8" w14:textId="77777777" w:rsidR="000165C0" w:rsidRPr="008E1180" w:rsidRDefault="000165C0" w:rsidP="000165C0">
      <w:pPr>
        <w:pStyle w:val="BodyText"/>
        <w:spacing w:before="11"/>
        <w:rPr>
          <w:sz w:val="23"/>
        </w:rPr>
      </w:pPr>
    </w:p>
    <w:p w14:paraId="03BC064F" w14:textId="77777777" w:rsidR="000165C0" w:rsidRPr="008E1180" w:rsidRDefault="000165C0" w:rsidP="000165C0">
      <w:pPr>
        <w:pStyle w:val="ListParagraph"/>
        <w:numPr>
          <w:ilvl w:val="1"/>
          <w:numId w:val="5"/>
        </w:numPr>
        <w:tabs>
          <w:tab w:val="left" w:pos="1095"/>
        </w:tabs>
        <w:spacing w:line="242" w:lineRule="auto"/>
        <w:ind w:right="1133" w:hanging="360"/>
        <w:rPr>
          <w:sz w:val="24"/>
        </w:rPr>
      </w:pPr>
      <w:r w:rsidRPr="008E1180">
        <w:rPr>
          <w:sz w:val="24"/>
        </w:rPr>
        <w:t>Enwau’r aelodau a fydd yn cael uwch-gyflog penodol neu ychwanegol a gymeradwywyd gan y Panel a’r swm i’w dalu.</w:t>
      </w:r>
    </w:p>
    <w:p w14:paraId="5F4AC01E" w14:textId="77777777" w:rsidR="000165C0" w:rsidRPr="008E1180" w:rsidRDefault="000165C0" w:rsidP="000165C0">
      <w:pPr>
        <w:pStyle w:val="BodyText"/>
        <w:spacing w:before="1"/>
        <w:rPr>
          <w:sz w:val="21"/>
        </w:rPr>
      </w:pPr>
    </w:p>
    <w:p w14:paraId="51B91A4F" w14:textId="77777777" w:rsidR="000165C0" w:rsidRPr="008E1180" w:rsidRDefault="000165C0" w:rsidP="000165C0">
      <w:pPr>
        <w:pStyle w:val="BodyText"/>
        <w:ind w:left="100"/>
      </w:pPr>
      <w:r w:rsidRPr="008E1180">
        <w:t>Mewn perthynas ag Awdurdodau Parciau Cenedlaethol ac Awdurdodau Tân ac Achub:</w:t>
      </w:r>
    </w:p>
    <w:p w14:paraId="4533399E" w14:textId="77777777" w:rsidR="000165C0" w:rsidRPr="008E1180" w:rsidRDefault="000165C0" w:rsidP="000165C0">
      <w:pPr>
        <w:pStyle w:val="BodyText"/>
        <w:spacing w:before="5"/>
      </w:pPr>
    </w:p>
    <w:p w14:paraId="593631F9" w14:textId="77777777" w:rsidR="000165C0" w:rsidRPr="008E1180" w:rsidRDefault="000165C0" w:rsidP="000165C0">
      <w:pPr>
        <w:pStyle w:val="ListParagraph"/>
        <w:numPr>
          <w:ilvl w:val="0"/>
          <w:numId w:val="4"/>
        </w:numPr>
        <w:tabs>
          <w:tab w:val="left" w:pos="1233"/>
          <w:tab w:val="left" w:pos="1234"/>
        </w:tabs>
        <w:spacing w:line="274" w:lineRule="exact"/>
        <w:ind w:right="274" w:hanging="422"/>
        <w:rPr>
          <w:sz w:val="24"/>
        </w:rPr>
      </w:pPr>
      <w:r w:rsidRPr="008E1180">
        <w:rPr>
          <w:sz w:val="24"/>
        </w:rPr>
        <w:t>Enwau'r aelodau a fydd yn cael y cyflog sylfaenol yn unig a’r swm i’w dalu.</w:t>
      </w:r>
    </w:p>
    <w:p w14:paraId="0F27F38E" w14:textId="77777777" w:rsidR="000165C0" w:rsidRPr="008E1180" w:rsidRDefault="000165C0" w:rsidP="000165C0">
      <w:pPr>
        <w:pStyle w:val="BodyText"/>
        <w:spacing w:before="7"/>
        <w:rPr>
          <w:sz w:val="23"/>
        </w:rPr>
      </w:pPr>
    </w:p>
    <w:p w14:paraId="0AB736C0" w14:textId="77777777" w:rsidR="000165C0" w:rsidRPr="008E1180" w:rsidRDefault="000165C0" w:rsidP="000165C0">
      <w:pPr>
        <w:pStyle w:val="ListParagraph"/>
        <w:numPr>
          <w:ilvl w:val="0"/>
          <w:numId w:val="4"/>
        </w:numPr>
        <w:tabs>
          <w:tab w:val="left" w:pos="1233"/>
          <w:tab w:val="left" w:pos="1234"/>
        </w:tabs>
        <w:spacing w:before="1" w:line="242" w:lineRule="auto"/>
        <w:ind w:right="1036" w:hanging="422"/>
        <w:rPr>
          <w:sz w:val="24"/>
        </w:rPr>
      </w:pPr>
      <w:r w:rsidRPr="008E1180">
        <w:rPr>
          <w:sz w:val="24"/>
        </w:rPr>
        <w:t>Enw’r aelod a fydd yn cael uwch-gyflog fel cadeirydd yr awdurdod a’r swm i’w dalu.</w:t>
      </w:r>
    </w:p>
    <w:p w14:paraId="31BC2504" w14:textId="77777777" w:rsidR="000165C0" w:rsidRPr="008E1180" w:rsidRDefault="000165C0" w:rsidP="000165C0">
      <w:pPr>
        <w:pStyle w:val="BodyText"/>
        <w:spacing w:before="10"/>
        <w:rPr>
          <w:sz w:val="22"/>
        </w:rPr>
      </w:pPr>
    </w:p>
    <w:p w14:paraId="19E4C5F3" w14:textId="77777777" w:rsidR="000165C0" w:rsidRPr="008E1180" w:rsidRDefault="000165C0" w:rsidP="000165C0">
      <w:pPr>
        <w:pStyle w:val="ListParagraph"/>
        <w:numPr>
          <w:ilvl w:val="0"/>
          <w:numId w:val="4"/>
        </w:numPr>
        <w:tabs>
          <w:tab w:val="left" w:pos="1233"/>
          <w:tab w:val="left" w:pos="1234"/>
        </w:tabs>
        <w:spacing w:before="1" w:line="242" w:lineRule="auto"/>
        <w:ind w:right="356" w:hanging="422"/>
        <w:rPr>
          <w:sz w:val="24"/>
        </w:rPr>
      </w:pPr>
      <w:r w:rsidRPr="008E1180">
        <w:rPr>
          <w:sz w:val="24"/>
        </w:rPr>
        <w:t>Enwau’r aelodau a fydd yn cael uwch-gyflog fel dirprwy gadeirydd yr awdurdod neu gadeirydd pwyllgor a’r swm i’w dalu.</w:t>
      </w:r>
    </w:p>
    <w:p w14:paraId="788AB74B" w14:textId="77777777" w:rsidR="000165C0" w:rsidRPr="008E1180" w:rsidRDefault="000165C0" w:rsidP="000165C0">
      <w:pPr>
        <w:pStyle w:val="BodyText"/>
        <w:spacing w:before="3"/>
      </w:pPr>
    </w:p>
    <w:p w14:paraId="7CA6A50A" w14:textId="77777777" w:rsidR="000165C0" w:rsidRPr="008E1180" w:rsidRDefault="000165C0" w:rsidP="000165C0">
      <w:pPr>
        <w:pStyle w:val="ListParagraph"/>
        <w:numPr>
          <w:ilvl w:val="0"/>
          <w:numId w:val="4"/>
        </w:numPr>
        <w:tabs>
          <w:tab w:val="left" w:pos="1233"/>
          <w:tab w:val="left" w:pos="1234"/>
        </w:tabs>
        <w:spacing w:before="1" w:line="274" w:lineRule="exact"/>
        <w:ind w:right="925" w:hanging="422"/>
        <w:rPr>
          <w:sz w:val="24"/>
        </w:rPr>
      </w:pPr>
      <w:r w:rsidRPr="008E1180">
        <w:rPr>
          <w:sz w:val="24"/>
        </w:rPr>
        <w:t>Enwau’r aelodau a fydd yn cael ffi aelod cyfetholedig a pha un a ydynt yn gadeirydd neu’n aelod cyffredin a’r symiau i’w talu.</w:t>
      </w:r>
    </w:p>
    <w:p w14:paraId="201666F2" w14:textId="77777777" w:rsidR="000165C0" w:rsidRPr="008E1180" w:rsidRDefault="000165C0" w:rsidP="000165C0">
      <w:pPr>
        <w:pStyle w:val="BodyText"/>
        <w:spacing w:before="7"/>
        <w:rPr>
          <w:sz w:val="23"/>
        </w:rPr>
      </w:pPr>
    </w:p>
    <w:p w14:paraId="16782490" w14:textId="77777777" w:rsidR="000165C0" w:rsidRPr="008E1180" w:rsidRDefault="000165C0" w:rsidP="000165C0">
      <w:pPr>
        <w:pStyle w:val="ListParagraph"/>
        <w:numPr>
          <w:ilvl w:val="0"/>
          <w:numId w:val="5"/>
        </w:numPr>
        <w:tabs>
          <w:tab w:val="left" w:pos="811"/>
          <w:tab w:val="left" w:pos="812"/>
        </w:tabs>
        <w:spacing w:line="242" w:lineRule="auto"/>
        <w:ind w:right="957"/>
        <w:rPr>
          <w:sz w:val="24"/>
        </w:rPr>
      </w:pPr>
      <w:r w:rsidRPr="008E1180">
        <w:rPr>
          <w:sz w:val="24"/>
        </w:rPr>
        <w:t>Rhaid hysbysu’r Panel ynghylch diwygiadau a wneir i'r Rhestr yn ystod blwyddyn y cyngor cyn gynted ag y bo'n ymarferol.</w:t>
      </w:r>
    </w:p>
    <w:p w14:paraId="1A1F6934" w14:textId="77777777" w:rsidR="000165C0" w:rsidRPr="008E1180" w:rsidRDefault="000165C0" w:rsidP="000165C0">
      <w:pPr>
        <w:pStyle w:val="BodyText"/>
        <w:spacing w:before="3"/>
      </w:pPr>
    </w:p>
    <w:p w14:paraId="4213AEE8" w14:textId="77777777" w:rsidR="000165C0" w:rsidRPr="008E1180" w:rsidRDefault="000165C0" w:rsidP="000165C0">
      <w:pPr>
        <w:pStyle w:val="ListParagraph"/>
        <w:numPr>
          <w:ilvl w:val="0"/>
          <w:numId w:val="5"/>
        </w:numPr>
        <w:tabs>
          <w:tab w:val="left" w:pos="811"/>
          <w:tab w:val="left" w:pos="812"/>
        </w:tabs>
        <w:spacing w:line="274" w:lineRule="exact"/>
        <w:ind w:right="530"/>
        <w:rPr>
          <w:sz w:val="24"/>
        </w:rPr>
      </w:pPr>
      <w:r w:rsidRPr="008E1180">
        <w:rPr>
          <w:sz w:val="24"/>
        </w:rPr>
        <w:t>Rhaid i brif gynghorau gadarnhau yn eu Rhestr flynyddol nad ydynt wedi mynd dros uchafswm yr uwch-gyflogau a bennwyd ar gyfer y cyngor.</w:t>
      </w:r>
    </w:p>
    <w:p w14:paraId="0829CAE8" w14:textId="77777777" w:rsidR="000165C0" w:rsidRPr="008E1180" w:rsidRDefault="000165C0" w:rsidP="000165C0">
      <w:pPr>
        <w:spacing w:line="274" w:lineRule="exact"/>
        <w:rPr>
          <w:sz w:val="24"/>
        </w:rPr>
        <w:sectPr w:rsidR="000165C0" w:rsidRPr="008E1180" w:rsidSect="009F00EA">
          <w:headerReference w:type="default" r:id="rId64"/>
          <w:footerReference w:type="default" r:id="rId65"/>
          <w:pgSz w:w="11910" w:h="16840"/>
          <w:pgMar w:top="1340" w:right="1320" w:bottom="1180" w:left="1340" w:header="0" w:footer="998" w:gutter="0"/>
          <w:cols w:space="720"/>
        </w:sectPr>
      </w:pPr>
    </w:p>
    <w:p w14:paraId="4659EAD7" w14:textId="77777777" w:rsidR="000165C0" w:rsidRPr="008E1180" w:rsidRDefault="000165C0" w:rsidP="000165C0">
      <w:pPr>
        <w:pStyle w:val="ListParagraph"/>
        <w:numPr>
          <w:ilvl w:val="0"/>
          <w:numId w:val="5"/>
        </w:numPr>
        <w:tabs>
          <w:tab w:val="left" w:pos="811"/>
          <w:tab w:val="left" w:pos="812"/>
        </w:tabs>
        <w:spacing w:before="111"/>
        <w:ind w:right="472"/>
        <w:rPr>
          <w:sz w:val="24"/>
        </w:rPr>
      </w:pPr>
      <w:r w:rsidRPr="008E1180">
        <w:rPr>
          <w:sz w:val="24"/>
        </w:rPr>
        <w:t>Rhaid i brif gynghorau, APCau ac ATAau gynnwys datganiad o dreuliau y gellir eu caniatáu a'r dyletswyddau y gellir eu hawlio mewn perthynas â hwy ar gyfer gofal, teithio a chynhaliaeth yn eu Rhestr flynyddol sy'n cyd-daro â phenderfyniadau'r Panel.</w:t>
      </w:r>
    </w:p>
    <w:p w14:paraId="02931BAB" w14:textId="77777777" w:rsidR="000165C0" w:rsidRPr="008E1180" w:rsidRDefault="000165C0" w:rsidP="000165C0">
      <w:pPr>
        <w:pStyle w:val="BodyText"/>
        <w:spacing w:before="11"/>
        <w:rPr>
          <w:sz w:val="23"/>
        </w:rPr>
      </w:pPr>
    </w:p>
    <w:p w14:paraId="60990F44" w14:textId="77777777" w:rsidR="000165C0" w:rsidRPr="008E1180" w:rsidRDefault="000165C0" w:rsidP="000165C0">
      <w:pPr>
        <w:pStyle w:val="ListParagraph"/>
        <w:numPr>
          <w:ilvl w:val="0"/>
          <w:numId w:val="5"/>
        </w:numPr>
        <w:tabs>
          <w:tab w:val="left" w:pos="811"/>
          <w:tab w:val="left" w:pos="812"/>
        </w:tabs>
        <w:ind w:right="145"/>
        <w:rPr>
          <w:sz w:val="24"/>
        </w:rPr>
      </w:pPr>
      <w:r w:rsidRPr="008E1180">
        <w:rPr>
          <w:sz w:val="24"/>
        </w:rPr>
        <w:t>Rhaid i'r Atodlen nodi'r trefniadau ar gyfer talu cyflogau, lwfansau a ffioedd i holl aelodau ac aelodau cyfetholedig o’r awdurdod perthnasol (Rheoliad 35 Panel Annibynnol Cymru ar Gydnabyddiaeth Ariannol); y trefniadau ar gyfer hawlio ar gyfer gofal a chymorth personol, treuliau teithio a chynhaliaeth (Rheoliadau 24 a 36-37 Panel Annibynnol Cymru ar Gydnabyddiaeth Ariannol); y trefniadau ar gyfer osgoi dyblygu (Rheoliad 38 Panel Annibynnol Cymru ar Gydnabyddiaeth Ariannol); a'r trefniadau ar gyfer ad-dalu cyflogau, lwfansau a ffioedd (Rheoliad 33 Panel Annibynnol Cymru ar Gydnabyddiaeth Ariannol). Rhaid i'r rhestr hon hefyd gynnwys y dyletswyddau y gall aelodau ac aelodau cyfetholedig hawlio ad-daliad tuag at dreuliau teithio, cynhaliaeth a chostau gofal a chymorth personol mewn perthynas â hwy.</w:t>
      </w:r>
    </w:p>
    <w:p w14:paraId="6AEB7A9F" w14:textId="77777777" w:rsidR="000165C0" w:rsidRPr="008E1180" w:rsidRDefault="000165C0" w:rsidP="000165C0">
      <w:pPr>
        <w:pStyle w:val="BodyText"/>
      </w:pPr>
    </w:p>
    <w:p w14:paraId="66CC0B36" w14:textId="77777777" w:rsidR="000165C0" w:rsidRPr="008E1180" w:rsidRDefault="000165C0" w:rsidP="000165C0">
      <w:pPr>
        <w:pStyle w:val="ListParagraph"/>
        <w:numPr>
          <w:ilvl w:val="0"/>
          <w:numId w:val="5"/>
        </w:numPr>
        <w:tabs>
          <w:tab w:val="left" w:pos="820"/>
          <w:tab w:val="left" w:pos="821"/>
        </w:tabs>
        <w:ind w:left="821" w:hanging="721"/>
        <w:rPr>
          <w:sz w:val="24"/>
        </w:rPr>
      </w:pPr>
      <w:r w:rsidRPr="008E1180">
        <w:rPr>
          <w:sz w:val="24"/>
        </w:rPr>
        <w:t>Rhaid i brif gynghorau ddatgan y canlynol yn y Rhestr:</w:t>
      </w:r>
    </w:p>
    <w:p w14:paraId="3CD714B9" w14:textId="77777777" w:rsidR="000165C0" w:rsidRPr="008E1180" w:rsidRDefault="000165C0" w:rsidP="000165C0">
      <w:pPr>
        <w:pStyle w:val="BodyText"/>
        <w:spacing w:before="2"/>
        <w:rPr>
          <w:sz w:val="25"/>
        </w:rPr>
      </w:pPr>
    </w:p>
    <w:p w14:paraId="2242CB96" w14:textId="77777777" w:rsidR="000165C0" w:rsidRPr="008E1180" w:rsidRDefault="000165C0" w:rsidP="000165C0">
      <w:pPr>
        <w:pStyle w:val="ListParagraph"/>
        <w:numPr>
          <w:ilvl w:val="0"/>
          <w:numId w:val="3"/>
        </w:numPr>
        <w:tabs>
          <w:tab w:val="left" w:pos="1180"/>
          <w:tab w:val="left" w:pos="1181"/>
        </w:tabs>
        <w:rPr>
          <w:sz w:val="24"/>
        </w:rPr>
      </w:pPr>
      <w:r w:rsidRPr="008E1180">
        <w:rPr>
          <w:sz w:val="24"/>
        </w:rPr>
        <w:t>A oes datganiad o gyfrifoldeb sylfaenol cynghorydd wedi'i wneud.</w:t>
      </w:r>
    </w:p>
    <w:p w14:paraId="7788ECD1" w14:textId="77777777" w:rsidR="000165C0" w:rsidRPr="008E1180" w:rsidRDefault="000165C0" w:rsidP="000165C0">
      <w:pPr>
        <w:pStyle w:val="ListParagraph"/>
        <w:numPr>
          <w:ilvl w:val="0"/>
          <w:numId w:val="3"/>
        </w:numPr>
        <w:tabs>
          <w:tab w:val="left" w:pos="1180"/>
          <w:tab w:val="left" w:pos="1181"/>
        </w:tabs>
        <w:spacing w:before="115"/>
        <w:rPr>
          <w:sz w:val="24"/>
        </w:rPr>
      </w:pPr>
      <w:r w:rsidRPr="008E1180">
        <w:rPr>
          <w:sz w:val="24"/>
        </w:rPr>
        <w:t>A oes disgrifiadau o rôl deiliaid swyddi ag uwch-gyflog wedi'u llunio.</w:t>
      </w:r>
    </w:p>
    <w:p w14:paraId="5AF1F806" w14:textId="77777777" w:rsidR="000165C0" w:rsidRPr="008E1180" w:rsidRDefault="000165C0" w:rsidP="000165C0">
      <w:pPr>
        <w:pStyle w:val="ListParagraph"/>
        <w:numPr>
          <w:ilvl w:val="0"/>
          <w:numId w:val="3"/>
        </w:numPr>
        <w:tabs>
          <w:tab w:val="left" w:pos="1180"/>
          <w:tab w:val="left" w:pos="1181"/>
        </w:tabs>
        <w:spacing w:before="115"/>
        <w:rPr>
          <w:sz w:val="24"/>
        </w:rPr>
      </w:pPr>
      <w:r w:rsidRPr="008E1180">
        <w:rPr>
          <w:sz w:val="24"/>
        </w:rPr>
        <w:t>A gedwir cofnodion o bresenoldeb cynghorwyr.</w:t>
      </w:r>
    </w:p>
    <w:p w14:paraId="0FC4DFD1" w14:textId="77777777" w:rsidR="000165C0" w:rsidRPr="008E1180" w:rsidRDefault="000165C0" w:rsidP="000165C0">
      <w:pPr>
        <w:pStyle w:val="ListParagraph"/>
        <w:tabs>
          <w:tab w:val="left" w:pos="811"/>
          <w:tab w:val="left" w:pos="812"/>
        </w:tabs>
        <w:spacing w:before="101"/>
        <w:ind w:right="140" w:firstLine="0"/>
        <w:rPr>
          <w:sz w:val="24"/>
        </w:rPr>
      </w:pPr>
    </w:p>
    <w:p w14:paraId="0ECAFC0B" w14:textId="77777777" w:rsidR="000165C0" w:rsidRPr="008E1180" w:rsidRDefault="000165C0" w:rsidP="000165C0">
      <w:pPr>
        <w:pStyle w:val="ListParagraph"/>
        <w:numPr>
          <w:ilvl w:val="0"/>
          <w:numId w:val="5"/>
        </w:numPr>
        <w:tabs>
          <w:tab w:val="left" w:pos="811"/>
          <w:tab w:val="left" w:pos="812"/>
        </w:tabs>
        <w:spacing w:before="101"/>
        <w:ind w:right="140"/>
        <w:rPr>
          <w:sz w:val="24"/>
        </w:rPr>
      </w:pPr>
      <w:r w:rsidRPr="008E1180">
        <w:rPr>
          <w:sz w:val="24"/>
        </w:rPr>
        <w:t>Rhaid i brif gynghorau, APCau ac ATAau wneud trefniadau ar gyfer cyhoeddi'r Rhestr Cydnabyddiaeth Ariannol i Aelodau cyn gynted ag y bo'n</w:t>
      </w:r>
      <w:r w:rsidRPr="008E1180">
        <w:rPr>
          <w:sz w:val="24"/>
        </w:rPr>
        <w:tab/>
        <w:t>ymarferol a heb fod yn hwyrach na 31 Gorffennaf yn y flwyddyn y mae'n berthnasol iddi. Dylid cyhoeddi’r Rhestr mewn modd hwylus i aelodau’r cyhoedd.</w:t>
      </w:r>
    </w:p>
    <w:p w14:paraId="1C33DE6E" w14:textId="77777777" w:rsidR="000165C0" w:rsidRPr="008E1180" w:rsidRDefault="000165C0" w:rsidP="000165C0">
      <w:pPr>
        <w:pStyle w:val="BodyText"/>
        <w:spacing w:before="6"/>
        <w:rPr>
          <w:sz w:val="23"/>
        </w:rPr>
      </w:pPr>
    </w:p>
    <w:p w14:paraId="0CE8F0CA" w14:textId="77777777" w:rsidR="000165C0" w:rsidRPr="008E1180" w:rsidRDefault="000165C0" w:rsidP="000165C0">
      <w:pPr>
        <w:pStyle w:val="ListParagraph"/>
        <w:numPr>
          <w:ilvl w:val="0"/>
          <w:numId w:val="5"/>
        </w:numPr>
        <w:tabs>
          <w:tab w:val="left" w:pos="811"/>
          <w:tab w:val="left" w:pos="812"/>
        </w:tabs>
        <w:spacing w:line="247" w:lineRule="auto"/>
        <w:ind w:right="134"/>
        <w:rPr>
          <w:sz w:val="24"/>
        </w:rPr>
      </w:pPr>
      <w:r w:rsidRPr="008E1180">
        <w:rPr>
          <w:sz w:val="24"/>
        </w:rPr>
        <w:t xml:space="preserve">Rhaid anfon y </w:t>
      </w:r>
      <w:r w:rsidRPr="008E1180">
        <w:rPr>
          <w:b/>
          <w:sz w:val="24"/>
        </w:rPr>
        <w:t>Rhestr</w:t>
      </w:r>
      <w:r w:rsidRPr="008E1180">
        <w:rPr>
          <w:b/>
          <w:bCs/>
          <w:sz w:val="24"/>
        </w:rPr>
        <w:t xml:space="preserve"> </w:t>
      </w:r>
      <w:r w:rsidRPr="008E1180">
        <w:rPr>
          <w:sz w:val="24"/>
        </w:rPr>
        <w:t>at Ysgrifenyddiaeth y Panel erbyn 31 Gorffennaf.</w:t>
      </w:r>
    </w:p>
    <w:p w14:paraId="5F6A2C27" w14:textId="77777777" w:rsidR="000165C0" w:rsidRPr="008E1180" w:rsidRDefault="000165C0" w:rsidP="000165C0">
      <w:pPr>
        <w:pStyle w:val="BodyText"/>
        <w:spacing w:before="6"/>
        <w:rPr>
          <w:sz w:val="23"/>
        </w:rPr>
      </w:pPr>
    </w:p>
    <w:p w14:paraId="072CCBE8" w14:textId="5F74508F" w:rsidR="000165C0" w:rsidRDefault="000165C0" w:rsidP="000165C0">
      <w:pPr>
        <w:pStyle w:val="ListParagraph"/>
        <w:numPr>
          <w:ilvl w:val="0"/>
          <w:numId w:val="5"/>
        </w:numPr>
        <w:tabs>
          <w:tab w:val="left" w:pos="811"/>
          <w:tab w:val="left" w:pos="812"/>
        </w:tabs>
        <w:spacing w:line="247" w:lineRule="auto"/>
        <w:ind w:right="134"/>
        <w:rPr>
          <w:sz w:val="24"/>
        </w:rPr>
      </w:pPr>
      <w:r w:rsidRPr="008E1180">
        <w:rPr>
          <w:sz w:val="24"/>
        </w:rPr>
        <w:t>Rhaid i unrhyw newidiadau i’r Rhestr yn ystod y flwyddyn gael eu cyhoeddi’n brydlon yn y dull uchod a rhaid rhoi gwybod yn brydlon i Ysgrifenyddiaeth y Panel am bob newid.</w:t>
      </w:r>
    </w:p>
    <w:p w14:paraId="0F7C0A5B" w14:textId="77777777" w:rsidR="003A3A34" w:rsidRPr="00017680" w:rsidRDefault="003A3A34" w:rsidP="00017680">
      <w:pPr>
        <w:pStyle w:val="ListParagraph"/>
        <w:rPr>
          <w:sz w:val="24"/>
        </w:rPr>
      </w:pPr>
    </w:p>
    <w:p w14:paraId="52490520" w14:textId="77777777" w:rsidR="003A3A34" w:rsidRPr="003A3A34" w:rsidRDefault="003A3A34" w:rsidP="003A3A34">
      <w:pPr>
        <w:pStyle w:val="ListParagraph"/>
        <w:numPr>
          <w:ilvl w:val="0"/>
          <w:numId w:val="5"/>
        </w:numPr>
        <w:rPr>
          <w:sz w:val="24"/>
        </w:rPr>
      </w:pPr>
      <w:r w:rsidRPr="003A3A34">
        <w:rPr>
          <w:sz w:val="24"/>
        </w:rPr>
        <w:t>Cadw. Dylai’r terfyn amser ar gyfer cadw cyhoeddiadau fod yn gyson â pholisi’r cyngor ar gadw dogfennau</w:t>
      </w:r>
    </w:p>
    <w:p w14:paraId="0C4355EB" w14:textId="77777777" w:rsidR="003A3A34" w:rsidRPr="008E1180" w:rsidRDefault="003A3A34" w:rsidP="00017680">
      <w:pPr>
        <w:pStyle w:val="ListParagraph"/>
        <w:tabs>
          <w:tab w:val="left" w:pos="811"/>
          <w:tab w:val="left" w:pos="812"/>
        </w:tabs>
        <w:spacing w:line="247" w:lineRule="auto"/>
        <w:ind w:right="134" w:firstLine="0"/>
        <w:rPr>
          <w:sz w:val="24"/>
        </w:rPr>
      </w:pPr>
    </w:p>
    <w:p w14:paraId="5C9740CC" w14:textId="77777777" w:rsidR="000165C0" w:rsidRPr="008E1180" w:rsidRDefault="000165C0" w:rsidP="000165C0">
      <w:pPr>
        <w:pStyle w:val="ListParagraph"/>
        <w:tabs>
          <w:tab w:val="left" w:pos="811"/>
          <w:tab w:val="left" w:pos="812"/>
        </w:tabs>
        <w:spacing w:line="247" w:lineRule="auto"/>
        <w:ind w:right="134"/>
        <w:rPr>
          <w:sz w:val="24"/>
        </w:rPr>
      </w:pPr>
    </w:p>
    <w:p w14:paraId="319DB0D2" w14:textId="77777777" w:rsidR="000165C0" w:rsidRPr="008E1180" w:rsidRDefault="000165C0" w:rsidP="000165C0">
      <w:pPr>
        <w:pStyle w:val="ListParagraph"/>
        <w:tabs>
          <w:tab w:val="left" w:pos="811"/>
          <w:tab w:val="left" w:pos="812"/>
        </w:tabs>
        <w:spacing w:line="247" w:lineRule="auto"/>
        <w:ind w:left="0" w:right="134" w:firstLine="0"/>
        <w:rPr>
          <w:sz w:val="24"/>
        </w:rPr>
        <w:sectPr w:rsidR="000165C0" w:rsidRPr="008E1180" w:rsidSect="009F00EA">
          <w:headerReference w:type="default" r:id="rId66"/>
          <w:footerReference w:type="default" r:id="rId67"/>
          <w:pgSz w:w="11910" w:h="16840"/>
          <w:pgMar w:top="1580" w:right="1320" w:bottom="1180" w:left="1340" w:header="0" w:footer="998" w:gutter="0"/>
          <w:cols w:space="720"/>
        </w:sectPr>
      </w:pPr>
    </w:p>
    <w:p w14:paraId="0995328C" w14:textId="77777777" w:rsidR="000165C0" w:rsidRPr="008E1180" w:rsidRDefault="000165C0" w:rsidP="000165C0">
      <w:pPr>
        <w:pStyle w:val="Heading1"/>
        <w:ind w:right="1288"/>
      </w:pPr>
      <w:bookmarkStart w:id="45" w:name="_bookmark19"/>
      <w:bookmarkStart w:id="46" w:name="Atodiad_4_Cyhoeddi_Cydnabyddiaeth_Ariann"/>
      <w:bookmarkEnd w:id="45"/>
      <w:r w:rsidRPr="008E1180">
        <w:t>Atodiad 4: Cyhoeddi Cydnabyddiaeth Ariannol – Gofynion y Panel</w:t>
      </w:r>
    </w:p>
    <w:bookmarkEnd w:id="46"/>
    <w:p w14:paraId="3BC0D88F" w14:textId="77777777" w:rsidR="000165C0" w:rsidRPr="008E1180" w:rsidRDefault="000165C0" w:rsidP="000165C0">
      <w:pPr>
        <w:pStyle w:val="BodyText"/>
        <w:spacing w:before="5"/>
        <w:rPr>
          <w:b/>
          <w:sz w:val="38"/>
        </w:rPr>
      </w:pPr>
    </w:p>
    <w:p w14:paraId="7040CC86" w14:textId="77777777" w:rsidR="000165C0" w:rsidRPr="008E1180" w:rsidRDefault="000165C0" w:rsidP="000165C0">
      <w:pPr>
        <w:pStyle w:val="BodyText"/>
        <w:ind w:left="100"/>
      </w:pPr>
      <w:r w:rsidRPr="008E1180">
        <w:t>Yn unol ag Adran 151 o Fesur Llywodraeth Leol (Cymru) 2011, mae’r Panel yn gwneud y canlynol yn ofynnol:</w:t>
      </w:r>
    </w:p>
    <w:p w14:paraId="00F32413" w14:textId="77777777" w:rsidR="000165C0" w:rsidRPr="008E1180" w:rsidRDefault="000165C0" w:rsidP="000165C0">
      <w:pPr>
        <w:pStyle w:val="BodyText"/>
        <w:spacing w:before="11"/>
        <w:rPr>
          <w:sz w:val="23"/>
        </w:rPr>
      </w:pPr>
    </w:p>
    <w:p w14:paraId="0ABB95E4" w14:textId="77777777" w:rsidR="000165C0" w:rsidRPr="008E1180" w:rsidRDefault="000165C0" w:rsidP="000165C0">
      <w:pPr>
        <w:pStyle w:val="ListParagraph"/>
        <w:numPr>
          <w:ilvl w:val="0"/>
          <w:numId w:val="2"/>
        </w:numPr>
        <w:tabs>
          <w:tab w:val="left" w:pos="821"/>
        </w:tabs>
        <w:ind w:right="224"/>
        <w:rPr>
          <w:sz w:val="24"/>
        </w:rPr>
      </w:pPr>
      <w:r w:rsidRPr="008E1180">
        <w:rPr>
          <w:sz w:val="24"/>
        </w:rPr>
        <w:t>Rhaid i awdurdodau perthnasol gyhoeddi Datganiad o Daliadau a wnaed i’w aelodau ar gyfer pob blwyddyn ariannol. Rhaid cyhoeddi’r wybodaeth hon ar ffurf ac mewn lleoliad sy’n hygyrch i aelodau’r cyhoedd fan bellaf erbyn 30 Medi yn dilyn diwedd y flwyddyn ariannol flaenorol, a’i darparu ar gyfer y Panel hefyd o fewn yr un terfyn amser. Rhaid darparu’r wybodaeth ganlynol:</w:t>
      </w:r>
    </w:p>
    <w:p w14:paraId="59720D04" w14:textId="77777777" w:rsidR="000165C0" w:rsidRPr="008E1180" w:rsidRDefault="000165C0" w:rsidP="000165C0">
      <w:pPr>
        <w:pStyle w:val="BodyText"/>
        <w:spacing w:before="11"/>
        <w:rPr>
          <w:sz w:val="23"/>
        </w:rPr>
      </w:pPr>
    </w:p>
    <w:p w14:paraId="076A38D9" w14:textId="77777777" w:rsidR="000165C0" w:rsidRPr="008E1180" w:rsidRDefault="000165C0" w:rsidP="000165C0">
      <w:pPr>
        <w:pStyle w:val="ListParagraph"/>
        <w:numPr>
          <w:ilvl w:val="1"/>
          <w:numId w:val="2"/>
        </w:numPr>
        <w:tabs>
          <w:tab w:val="left" w:pos="1181"/>
        </w:tabs>
        <w:ind w:right="124"/>
        <w:rPr>
          <w:sz w:val="24"/>
        </w:rPr>
      </w:pPr>
      <w:r w:rsidRPr="008E1180">
        <w:rPr>
          <w:sz w:val="24"/>
        </w:rPr>
        <w:t>Swm y cyflog sylfaenol, yr uwch-gyflog, y cyflog dinesig a’r ffi aelod cyfetholedig a dalwyd i bob aelod neu aelod cyfetholedig o’r awdurdod perthnasol a enwir gan gynnwys achosion lle dewisodd yr aelod beidio â chael y cyfan neu ran o’r cyflog, neu’r ffi ar gyfer blwyddyn y Cyngor sydd dan sylw. Lle talwyd uwch-gyflog, dylid darparu teitl yr uwch-swydd a ddelir.</w:t>
      </w:r>
    </w:p>
    <w:p w14:paraId="1113854C" w14:textId="77777777" w:rsidR="000165C0" w:rsidRPr="008E1180" w:rsidRDefault="000165C0" w:rsidP="000165C0">
      <w:pPr>
        <w:pStyle w:val="ListParagraph"/>
        <w:numPr>
          <w:ilvl w:val="1"/>
          <w:numId w:val="2"/>
        </w:numPr>
        <w:tabs>
          <w:tab w:val="left" w:pos="1181"/>
        </w:tabs>
        <w:spacing w:before="117" w:line="242" w:lineRule="auto"/>
        <w:ind w:right="226"/>
        <w:rPr>
          <w:sz w:val="24"/>
        </w:rPr>
      </w:pPr>
      <w:r w:rsidRPr="008E1180">
        <w:rPr>
          <w:sz w:val="24"/>
        </w:rPr>
        <w:t>Y taliadau a wnaed gan gynghorau tref a chymuned i aelodau a enwir fel:</w:t>
      </w:r>
    </w:p>
    <w:p w14:paraId="34ED6B62" w14:textId="77777777" w:rsidR="000165C0" w:rsidRPr="008E1180" w:rsidRDefault="000165C0" w:rsidP="000165C0">
      <w:pPr>
        <w:pStyle w:val="BodyText"/>
        <w:spacing w:before="10"/>
        <w:rPr>
          <w:sz w:val="14"/>
        </w:rPr>
      </w:pPr>
    </w:p>
    <w:p w14:paraId="133D5FFA" w14:textId="77777777" w:rsidR="000165C0" w:rsidRPr="008E1180" w:rsidRDefault="000165C0" w:rsidP="000165C0">
      <w:pPr>
        <w:pStyle w:val="ListParagraph"/>
        <w:numPr>
          <w:ilvl w:val="2"/>
          <w:numId w:val="2"/>
        </w:numPr>
        <w:tabs>
          <w:tab w:val="left" w:pos="1901"/>
          <w:tab w:val="left" w:pos="1902"/>
        </w:tabs>
        <w:spacing w:before="122" w:line="274" w:lineRule="exact"/>
        <w:ind w:right="447" w:hanging="360"/>
        <w:rPr>
          <w:sz w:val="24"/>
        </w:rPr>
      </w:pPr>
      <w:r w:rsidRPr="008E1180">
        <w:rPr>
          <w:sz w:val="24"/>
        </w:rPr>
        <w:t>Taliadau mewn perthynas â defnyddio’r ffôn, technoleg gwybodaeth, deunyddiau traul ac yn y blaen</w:t>
      </w:r>
    </w:p>
    <w:p w14:paraId="3497B756" w14:textId="77777777" w:rsidR="000165C0" w:rsidRPr="008E1180" w:rsidRDefault="000165C0" w:rsidP="000165C0">
      <w:pPr>
        <w:pStyle w:val="ListParagraph"/>
        <w:numPr>
          <w:ilvl w:val="2"/>
          <w:numId w:val="2"/>
        </w:numPr>
        <w:tabs>
          <w:tab w:val="left" w:pos="1901"/>
          <w:tab w:val="left" w:pos="1902"/>
        </w:tabs>
        <w:spacing w:before="12" w:line="295" w:lineRule="exact"/>
        <w:ind w:hanging="360"/>
        <w:rPr>
          <w:sz w:val="24"/>
        </w:rPr>
      </w:pPr>
      <w:r w:rsidRPr="008E1180">
        <w:rPr>
          <w:sz w:val="24"/>
        </w:rPr>
        <w:t>Taliadau cyfrifoldeb</w:t>
      </w:r>
    </w:p>
    <w:p w14:paraId="3B613CF4" w14:textId="77777777" w:rsidR="000165C0" w:rsidRPr="008E1180" w:rsidRDefault="000165C0" w:rsidP="000165C0">
      <w:pPr>
        <w:pStyle w:val="ListParagraph"/>
        <w:numPr>
          <w:ilvl w:val="2"/>
          <w:numId w:val="2"/>
        </w:numPr>
        <w:tabs>
          <w:tab w:val="left" w:pos="1901"/>
          <w:tab w:val="left" w:pos="1902"/>
        </w:tabs>
        <w:spacing w:line="293" w:lineRule="exact"/>
        <w:ind w:hanging="360"/>
        <w:rPr>
          <w:sz w:val="24"/>
        </w:rPr>
      </w:pPr>
      <w:r w:rsidRPr="008E1180">
        <w:rPr>
          <w:sz w:val="24"/>
        </w:rPr>
        <w:t>Lwfansau a dalwyd i faer neu gadeirydd a dirprwy faer neu ddirprwy gadeirydd</w:t>
      </w:r>
    </w:p>
    <w:p w14:paraId="1C6C26E6" w14:textId="77777777" w:rsidR="000165C0" w:rsidRPr="008E1180" w:rsidRDefault="000165C0" w:rsidP="000165C0">
      <w:pPr>
        <w:pStyle w:val="ListParagraph"/>
        <w:numPr>
          <w:ilvl w:val="2"/>
          <w:numId w:val="2"/>
        </w:numPr>
        <w:tabs>
          <w:tab w:val="left" w:pos="1901"/>
          <w:tab w:val="left" w:pos="1902"/>
        </w:tabs>
        <w:spacing w:line="293" w:lineRule="exact"/>
        <w:ind w:hanging="360"/>
        <w:rPr>
          <w:sz w:val="24"/>
        </w:rPr>
      </w:pPr>
      <w:r w:rsidRPr="008E1180">
        <w:rPr>
          <w:sz w:val="24"/>
        </w:rPr>
        <w:t>Iawndal am golled ariannol</w:t>
      </w:r>
    </w:p>
    <w:p w14:paraId="7C1CF940" w14:textId="77777777" w:rsidR="000165C0" w:rsidRPr="008E1180" w:rsidRDefault="000165C0" w:rsidP="000165C0">
      <w:pPr>
        <w:pStyle w:val="ListParagraph"/>
        <w:numPr>
          <w:ilvl w:val="2"/>
          <w:numId w:val="2"/>
        </w:numPr>
        <w:tabs>
          <w:tab w:val="left" w:pos="1901"/>
          <w:tab w:val="left" w:pos="1902"/>
        </w:tabs>
        <w:spacing w:line="290" w:lineRule="exact"/>
        <w:ind w:hanging="360"/>
        <w:rPr>
          <w:sz w:val="24"/>
        </w:rPr>
      </w:pPr>
      <w:r w:rsidRPr="008E1180">
        <w:rPr>
          <w:sz w:val="24"/>
        </w:rPr>
        <w:t>Costau a ysgwyddwyd mewn perthynas â theithio a chynhaliaeth</w:t>
      </w:r>
    </w:p>
    <w:p w14:paraId="7E931930" w14:textId="77777777" w:rsidR="000165C0" w:rsidRPr="008E1180" w:rsidRDefault="000165C0" w:rsidP="000165C0">
      <w:pPr>
        <w:pStyle w:val="BodyText"/>
        <w:spacing w:before="6"/>
        <w:rPr>
          <w:sz w:val="22"/>
        </w:rPr>
      </w:pPr>
    </w:p>
    <w:p w14:paraId="6C3A39E6" w14:textId="77777777" w:rsidR="000165C0" w:rsidRPr="008E1180" w:rsidRDefault="000165C0" w:rsidP="000165C0">
      <w:pPr>
        <w:pStyle w:val="ListParagraph"/>
        <w:numPr>
          <w:ilvl w:val="1"/>
          <w:numId w:val="2"/>
        </w:numPr>
        <w:tabs>
          <w:tab w:val="left" w:pos="1181"/>
        </w:tabs>
        <w:spacing w:before="1"/>
        <w:ind w:right="419"/>
        <w:rPr>
          <w:sz w:val="24"/>
        </w:rPr>
      </w:pPr>
      <w:r w:rsidRPr="008E1180">
        <w:rPr>
          <w:sz w:val="24"/>
        </w:rPr>
        <w:t>Yr holl dreuliau teithio a chynhaliaeth a thaliadau eraill a gafodd pob aelod ac aelod cyfetholedig a enwir o’r awdurdod perthnasol, gyda phob categori wedi’i nodi ar wahân.</w:t>
      </w:r>
    </w:p>
    <w:p w14:paraId="10CC2950" w14:textId="77777777" w:rsidR="000165C0" w:rsidRPr="008E1180" w:rsidRDefault="000165C0" w:rsidP="000165C0">
      <w:pPr>
        <w:pStyle w:val="ListParagraph"/>
        <w:numPr>
          <w:ilvl w:val="1"/>
          <w:numId w:val="2"/>
        </w:numPr>
        <w:tabs>
          <w:tab w:val="left" w:pos="1181"/>
        </w:tabs>
        <w:spacing w:before="123"/>
        <w:ind w:right="467"/>
        <w:rPr>
          <w:sz w:val="24"/>
        </w:rPr>
      </w:pPr>
      <w:r w:rsidRPr="008E1180">
        <w:rPr>
          <w:sz w:val="24"/>
        </w:rPr>
        <w:t>Swm unrhyw daliadau pellach a gafodd unrhyw aelod a enwir a oedd wedi’i enwebu i, neu’i benodi gan awdurdod perthnasol arall neu gorff cyhoeddus arall yn ôl y diffiniad yn Adran 67 o Ddeddf Llywodraeth Leol (Democratiaeth) (Cymru) 2013, sef:</w:t>
      </w:r>
    </w:p>
    <w:p w14:paraId="0359A62D" w14:textId="77777777" w:rsidR="000165C0" w:rsidRPr="008E1180" w:rsidRDefault="000165C0" w:rsidP="000165C0">
      <w:pPr>
        <w:pStyle w:val="ListParagraph"/>
        <w:numPr>
          <w:ilvl w:val="2"/>
          <w:numId w:val="2"/>
        </w:numPr>
        <w:tabs>
          <w:tab w:val="left" w:pos="1531"/>
          <w:tab w:val="left" w:pos="1532"/>
        </w:tabs>
        <w:spacing w:before="136"/>
        <w:ind w:left="1531" w:hanging="360"/>
        <w:rPr>
          <w:sz w:val="24"/>
        </w:rPr>
      </w:pPr>
      <w:r w:rsidRPr="008E1180">
        <w:rPr>
          <w:sz w:val="24"/>
        </w:rPr>
        <w:t>bwrdd iechyd lleol</w:t>
      </w:r>
    </w:p>
    <w:p w14:paraId="2148C419" w14:textId="77777777" w:rsidR="000165C0" w:rsidRPr="008E1180" w:rsidRDefault="000165C0" w:rsidP="000165C0">
      <w:pPr>
        <w:pStyle w:val="ListParagraph"/>
        <w:numPr>
          <w:ilvl w:val="2"/>
          <w:numId w:val="2"/>
        </w:numPr>
        <w:tabs>
          <w:tab w:val="left" w:pos="1531"/>
          <w:tab w:val="left" w:pos="1532"/>
        </w:tabs>
        <w:spacing w:before="115"/>
        <w:ind w:left="1531" w:hanging="360"/>
        <w:rPr>
          <w:sz w:val="24"/>
        </w:rPr>
      </w:pPr>
      <w:r w:rsidRPr="008E1180">
        <w:rPr>
          <w:sz w:val="24"/>
        </w:rPr>
        <w:t>panel heddlu a throseddu</w:t>
      </w:r>
    </w:p>
    <w:p w14:paraId="7F97ABF3" w14:textId="77777777" w:rsidR="000165C0" w:rsidRPr="008E1180" w:rsidRDefault="000165C0" w:rsidP="000165C0">
      <w:pPr>
        <w:pStyle w:val="ListParagraph"/>
        <w:numPr>
          <w:ilvl w:val="2"/>
          <w:numId w:val="2"/>
        </w:numPr>
        <w:tabs>
          <w:tab w:val="left" w:pos="1531"/>
          <w:tab w:val="left" w:pos="1532"/>
        </w:tabs>
        <w:spacing w:before="111"/>
        <w:ind w:left="1531" w:hanging="360"/>
        <w:rPr>
          <w:sz w:val="24"/>
        </w:rPr>
      </w:pPr>
      <w:r w:rsidRPr="008E1180">
        <w:rPr>
          <w:sz w:val="24"/>
        </w:rPr>
        <w:t>awdurdod perthnasol</w:t>
      </w:r>
    </w:p>
    <w:p w14:paraId="78AC844E" w14:textId="77777777" w:rsidR="000165C0" w:rsidRPr="008E1180" w:rsidRDefault="000165C0" w:rsidP="000165C0">
      <w:pPr>
        <w:pStyle w:val="ListParagraph"/>
        <w:numPr>
          <w:ilvl w:val="2"/>
          <w:numId w:val="2"/>
        </w:numPr>
        <w:tabs>
          <w:tab w:val="left" w:pos="1531"/>
          <w:tab w:val="left" w:pos="1532"/>
        </w:tabs>
        <w:spacing w:before="118" w:line="278" w:lineRule="exact"/>
        <w:ind w:left="1531" w:right="619" w:hanging="360"/>
        <w:rPr>
          <w:sz w:val="24"/>
        </w:rPr>
      </w:pPr>
      <w:r w:rsidRPr="008E1180">
        <w:rPr>
          <w:sz w:val="24"/>
        </w:rPr>
        <w:t>corff a ddynodwyd yn gorff cyhoeddus mewn gorchymyn a wnaed gan Weinidogion Cymru.</w:t>
      </w:r>
    </w:p>
    <w:p w14:paraId="0D5CAE6F" w14:textId="77777777" w:rsidR="000165C0" w:rsidRPr="008E1180" w:rsidRDefault="000165C0" w:rsidP="000165C0">
      <w:pPr>
        <w:pStyle w:val="ListParagraph"/>
        <w:numPr>
          <w:ilvl w:val="1"/>
          <w:numId w:val="2"/>
        </w:numPr>
        <w:tabs>
          <w:tab w:val="left" w:pos="1181"/>
        </w:tabs>
        <w:spacing w:before="117"/>
        <w:ind w:right="529"/>
        <w:rPr>
          <w:sz w:val="24"/>
        </w:rPr>
      </w:pPr>
      <w:r w:rsidRPr="008E1180">
        <w:rPr>
          <w:sz w:val="24"/>
        </w:rPr>
        <w:t>Enwau’r aelodau na chawsant y cyflog sylfaenol neu’r uwch-gyflog am eu bod wedi’u hatal dros dro am y cyfan neu ran o’r cyfnod blynyddol y mae’r Rhestr yn berthnasol iddo.</w:t>
      </w:r>
    </w:p>
    <w:p w14:paraId="379C82CF" w14:textId="77777777" w:rsidR="000165C0" w:rsidRPr="008E1180" w:rsidRDefault="000165C0" w:rsidP="000165C0">
      <w:pPr>
        <w:rPr>
          <w:sz w:val="24"/>
        </w:rPr>
        <w:sectPr w:rsidR="000165C0" w:rsidRPr="008E1180">
          <w:headerReference w:type="default" r:id="rId68"/>
          <w:footerReference w:type="default" r:id="rId69"/>
          <w:pgSz w:w="11910" w:h="16840"/>
          <w:pgMar w:top="1340" w:right="1320" w:bottom="1180" w:left="1340" w:header="0" w:footer="998" w:gutter="0"/>
          <w:cols w:space="720"/>
        </w:sectPr>
      </w:pPr>
    </w:p>
    <w:p w14:paraId="0A5318AB" w14:textId="77777777" w:rsidR="000165C0" w:rsidRPr="008E1180" w:rsidRDefault="000165C0" w:rsidP="000165C0">
      <w:pPr>
        <w:pStyle w:val="ListParagraph"/>
        <w:numPr>
          <w:ilvl w:val="1"/>
          <w:numId w:val="2"/>
        </w:numPr>
        <w:tabs>
          <w:tab w:val="left" w:pos="1233"/>
          <w:tab w:val="left" w:pos="1234"/>
        </w:tabs>
        <w:spacing w:before="83" w:line="274" w:lineRule="exact"/>
        <w:ind w:left="1233" w:right="177" w:hanging="422"/>
        <w:rPr>
          <w:sz w:val="23"/>
        </w:rPr>
      </w:pPr>
      <w:r w:rsidRPr="008E1180">
        <w:rPr>
          <w:sz w:val="24"/>
        </w:rPr>
        <w:t xml:space="preserve">Mewn perthynas â chyhoeddi’r cyfraniad tuag at gostau gofal a chymorth personol, dim ond y cyfanswm a ad-dalwyd yn ystod y flwyddyn y mae’n ofynnol i awdurdodau perthnasol ei gyhoeddi. Mater i bob awdurdod yw penderfynu ar ei ymateb i unrhyw geisiadau Rhyddid Gwybodaeth y bydd yn eu derbyn. Fodd bynnag, ni fwriedir i fanylion unrhyw hawliadau unigol gael eu datgelu. </w:t>
      </w:r>
    </w:p>
    <w:p w14:paraId="30E606F4" w14:textId="77777777" w:rsidR="000165C0" w:rsidRPr="008E1180" w:rsidRDefault="000165C0" w:rsidP="000165C0">
      <w:pPr>
        <w:pStyle w:val="BodyText"/>
        <w:spacing w:before="8"/>
        <w:rPr>
          <w:sz w:val="21"/>
        </w:rPr>
      </w:pPr>
    </w:p>
    <w:p w14:paraId="03A58647" w14:textId="372F648E" w:rsidR="000165C0" w:rsidRDefault="000165C0" w:rsidP="000165C0">
      <w:pPr>
        <w:pStyle w:val="ListParagraph"/>
        <w:numPr>
          <w:ilvl w:val="0"/>
          <w:numId w:val="2"/>
        </w:numPr>
        <w:tabs>
          <w:tab w:val="left" w:pos="812"/>
        </w:tabs>
        <w:spacing w:line="276" w:lineRule="auto"/>
        <w:ind w:right="822"/>
        <w:rPr>
          <w:sz w:val="24"/>
        </w:rPr>
      </w:pPr>
      <w:r w:rsidRPr="008E1180">
        <w:rPr>
          <w:sz w:val="24"/>
        </w:rPr>
        <w:t xml:space="preserve">Os </w:t>
      </w:r>
      <w:r w:rsidRPr="00A00F09">
        <w:rPr>
          <w:b/>
          <w:sz w:val="24"/>
        </w:rPr>
        <w:t>nad oes</w:t>
      </w:r>
      <w:r w:rsidRPr="008E1180">
        <w:rPr>
          <w:sz w:val="24"/>
        </w:rPr>
        <w:t xml:space="preserve"> unrhyw ffigurau i adrodd arnynt, dylid cyhoeddi hynny a’i ddarparu i’r Panel erbyn 30 Medi. </w:t>
      </w:r>
    </w:p>
    <w:p w14:paraId="30317D5E" w14:textId="77777777" w:rsidR="00A00F09" w:rsidRDefault="00A00F09" w:rsidP="00A00F09">
      <w:pPr>
        <w:pStyle w:val="ListParagraph"/>
        <w:tabs>
          <w:tab w:val="left" w:pos="812"/>
        </w:tabs>
        <w:spacing w:line="276" w:lineRule="auto"/>
        <w:ind w:left="821" w:right="822" w:firstLine="0"/>
        <w:rPr>
          <w:sz w:val="24"/>
        </w:rPr>
      </w:pPr>
    </w:p>
    <w:p w14:paraId="6FEB7C36" w14:textId="7A5A7FCF" w:rsidR="003A3A34" w:rsidRPr="008E1180" w:rsidRDefault="003A3A34" w:rsidP="000165C0">
      <w:pPr>
        <w:pStyle w:val="ListParagraph"/>
        <w:numPr>
          <w:ilvl w:val="0"/>
          <w:numId w:val="2"/>
        </w:numPr>
        <w:tabs>
          <w:tab w:val="left" w:pos="812"/>
        </w:tabs>
        <w:spacing w:line="276" w:lineRule="auto"/>
        <w:ind w:right="822"/>
        <w:rPr>
          <w:sz w:val="24"/>
        </w:rPr>
      </w:pPr>
      <w:r>
        <w:rPr>
          <w:sz w:val="24"/>
        </w:rPr>
        <w:t>Cadw. Dylai’r terfyn amser ar gyfer cadw cyhoeddiadau fod yn gyson â pholisi’r cyngor ar gadw dogfennau</w:t>
      </w:r>
    </w:p>
    <w:p w14:paraId="001CF7C9" w14:textId="77777777" w:rsidR="000165C0" w:rsidRPr="008E1180" w:rsidRDefault="000165C0" w:rsidP="000165C0">
      <w:pPr>
        <w:pStyle w:val="BodyText"/>
        <w:rPr>
          <w:sz w:val="26"/>
        </w:rPr>
      </w:pPr>
    </w:p>
    <w:p w14:paraId="725A9104" w14:textId="77777777" w:rsidR="000165C0" w:rsidRPr="008E1180" w:rsidRDefault="000165C0" w:rsidP="000165C0">
      <w:pPr>
        <w:pStyle w:val="BodyText"/>
        <w:rPr>
          <w:b/>
          <w:bCs/>
          <w:sz w:val="32"/>
          <w:szCs w:val="32"/>
        </w:rPr>
      </w:pPr>
      <w:r w:rsidRPr="008E1180">
        <w:rPr>
          <w:sz w:val="26"/>
        </w:rPr>
        <w:br w:type="page"/>
      </w:r>
      <w:bookmarkStart w:id="47" w:name="_Atodiad_5:_Crynodeb"/>
      <w:bookmarkEnd w:id="47"/>
    </w:p>
    <w:p w14:paraId="177A2CBC" w14:textId="77777777" w:rsidR="000165C0" w:rsidRPr="008E1180" w:rsidRDefault="000165C0" w:rsidP="000165C0">
      <w:pPr>
        <w:pStyle w:val="Heading1"/>
      </w:pPr>
      <w:bookmarkStart w:id="48" w:name="_Atodiad_5:_Crynodeb_1"/>
      <w:bookmarkStart w:id="49" w:name="Atodiad_5_Crynodeb_or_penderfyniadau"/>
      <w:bookmarkEnd w:id="48"/>
      <w:r w:rsidRPr="008E1180">
        <w:t>Atodiad 5: Crynodeb o'r penderfyniadau newydd ac wedi'u diweddaru sydd i'w gweld yn yr adroddiad hwn</w:t>
      </w:r>
    </w:p>
    <w:bookmarkEnd w:id="49"/>
    <w:p w14:paraId="4512E7E9" w14:textId="77777777" w:rsidR="000165C0" w:rsidRPr="008E1180" w:rsidRDefault="000165C0" w:rsidP="000165C0">
      <w:pPr>
        <w:pStyle w:val="BodyText"/>
        <w:rPr>
          <w:sz w:val="26"/>
        </w:rPr>
      </w:pPr>
    </w:p>
    <w:p w14:paraId="0157B7A8" w14:textId="77777777" w:rsidR="000165C0" w:rsidRPr="008E1180" w:rsidRDefault="000165C0" w:rsidP="000165C0">
      <w:pPr>
        <w:rPr>
          <w:sz w:val="24"/>
          <w:szCs w:val="24"/>
        </w:rPr>
      </w:pPr>
      <w:r w:rsidRPr="008E1180">
        <w:rPr>
          <w:sz w:val="24"/>
          <w:szCs w:val="24"/>
        </w:rPr>
        <w:t>Mae rhifau'r rhan fwyaf o'r penderfyniadau yn yr adroddiad hwn wedi newid ers yr adroddiadau diwethaf.</w:t>
      </w:r>
    </w:p>
    <w:p w14:paraId="1D2D4BA0" w14:textId="77777777" w:rsidR="000165C0" w:rsidRPr="008E1180" w:rsidRDefault="000165C0" w:rsidP="000165C0">
      <w:pPr>
        <w:rPr>
          <w:sz w:val="24"/>
          <w:szCs w:val="24"/>
        </w:rPr>
      </w:pPr>
    </w:p>
    <w:p w14:paraId="38AEBAA0" w14:textId="3E230016" w:rsidR="000165C0" w:rsidRPr="008E1180" w:rsidRDefault="000165C0" w:rsidP="000165C0">
      <w:pPr>
        <w:rPr>
          <w:sz w:val="24"/>
          <w:szCs w:val="24"/>
        </w:rPr>
      </w:pPr>
      <w:r w:rsidRPr="008E1180">
        <w:rPr>
          <w:sz w:val="24"/>
          <w:szCs w:val="24"/>
        </w:rPr>
        <w:t xml:space="preserve">Er mwyn helpu awdurdodau, mae'r tabl hwn yn nodi'r penderfyniadau yn yr adroddiad hwn sydd naill ai’n gwbl newydd neu wedi'u diweddaru. </w:t>
      </w:r>
    </w:p>
    <w:p w14:paraId="5FC731D1" w14:textId="77777777" w:rsidR="00303364" w:rsidRPr="008E1180" w:rsidRDefault="00303364" w:rsidP="000165C0">
      <w:pP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rynodeb o'r penderfyniadau newydd ac wedi'u diweddaru sydd i'w gweld yn yr adroddiad hwn"/>
        <w:tblDescription w:val="Crynodeb o'r penderfyniadau newydd ac wedi'u diweddaru sydd i'w gweld yn yr adroddiad hwn"/>
      </w:tblPr>
      <w:tblGrid>
        <w:gridCol w:w="4253"/>
        <w:gridCol w:w="5670"/>
      </w:tblGrid>
      <w:tr w:rsidR="000165C0" w:rsidRPr="008E1180" w14:paraId="3577C5A1" w14:textId="77777777" w:rsidTr="009F00EA">
        <w:tc>
          <w:tcPr>
            <w:tcW w:w="9923" w:type="dxa"/>
            <w:gridSpan w:val="2"/>
            <w:shd w:val="clear" w:color="auto" w:fill="auto"/>
          </w:tcPr>
          <w:p w14:paraId="223A666A" w14:textId="77777777" w:rsidR="000165C0" w:rsidRPr="008E1180" w:rsidRDefault="000165C0" w:rsidP="009F00EA">
            <w:pPr>
              <w:widowControl/>
              <w:autoSpaceDE/>
              <w:autoSpaceDN/>
              <w:rPr>
                <w:b/>
                <w:sz w:val="24"/>
                <w:szCs w:val="24"/>
              </w:rPr>
            </w:pPr>
            <w:r w:rsidRPr="008E1180">
              <w:rPr>
                <w:b/>
                <w:bCs/>
                <w:sz w:val="24"/>
                <w:szCs w:val="24"/>
              </w:rPr>
              <w:t>Prif Gynghorau</w:t>
            </w:r>
          </w:p>
        </w:tc>
      </w:tr>
      <w:tr w:rsidR="000165C0" w:rsidRPr="008E1180" w14:paraId="2795501D" w14:textId="77777777" w:rsidTr="009F00EA">
        <w:tc>
          <w:tcPr>
            <w:tcW w:w="4253" w:type="dxa"/>
            <w:shd w:val="clear" w:color="auto" w:fill="auto"/>
          </w:tcPr>
          <w:p w14:paraId="4EE57227" w14:textId="77777777" w:rsidR="000165C0" w:rsidRPr="008E1180" w:rsidRDefault="000165C0" w:rsidP="009F00EA">
            <w:pPr>
              <w:widowControl/>
              <w:autoSpaceDE/>
              <w:autoSpaceDN/>
              <w:rPr>
                <w:sz w:val="24"/>
                <w:szCs w:val="24"/>
              </w:rPr>
            </w:pPr>
            <w:r w:rsidRPr="008E1180">
              <w:rPr>
                <w:sz w:val="24"/>
                <w:szCs w:val="24"/>
              </w:rPr>
              <w:t>Penderfyniad 1:</w:t>
            </w:r>
          </w:p>
          <w:p w14:paraId="535912A4" w14:textId="4E760DCF" w:rsidR="000165C0" w:rsidRPr="008E1180" w:rsidRDefault="000165C0" w:rsidP="009F00EA">
            <w:pPr>
              <w:widowControl/>
              <w:autoSpaceDE/>
              <w:autoSpaceDN/>
              <w:rPr>
                <w:sz w:val="24"/>
                <w:szCs w:val="24"/>
              </w:rPr>
            </w:pPr>
          </w:p>
        </w:tc>
        <w:tc>
          <w:tcPr>
            <w:tcW w:w="5670" w:type="dxa"/>
            <w:shd w:val="clear" w:color="auto" w:fill="auto"/>
          </w:tcPr>
          <w:p w14:paraId="1B2CFA91" w14:textId="2E1BCB99" w:rsidR="000165C0" w:rsidRPr="008E1180" w:rsidRDefault="000165C0" w:rsidP="00B567F0">
            <w:pPr>
              <w:widowControl/>
              <w:autoSpaceDE/>
              <w:autoSpaceDN/>
              <w:rPr>
                <w:sz w:val="24"/>
                <w:szCs w:val="24"/>
              </w:rPr>
            </w:pPr>
            <w:r w:rsidRPr="008E1180">
              <w:rPr>
                <w:sz w:val="24"/>
                <w:szCs w:val="24"/>
              </w:rPr>
              <w:t>Bydd y cyflog sylfaenol yn 202</w:t>
            </w:r>
            <w:r w:rsidR="00A460BC">
              <w:rPr>
                <w:sz w:val="24"/>
                <w:szCs w:val="24"/>
              </w:rPr>
              <w:t>2</w:t>
            </w:r>
            <w:r w:rsidRPr="008E1180">
              <w:rPr>
                <w:sz w:val="24"/>
                <w:szCs w:val="24"/>
              </w:rPr>
              <w:t>/2</w:t>
            </w:r>
            <w:r w:rsidR="00A460BC">
              <w:rPr>
                <w:sz w:val="24"/>
                <w:szCs w:val="24"/>
              </w:rPr>
              <w:t>3</w:t>
            </w:r>
            <w:r w:rsidRPr="008E1180">
              <w:rPr>
                <w:sz w:val="24"/>
                <w:szCs w:val="24"/>
              </w:rPr>
              <w:t xml:space="preserve"> ar gyfer aelodau etholedig o brif gynghorau yn £</w:t>
            </w:r>
            <w:r w:rsidR="00A460BC">
              <w:rPr>
                <w:sz w:val="24"/>
                <w:szCs w:val="24"/>
              </w:rPr>
              <w:t>16,800.</w:t>
            </w:r>
          </w:p>
        </w:tc>
      </w:tr>
      <w:tr w:rsidR="000165C0" w:rsidRPr="008E1180" w14:paraId="42309135" w14:textId="77777777" w:rsidTr="009F00EA">
        <w:tc>
          <w:tcPr>
            <w:tcW w:w="4253" w:type="dxa"/>
            <w:shd w:val="clear" w:color="auto" w:fill="auto"/>
          </w:tcPr>
          <w:p w14:paraId="262F2E4C" w14:textId="77777777" w:rsidR="000165C0" w:rsidRPr="008E1180" w:rsidRDefault="000165C0" w:rsidP="009F00EA">
            <w:pPr>
              <w:widowControl/>
              <w:autoSpaceDE/>
              <w:autoSpaceDN/>
              <w:rPr>
                <w:sz w:val="24"/>
                <w:szCs w:val="24"/>
              </w:rPr>
            </w:pPr>
            <w:r w:rsidRPr="008E1180">
              <w:rPr>
                <w:sz w:val="24"/>
                <w:szCs w:val="24"/>
              </w:rPr>
              <w:t xml:space="preserve">Penderfyniad 2: </w:t>
            </w:r>
          </w:p>
          <w:p w14:paraId="7B0FD134" w14:textId="45AB708B" w:rsidR="000165C0" w:rsidRPr="008E1180" w:rsidRDefault="000165C0" w:rsidP="009F00EA">
            <w:pPr>
              <w:widowControl/>
              <w:autoSpaceDE/>
              <w:autoSpaceDN/>
              <w:rPr>
                <w:sz w:val="24"/>
                <w:szCs w:val="24"/>
              </w:rPr>
            </w:pPr>
          </w:p>
        </w:tc>
        <w:tc>
          <w:tcPr>
            <w:tcW w:w="5670" w:type="dxa"/>
            <w:shd w:val="clear" w:color="auto" w:fill="auto"/>
          </w:tcPr>
          <w:p w14:paraId="28D9AF8E" w14:textId="118E3660" w:rsidR="000165C0" w:rsidRPr="008E1180" w:rsidRDefault="000165C0">
            <w:pPr>
              <w:widowControl/>
              <w:autoSpaceDE/>
              <w:autoSpaceDN/>
              <w:rPr>
                <w:sz w:val="24"/>
                <w:szCs w:val="24"/>
              </w:rPr>
            </w:pPr>
            <w:r w:rsidRPr="008E1180">
              <w:rPr>
                <w:bCs/>
                <w:sz w:val="24"/>
              </w:rPr>
              <w:t xml:space="preserve">Bydd lefelau uwch-gyflogau yn </w:t>
            </w:r>
            <w:r w:rsidR="006E29C3" w:rsidRPr="008E1180">
              <w:rPr>
                <w:bCs/>
                <w:sz w:val="24"/>
              </w:rPr>
              <w:t>202</w:t>
            </w:r>
            <w:r w:rsidR="006E29C3">
              <w:rPr>
                <w:bCs/>
                <w:sz w:val="24"/>
              </w:rPr>
              <w:t>2</w:t>
            </w:r>
            <w:r w:rsidRPr="008E1180">
              <w:rPr>
                <w:bCs/>
                <w:sz w:val="24"/>
              </w:rPr>
              <w:t>/</w:t>
            </w:r>
            <w:r w:rsidR="006E29C3" w:rsidRPr="008E1180">
              <w:rPr>
                <w:bCs/>
                <w:sz w:val="24"/>
              </w:rPr>
              <w:t>2</w:t>
            </w:r>
            <w:r w:rsidR="006E29C3">
              <w:rPr>
                <w:bCs/>
                <w:sz w:val="24"/>
              </w:rPr>
              <w:t>3</w:t>
            </w:r>
            <w:r w:rsidR="006E29C3" w:rsidRPr="008E1180">
              <w:rPr>
                <w:bCs/>
                <w:sz w:val="24"/>
              </w:rPr>
              <w:t xml:space="preserve"> </w:t>
            </w:r>
            <w:r w:rsidRPr="008E1180">
              <w:rPr>
                <w:bCs/>
                <w:sz w:val="24"/>
              </w:rPr>
              <w:t xml:space="preserve">ar gyfer aelodau o brif gynghorau fel y’u nodir yn Nhabl </w:t>
            </w:r>
            <w:r w:rsidR="00A460BC">
              <w:rPr>
                <w:bCs/>
                <w:sz w:val="24"/>
              </w:rPr>
              <w:t>4.</w:t>
            </w:r>
            <w:r w:rsidRPr="008E1180">
              <w:rPr>
                <w:bCs/>
                <w:sz w:val="24"/>
              </w:rPr>
              <w:t xml:space="preserve"> </w:t>
            </w:r>
          </w:p>
        </w:tc>
      </w:tr>
      <w:tr w:rsidR="000165C0" w:rsidRPr="008E1180" w14:paraId="13840F43" w14:textId="77777777" w:rsidTr="009F00EA">
        <w:tc>
          <w:tcPr>
            <w:tcW w:w="4253" w:type="dxa"/>
            <w:shd w:val="clear" w:color="auto" w:fill="auto"/>
          </w:tcPr>
          <w:p w14:paraId="5C3F880D" w14:textId="77777777" w:rsidR="000165C0" w:rsidRPr="008E1180" w:rsidRDefault="000165C0" w:rsidP="009F00EA">
            <w:pPr>
              <w:widowControl/>
              <w:autoSpaceDE/>
              <w:autoSpaceDN/>
              <w:rPr>
                <w:sz w:val="24"/>
                <w:szCs w:val="24"/>
              </w:rPr>
            </w:pPr>
            <w:r w:rsidRPr="008E1180">
              <w:rPr>
                <w:sz w:val="24"/>
                <w:szCs w:val="24"/>
              </w:rPr>
              <w:t xml:space="preserve">Penderfyniad 3: </w:t>
            </w:r>
          </w:p>
          <w:p w14:paraId="0C5346D9" w14:textId="78DF761A" w:rsidR="000165C0" w:rsidRPr="008E1180" w:rsidRDefault="000165C0" w:rsidP="009F00EA">
            <w:pPr>
              <w:widowControl/>
              <w:autoSpaceDE/>
              <w:autoSpaceDN/>
              <w:rPr>
                <w:sz w:val="24"/>
                <w:szCs w:val="24"/>
              </w:rPr>
            </w:pPr>
          </w:p>
        </w:tc>
        <w:tc>
          <w:tcPr>
            <w:tcW w:w="5670" w:type="dxa"/>
            <w:shd w:val="clear" w:color="auto" w:fill="auto"/>
          </w:tcPr>
          <w:p w14:paraId="71D1AA6D" w14:textId="02E7C71A" w:rsidR="000165C0" w:rsidRPr="008E1180" w:rsidRDefault="000165C0">
            <w:pPr>
              <w:widowControl/>
              <w:autoSpaceDE/>
              <w:autoSpaceDN/>
              <w:rPr>
                <w:sz w:val="24"/>
                <w:szCs w:val="24"/>
              </w:rPr>
            </w:pPr>
            <w:r w:rsidRPr="008E1180">
              <w:rPr>
                <w:bCs/>
                <w:sz w:val="24"/>
              </w:rPr>
              <w:t>Rhaid talu cyflog Band 3 o £</w:t>
            </w:r>
            <w:r w:rsidR="006E29C3">
              <w:rPr>
                <w:bCs/>
                <w:sz w:val="24"/>
              </w:rPr>
              <w:t>25,593</w:t>
            </w:r>
            <w:r w:rsidRPr="008E1180">
              <w:rPr>
                <w:bCs/>
                <w:sz w:val="24"/>
              </w:rPr>
              <w:t xml:space="preserve"> i bennaeth dinesig pan fo'n cael ei dalu</w:t>
            </w:r>
            <w:r w:rsidR="006E29C3">
              <w:rPr>
                <w:bCs/>
                <w:sz w:val="24"/>
              </w:rPr>
              <w:t xml:space="preserve"> yn unol â Thabl 4</w:t>
            </w:r>
            <w:r w:rsidRPr="008E1180">
              <w:rPr>
                <w:bCs/>
                <w:sz w:val="24"/>
              </w:rPr>
              <w:t>.</w:t>
            </w:r>
          </w:p>
        </w:tc>
      </w:tr>
      <w:tr w:rsidR="00B567F0" w:rsidRPr="008E1180" w14:paraId="1CDE7A0C" w14:textId="77777777" w:rsidTr="009F00EA">
        <w:tc>
          <w:tcPr>
            <w:tcW w:w="4253" w:type="dxa"/>
            <w:shd w:val="clear" w:color="auto" w:fill="auto"/>
          </w:tcPr>
          <w:p w14:paraId="51B21916" w14:textId="6FBD6FD7" w:rsidR="00B567F0" w:rsidRPr="008E1180" w:rsidRDefault="00B567F0">
            <w:pPr>
              <w:widowControl/>
              <w:autoSpaceDE/>
              <w:autoSpaceDN/>
              <w:rPr>
                <w:sz w:val="24"/>
                <w:szCs w:val="24"/>
              </w:rPr>
            </w:pPr>
            <w:r w:rsidRPr="008E1180">
              <w:rPr>
                <w:sz w:val="24"/>
                <w:szCs w:val="24"/>
              </w:rPr>
              <w:t xml:space="preserve">Penderfyniad </w:t>
            </w:r>
            <w:r w:rsidR="006E29C3">
              <w:rPr>
                <w:sz w:val="24"/>
                <w:szCs w:val="24"/>
              </w:rPr>
              <w:t>4</w:t>
            </w:r>
            <w:r w:rsidRPr="008E1180">
              <w:rPr>
                <w:sz w:val="24"/>
                <w:szCs w:val="24"/>
              </w:rPr>
              <w:t>:</w:t>
            </w:r>
          </w:p>
        </w:tc>
        <w:tc>
          <w:tcPr>
            <w:tcW w:w="5670" w:type="dxa"/>
            <w:shd w:val="clear" w:color="auto" w:fill="auto"/>
          </w:tcPr>
          <w:p w14:paraId="38793477" w14:textId="630E72D2" w:rsidR="00B567F0" w:rsidRPr="008E1180" w:rsidRDefault="006E29C3">
            <w:pPr>
              <w:widowControl/>
              <w:autoSpaceDE/>
              <w:autoSpaceDN/>
              <w:rPr>
                <w:bCs/>
                <w:sz w:val="24"/>
              </w:rPr>
            </w:pPr>
            <w:r w:rsidRPr="006E29C3">
              <w:rPr>
                <w:bCs/>
                <w:sz w:val="24"/>
              </w:rPr>
              <w:t xml:space="preserve">Rhaid talu cyflog Band </w:t>
            </w:r>
            <w:r>
              <w:rPr>
                <w:bCs/>
                <w:sz w:val="24"/>
              </w:rPr>
              <w:t>5</w:t>
            </w:r>
            <w:r w:rsidRPr="006E29C3">
              <w:rPr>
                <w:bCs/>
                <w:sz w:val="24"/>
              </w:rPr>
              <w:t xml:space="preserve"> o £</w:t>
            </w:r>
            <w:r>
              <w:rPr>
                <w:bCs/>
                <w:sz w:val="24"/>
              </w:rPr>
              <w:t>20,540</w:t>
            </w:r>
            <w:r w:rsidRPr="006E29C3">
              <w:rPr>
                <w:bCs/>
                <w:sz w:val="24"/>
              </w:rPr>
              <w:t xml:space="preserve"> i </w:t>
            </w:r>
            <w:r>
              <w:rPr>
                <w:bCs/>
                <w:sz w:val="24"/>
              </w:rPr>
              <w:t xml:space="preserve">ddirprwy </w:t>
            </w:r>
            <w:r w:rsidRPr="006E29C3">
              <w:rPr>
                <w:bCs/>
                <w:sz w:val="24"/>
              </w:rPr>
              <w:t>bennaeth dinesig pan fo'n cael ei dalu</w:t>
            </w:r>
            <w:r w:rsidR="00150125">
              <w:rPr>
                <w:bCs/>
                <w:sz w:val="24"/>
              </w:rPr>
              <w:t>,</w:t>
            </w:r>
            <w:r w:rsidRPr="006E29C3">
              <w:rPr>
                <w:bCs/>
                <w:sz w:val="24"/>
              </w:rPr>
              <w:t xml:space="preserve"> yn unol â </w:t>
            </w:r>
            <w:r>
              <w:rPr>
                <w:bCs/>
                <w:sz w:val="24"/>
              </w:rPr>
              <w:t>T</w:t>
            </w:r>
            <w:r w:rsidRPr="006E29C3">
              <w:rPr>
                <w:bCs/>
                <w:sz w:val="24"/>
              </w:rPr>
              <w:t>habl 4</w:t>
            </w:r>
            <w:r w:rsidR="00B567F0" w:rsidRPr="0004606A">
              <w:rPr>
                <w:sz w:val="24"/>
              </w:rPr>
              <w:t>.</w:t>
            </w:r>
          </w:p>
        </w:tc>
      </w:tr>
      <w:tr w:rsidR="000165C0" w:rsidRPr="008E1180" w14:paraId="5C8BA032" w14:textId="77777777" w:rsidTr="009F00EA">
        <w:tc>
          <w:tcPr>
            <w:tcW w:w="4253" w:type="dxa"/>
            <w:shd w:val="clear" w:color="auto" w:fill="auto"/>
          </w:tcPr>
          <w:p w14:paraId="4C4A33F6" w14:textId="0F0E3228" w:rsidR="000165C0" w:rsidRPr="008E1180" w:rsidRDefault="000165C0" w:rsidP="009F00EA">
            <w:pPr>
              <w:widowControl/>
              <w:autoSpaceDE/>
              <w:autoSpaceDN/>
              <w:rPr>
                <w:sz w:val="24"/>
                <w:szCs w:val="24"/>
              </w:rPr>
            </w:pPr>
            <w:r w:rsidRPr="008E1180">
              <w:rPr>
                <w:sz w:val="24"/>
                <w:szCs w:val="24"/>
              </w:rPr>
              <w:t xml:space="preserve">Penderfyniad </w:t>
            </w:r>
            <w:r w:rsidR="00B567F0">
              <w:rPr>
                <w:sz w:val="24"/>
                <w:szCs w:val="24"/>
              </w:rPr>
              <w:t>5</w:t>
            </w:r>
            <w:r w:rsidRPr="008E1180">
              <w:rPr>
                <w:sz w:val="24"/>
                <w:szCs w:val="24"/>
              </w:rPr>
              <w:t xml:space="preserve">: </w:t>
            </w:r>
          </w:p>
          <w:p w14:paraId="55B84E2A" w14:textId="4867B214" w:rsidR="000165C0" w:rsidRPr="008E1180" w:rsidRDefault="000165C0" w:rsidP="009F00EA">
            <w:pPr>
              <w:widowControl/>
              <w:autoSpaceDE/>
              <w:autoSpaceDN/>
              <w:rPr>
                <w:sz w:val="24"/>
                <w:szCs w:val="24"/>
              </w:rPr>
            </w:pPr>
          </w:p>
        </w:tc>
        <w:tc>
          <w:tcPr>
            <w:tcW w:w="5670" w:type="dxa"/>
            <w:shd w:val="clear" w:color="auto" w:fill="auto"/>
          </w:tcPr>
          <w:p w14:paraId="1A9B8D62" w14:textId="226D18A6" w:rsidR="000165C0" w:rsidRPr="008E1180" w:rsidRDefault="000165C0" w:rsidP="0088575F">
            <w:pPr>
              <w:widowControl/>
              <w:autoSpaceDE/>
              <w:autoSpaceDN/>
              <w:rPr>
                <w:sz w:val="24"/>
                <w:szCs w:val="24"/>
              </w:rPr>
            </w:pPr>
            <w:r w:rsidRPr="008E1180">
              <w:rPr>
                <w:bCs/>
                <w:sz w:val="24"/>
              </w:rPr>
              <w:t>Rhaid i aelod llywyddol, os penodir un ac os yw'n cael cydnabyddiaeth ariannol, gael £</w:t>
            </w:r>
            <w:r w:rsidR="00B567F0">
              <w:rPr>
                <w:bCs/>
                <w:sz w:val="24"/>
              </w:rPr>
              <w:t>2</w:t>
            </w:r>
            <w:r w:rsidR="0088575F">
              <w:rPr>
                <w:bCs/>
                <w:sz w:val="24"/>
              </w:rPr>
              <w:t>5</w:t>
            </w:r>
            <w:r w:rsidR="00B567F0">
              <w:rPr>
                <w:bCs/>
                <w:sz w:val="24"/>
              </w:rPr>
              <w:t>,5</w:t>
            </w:r>
            <w:r w:rsidR="0088575F">
              <w:rPr>
                <w:bCs/>
                <w:sz w:val="24"/>
              </w:rPr>
              <w:t>93</w:t>
            </w:r>
            <w:r w:rsidR="006E29C3">
              <w:rPr>
                <w:bCs/>
                <w:sz w:val="24"/>
              </w:rPr>
              <w:t xml:space="preserve"> yn unol â Thabl 4</w:t>
            </w:r>
            <w:r w:rsidR="00B567F0">
              <w:rPr>
                <w:bCs/>
                <w:sz w:val="24"/>
              </w:rPr>
              <w:t>.</w:t>
            </w:r>
          </w:p>
        </w:tc>
      </w:tr>
      <w:tr w:rsidR="006E29C3" w:rsidRPr="008E1180" w14:paraId="77B21CD2" w14:textId="77777777" w:rsidTr="009F00EA">
        <w:tc>
          <w:tcPr>
            <w:tcW w:w="4253" w:type="dxa"/>
            <w:shd w:val="clear" w:color="auto" w:fill="auto"/>
          </w:tcPr>
          <w:p w14:paraId="224571CF" w14:textId="4E2903A0" w:rsidR="006E29C3" w:rsidRPr="005500C4" w:rsidRDefault="006E29C3" w:rsidP="00A00F09">
            <w:pPr>
              <w:widowControl/>
              <w:autoSpaceDE/>
              <w:autoSpaceDN/>
              <w:rPr>
                <w:b/>
                <w:sz w:val="24"/>
                <w:szCs w:val="24"/>
              </w:rPr>
            </w:pPr>
            <w:r w:rsidRPr="005500C4">
              <w:rPr>
                <w:b/>
                <w:sz w:val="24"/>
                <w:szCs w:val="24"/>
              </w:rPr>
              <w:t xml:space="preserve">Cynorthwywyr </w:t>
            </w:r>
            <w:r w:rsidR="00A00F09" w:rsidRPr="005500C4">
              <w:rPr>
                <w:b/>
                <w:sz w:val="24"/>
                <w:szCs w:val="24"/>
              </w:rPr>
              <w:t>y</w:t>
            </w:r>
            <w:r w:rsidRPr="005500C4">
              <w:rPr>
                <w:b/>
                <w:sz w:val="24"/>
                <w:szCs w:val="24"/>
              </w:rPr>
              <w:t xml:space="preserve"> Weithrediaeth</w:t>
            </w:r>
          </w:p>
        </w:tc>
        <w:tc>
          <w:tcPr>
            <w:tcW w:w="5670" w:type="dxa"/>
            <w:shd w:val="clear" w:color="auto" w:fill="auto"/>
          </w:tcPr>
          <w:p w14:paraId="5D2BE30C" w14:textId="77777777" w:rsidR="006E29C3" w:rsidRPr="008E1180" w:rsidRDefault="006E29C3" w:rsidP="006E29C3">
            <w:pPr>
              <w:widowControl/>
              <w:autoSpaceDE/>
              <w:autoSpaceDN/>
              <w:rPr>
                <w:bCs/>
                <w:sz w:val="24"/>
              </w:rPr>
            </w:pPr>
          </w:p>
        </w:tc>
      </w:tr>
      <w:tr w:rsidR="006E29C3" w:rsidRPr="008E1180" w14:paraId="1DC9AA5A" w14:textId="77777777" w:rsidTr="009F00EA">
        <w:tc>
          <w:tcPr>
            <w:tcW w:w="4253" w:type="dxa"/>
            <w:shd w:val="clear" w:color="auto" w:fill="auto"/>
          </w:tcPr>
          <w:p w14:paraId="79258536" w14:textId="53F22DD9" w:rsidR="006E29C3" w:rsidRPr="006E29C3" w:rsidRDefault="006E29C3" w:rsidP="009F00EA">
            <w:pPr>
              <w:widowControl/>
              <w:autoSpaceDE/>
              <w:autoSpaceDN/>
              <w:rPr>
                <w:sz w:val="24"/>
                <w:szCs w:val="24"/>
              </w:rPr>
            </w:pPr>
            <w:r w:rsidRPr="006E29C3">
              <w:rPr>
                <w:sz w:val="24"/>
                <w:szCs w:val="24"/>
              </w:rPr>
              <w:t>Penderfyniad 13:</w:t>
            </w:r>
          </w:p>
        </w:tc>
        <w:tc>
          <w:tcPr>
            <w:tcW w:w="5670" w:type="dxa"/>
            <w:shd w:val="clear" w:color="auto" w:fill="auto"/>
          </w:tcPr>
          <w:p w14:paraId="2F745ABC" w14:textId="79C0BF73" w:rsidR="006E29C3" w:rsidRPr="006E29C3" w:rsidRDefault="006E29C3" w:rsidP="00A00F09">
            <w:pPr>
              <w:widowControl/>
              <w:autoSpaceDE/>
              <w:autoSpaceDN/>
              <w:rPr>
                <w:bCs/>
                <w:sz w:val="24"/>
              </w:rPr>
            </w:pPr>
            <w:r w:rsidRPr="006E29C3">
              <w:rPr>
                <w:bCs/>
                <w:sz w:val="24"/>
              </w:rPr>
              <w:t xml:space="preserve">Bydd y Panel yn penderfynu </w:t>
            </w:r>
            <w:r>
              <w:rPr>
                <w:bCs/>
                <w:sz w:val="24"/>
              </w:rPr>
              <w:t xml:space="preserve">fesul achos beth yw’r uwch-gyflog priodol, os o gwbl, ar gyfer Cynorthwywyr </w:t>
            </w:r>
            <w:r w:rsidR="00A00F09">
              <w:rPr>
                <w:bCs/>
                <w:sz w:val="24"/>
              </w:rPr>
              <w:t>y</w:t>
            </w:r>
            <w:r>
              <w:rPr>
                <w:bCs/>
                <w:sz w:val="24"/>
              </w:rPr>
              <w:t xml:space="preserve"> Weithrediaeth</w:t>
            </w:r>
          </w:p>
        </w:tc>
      </w:tr>
      <w:tr w:rsidR="0034099C" w:rsidRPr="008E1180" w14:paraId="0BC31052" w14:textId="77777777" w:rsidTr="003879D5">
        <w:tc>
          <w:tcPr>
            <w:tcW w:w="9923" w:type="dxa"/>
            <w:gridSpan w:val="2"/>
            <w:shd w:val="clear" w:color="auto" w:fill="auto"/>
          </w:tcPr>
          <w:p w14:paraId="323A906A" w14:textId="49914BD6" w:rsidR="0034099C" w:rsidRPr="000D6DD7" w:rsidRDefault="0034099C" w:rsidP="009F00EA">
            <w:pPr>
              <w:widowControl/>
              <w:autoSpaceDE/>
              <w:autoSpaceDN/>
              <w:rPr>
                <w:b/>
                <w:sz w:val="24"/>
                <w:szCs w:val="24"/>
              </w:rPr>
            </w:pPr>
            <w:r w:rsidRPr="008E1180">
              <w:rPr>
                <w:b/>
                <w:sz w:val="24"/>
                <w:szCs w:val="24"/>
              </w:rPr>
              <w:t>A</w:t>
            </w:r>
            <w:r w:rsidR="000D6DD7">
              <w:rPr>
                <w:b/>
                <w:sz w:val="24"/>
                <w:szCs w:val="24"/>
              </w:rPr>
              <w:t xml:space="preserve">wdurdodau Parciau Cenedlaethol </w:t>
            </w:r>
          </w:p>
        </w:tc>
      </w:tr>
      <w:tr w:rsidR="000165C0" w:rsidRPr="008E1180" w14:paraId="1C1EDA33" w14:textId="77777777" w:rsidTr="009F00EA">
        <w:tc>
          <w:tcPr>
            <w:tcW w:w="4253" w:type="dxa"/>
            <w:shd w:val="clear" w:color="auto" w:fill="auto"/>
          </w:tcPr>
          <w:p w14:paraId="00B82326" w14:textId="5ED7E632" w:rsidR="000165C0" w:rsidRPr="008E1180" w:rsidRDefault="000165C0" w:rsidP="009F00EA">
            <w:pPr>
              <w:widowControl/>
              <w:autoSpaceDE/>
              <w:autoSpaceDN/>
              <w:rPr>
                <w:sz w:val="24"/>
                <w:szCs w:val="24"/>
              </w:rPr>
            </w:pPr>
            <w:r w:rsidRPr="008E1180">
              <w:rPr>
                <w:sz w:val="24"/>
                <w:szCs w:val="24"/>
              </w:rPr>
              <w:t xml:space="preserve">Penderfyniad </w:t>
            </w:r>
            <w:r w:rsidR="004574CA" w:rsidRPr="008E1180">
              <w:rPr>
                <w:sz w:val="24"/>
                <w:szCs w:val="24"/>
              </w:rPr>
              <w:t>2</w:t>
            </w:r>
            <w:r w:rsidR="00160645">
              <w:rPr>
                <w:sz w:val="24"/>
                <w:szCs w:val="24"/>
              </w:rPr>
              <w:t>3</w:t>
            </w:r>
            <w:r w:rsidRPr="008E1180">
              <w:rPr>
                <w:sz w:val="24"/>
                <w:szCs w:val="24"/>
              </w:rPr>
              <w:t xml:space="preserve">: </w:t>
            </w:r>
          </w:p>
          <w:p w14:paraId="33290C52" w14:textId="55A15759" w:rsidR="000165C0" w:rsidRPr="008E1180" w:rsidRDefault="000165C0" w:rsidP="009F00EA">
            <w:pPr>
              <w:widowControl/>
              <w:autoSpaceDE/>
              <w:autoSpaceDN/>
              <w:rPr>
                <w:sz w:val="24"/>
                <w:szCs w:val="24"/>
              </w:rPr>
            </w:pPr>
          </w:p>
        </w:tc>
        <w:tc>
          <w:tcPr>
            <w:tcW w:w="5670" w:type="dxa"/>
            <w:shd w:val="clear" w:color="auto" w:fill="auto"/>
          </w:tcPr>
          <w:p w14:paraId="48CA8360" w14:textId="291E724D" w:rsidR="000165C0" w:rsidRPr="008E1180" w:rsidRDefault="000165C0" w:rsidP="00A00F09">
            <w:pPr>
              <w:widowControl/>
              <w:autoSpaceDE/>
              <w:autoSpaceDN/>
              <w:rPr>
                <w:sz w:val="24"/>
                <w:szCs w:val="24"/>
              </w:rPr>
            </w:pPr>
            <w:r w:rsidRPr="008E1180">
              <w:rPr>
                <w:sz w:val="24"/>
                <w:szCs w:val="24"/>
              </w:rPr>
              <w:t>Y cyflog sylfaenol ar gyfer aelodau cyffredin o APC fod yn £4,</w:t>
            </w:r>
            <w:r w:rsidR="00B567F0">
              <w:rPr>
                <w:sz w:val="24"/>
                <w:szCs w:val="24"/>
              </w:rPr>
              <w:t>738</w:t>
            </w:r>
            <w:r w:rsidRPr="008E1180">
              <w:rPr>
                <w:sz w:val="24"/>
                <w:szCs w:val="24"/>
              </w:rPr>
              <w:t xml:space="preserve">, yn weithredol o 1 Ebill </w:t>
            </w:r>
            <w:r w:rsidR="00A00F09" w:rsidRPr="008E1180">
              <w:rPr>
                <w:sz w:val="24"/>
                <w:szCs w:val="24"/>
              </w:rPr>
              <w:t>202</w:t>
            </w:r>
            <w:r w:rsidR="00A00F09">
              <w:rPr>
                <w:sz w:val="24"/>
                <w:szCs w:val="24"/>
              </w:rPr>
              <w:t>2</w:t>
            </w:r>
            <w:r w:rsidRPr="008E1180">
              <w:rPr>
                <w:sz w:val="24"/>
                <w:szCs w:val="24"/>
              </w:rPr>
              <w:t xml:space="preserve">. </w:t>
            </w:r>
          </w:p>
        </w:tc>
      </w:tr>
      <w:tr w:rsidR="000165C0" w:rsidRPr="008E1180" w14:paraId="72C0656A" w14:textId="77777777" w:rsidTr="009F00EA">
        <w:tc>
          <w:tcPr>
            <w:tcW w:w="4253" w:type="dxa"/>
            <w:shd w:val="clear" w:color="auto" w:fill="auto"/>
          </w:tcPr>
          <w:p w14:paraId="66A589ED" w14:textId="1EEC6B48" w:rsidR="000165C0" w:rsidRPr="008E1180" w:rsidRDefault="000165C0" w:rsidP="009F00EA">
            <w:pPr>
              <w:widowControl/>
              <w:autoSpaceDE/>
              <w:autoSpaceDN/>
              <w:rPr>
                <w:sz w:val="24"/>
                <w:szCs w:val="24"/>
              </w:rPr>
            </w:pPr>
            <w:r w:rsidRPr="008E1180">
              <w:rPr>
                <w:sz w:val="24"/>
                <w:szCs w:val="24"/>
              </w:rPr>
              <w:t>Penderfyniad 2</w:t>
            </w:r>
            <w:r w:rsidR="00160645">
              <w:rPr>
                <w:sz w:val="24"/>
                <w:szCs w:val="24"/>
              </w:rPr>
              <w:t>4</w:t>
            </w:r>
            <w:r w:rsidRPr="008E1180">
              <w:rPr>
                <w:sz w:val="24"/>
                <w:szCs w:val="24"/>
              </w:rPr>
              <w:t xml:space="preserve">: </w:t>
            </w:r>
          </w:p>
          <w:p w14:paraId="77A93A29" w14:textId="5AD2F825" w:rsidR="000165C0" w:rsidRPr="008E1180" w:rsidRDefault="000165C0" w:rsidP="009F00EA">
            <w:pPr>
              <w:widowControl/>
              <w:autoSpaceDE/>
              <w:autoSpaceDN/>
              <w:rPr>
                <w:sz w:val="24"/>
                <w:szCs w:val="24"/>
              </w:rPr>
            </w:pPr>
          </w:p>
        </w:tc>
        <w:tc>
          <w:tcPr>
            <w:tcW w:w="5670" w:type="dxa"/>
            <w:shd w:val="clear" w:color="auto" w:fill="auto"/>
          </w:tcPr>
          <w:p w14:paraId="32293AC5" w14:textId="7EBF626C" w:rsidR="000165C0" w:rsidRPr="008E1180" w:rsidRDefault="000165C0" w:rsidP="00A00F09">
            <w:pPr>
              <w:widowControl/>
              <w:autoSpaceDE/>
              <w:autoSpaceDN/>
              <w:rPr>
                <w:sz w:val="24"/>
                <w:szCs w:val="24"/>
              </w:rPr>
            </w:pPr>
            <w:r w:rsidRPr="008E1180">
              <w:rPr>
                <w:sz w:val="24"/>
                <w:szCs w:val="24"/>
              </w:rPr>
              <w:t>Yr uwch-gyflog ar gyfer cadeirydd APC fydd</w:t>
            </w:r>
            <w:r w:rsidR="00450AF8">
              <w:rPr>
                <w:sz w:val="24"/>
                <w:szCs w:val="24"/>
              </w:rPr>
              <w:t xml:space="preserve"> </w:t>
            </w:r>
            <w:r w:rsidRPr="008E1180">
              <w:rPr>
                <w:sz w:val="24"/>
                <w:szCs w:val="24"/>
              </w:rPr>
              <w:t>£</w:t>
            </w:r>
            <w:r w:rsidR="00B567F0">
              <w:rPr>
                <w:sz w:val="24"/>
                <w:szCs w:val="24"/>
              </w:rPr>
              <w:t>13,531</w:t>
            </w:r>
            <w:r w:rsidRPr="008E1180">
              <w:rPr>
                <w:sz w:val="24"/>
                <w:szCs w:val="24"/>
              </w:rPr>
              <w:t xml:space="preserve">, yn weithredol o 1 Ebill </w:t>
            </w:r>
            <w:r w:rsidR="00A00F09" w:rsidRPr="008E1180">
              <w:rPr>
                <w:sz w:val="24"/>
                <w:szCs w:val="24"/>
              </w:rPr>
              <w:t>202</w:t>
            </w:r>
            <w:r w:rsidR="00A00F09">
              <w:rPr>
                <w:sz w:val="24"/>
                <w:szCs w:val="24"/>
              </w:rPr>
              <w:t>2</w:t>
            </w:r>
            <w:r w:rsidRPr="008E1180">
              <w:rPr>
                <w:sz w:val="24"/>
                <w:szCs w:val="24"/>
              </w:rPr>
              <w:t>.</w:t>
            </w:r>
          </w:p>
        </w:tc>
      </w:tr>
      <w:tr w:rsidR="000165C0" w:rsidRPr="008E1180" w14:paraId="1617F559" w14:textId="77777777" w:rsidTr="009F00EA">
        <w:tc>
          <w:tcPr>
            <w:tcW w:w="4253" w:type="dxa"/>
            <w:shd w:val="clear" w:color="auto" w:fill="auto"/>
          </w:tcPr>
          <w:p w14:paraId="59FF8925" w14:textId="683B5E5B" w:rsidR="000165C0" w:rsidRPr="008E1180" w:rsidRDefault="000165C0" w:rsidP="009F00EA">
            <w:pPr>
              <w:widowControl/>
              <w:autoSpaceDE/>
              <w:autoSpaceDN/>
              <w:rPr>
                <w:sz w:val="24"/>
                <w:szCs w:val="24"/>
              </w:rPr>
            </w:pPr>
            <w:r w:rsidRPr="008E1180">
              <w:rPr>
                <w:sz w:val="24"/>
                <w:szCs w:val="24"/>
              </w:rPr>
              <w:t>Penderfyniad 2</w:t>
            </w:r>
            <w:r w:rsidR="00160645">
              <w:rPr>
                <w:sz w:val="24"/>
                <w:szCs w:val="24"/>
              </w:rPr>
              <w:t>5</w:t>
            </w:r>
            <w:r w:rsidRPr="008E1180">
              <w:rPr>
                <w:sz w:val="24"/>
                <w:szCs w:val="24"/>
              </w:rPr>
              <w:t>:</w:t>
            </w:r>
          </w:p>
          <w:p w14:paraId="3B3D312D" w14:textId="10B574B1" w:rsidR="000165C0" w:rsidRPr="008E1180" w:rsidRDefault="000165C0" w:rsidP="009F00EA">
            <w:pPr>
              <w:widowControl/>
              <w:autoSpaceDE/>
              <w:autoSpaceDN/>
              <w:rPr>
                <w:sz w:val="24"/>
                <w:szCs w:val="24"/>
              </w:rPr>
            </w:pPr>
          </w:p>
        </w:tc>
        <w:tc>
          <w:tcPr>
            <w:tcW w:w="5670" w:type="dxa"/>
            <w:shd w:val="clear" w:color="auto" w:fill="auto"/>
          </w:tcPr>
          <w:p w14:paraId="359451EE" w14:textId="2A85BB2C" w:rsidR="000165C0" w:rsidRPr="008E1180" w:rsidRDefault="000165C0" w:rsidP="009D7070">
            <w:pPr>
              <w:pStyle w:val="BodyText"/>
              <w:widowControl/>
              <w:autoSpaceDE/>
              <w:autoSpaceDN/>
            </w:pPr>
            <w:r w:rsidRPr="008E1180">
              <w:rPr>
                <w:bCs/>
              </w:rPr>
              <w:t>Rhaid talu uwch-gyflog APC o £</w:t>
            </w:r>
            <w:r w:rsidR="00B567F0">
              <w:rPr>
                <w:bCs/>
              </w:rPr>
              <w:t>8,478</w:t>
            </w:r>
            <w:r w:rsidRPr="008E1180">
              <w:rPr>
                <w:bCs/>
              </w:rPr>
              <w:t xml:space="preserve"> i ddirprwy gadeirydd os penodir un. </w:t>
            </w:r>
          </w:p>
        </w:tc>
      </w:tr>
      <w:tr w:rsidR="004574CA" w:rsidRPr="008E1180" w14:paraId="715D5E2F" w14:textId="77777777" w:rsidTr="009F00EA">
        <w:tc>
          <w:tcPr>
            <w:tcW w:w="4253" w:type="dxa"/>
            <w:shd w:val="clear" w:color="auto" w:fill="auto"/>
          </w:tcPr>
          <w:p w14:paraId="543A5819" w14:textId="3A0279DF" w:rsidR="004574CA" w:rsidRPr="008E1180" w:rsidRDefault="004574CA" w:rsidP="004574CA">
            <w:pPr>
              <w:widowControl/>
              <w:autoSpaceDE/>
              <w:autoSpaceDN/>
              <w:rPr>
                <w:sz w:val="24"/>
                <w:szCs w:val="24"/>
              </w:rPr>
            </w:pPr>
            <w:r w:rsidRPr="008E1180">
              <w:rPr>
                <w:sz w:val="24"/>
                <w:szCs w:val="24"/>
              </w:rPr>
              <w:t>Penderfyniad 2</w:t>
            </w:r>
            <w:r w:rsidR="00160645">
              <w:rPr>
                <w:sz w:val="24"/>
                <w:szCs w:val="24"/>
              </w:rPr>
              <w:t>6</w:t>
            </w:r>
            <w:r w:rsidRPr="008E1180">
              <w:rPr>
                <w:sz w:val="24"/>
                <w:szCs w:val="24"/>
              </w:rPr>
              <w:t xml:space="preserve">: </w:t>
            </w:r>
          </w:p>
          <w:p w14:paraId="485CCF3B" w14:textId="58E4C8F1" w:rsidR="004574CA" w:rsidRPr="008E1180" w:rsidRDefault="004574CA" w:rsidP="004574CA">
            <w:pPr>
              <w:widowControl/>
              <w:autoSpaceDE/>
              <w:autoSpaceDN/>
              <w:rPr>
                <w:sz w:val="24"/>
                <w:szCs w:val="24"/>
              </w:rPr>
            </w:pPr>
          </w:p>
        </w:tc>
        <w:tc>
          <w:tcPr>
            <w:tcW w:w="5670" w:type="dxa"/>
            <w:shd w:val="clear" w:color="auto" w:fill="auto"/>
          </w:tcPr>
          <w:p w14:paraId="2B86E71F" w14:textId="19236AA1" w:rsidR="004574CA" w:rsidRPr="008E1180" w:rsidRDefault="008E1180" w:rsidP="008E1180">
            <w:pPr>
              <w:pStyle w:val="BodyText"/>
              <w:widowControl/>
              <w:autoSpaceDE/>
              <w:autoSpaceDN/>
              <w:rPr>
                <w:bCs/>
              </w:rPr>
            </w:pPr>
            <w:r w:rsidRPr="008E1180">
              <w:t>Gellir talu i gadeiryddion pwyllgorau neu uwch-swyddi eraill.</w:t>
            </w:r>
            <w:r w:rsidRPr="008E1180">
              <w:rPr>
                <w:b/>
              </w:rPr>
              <w:t xml:space="preserve"> </w:t>
            </w:r>
            <w:r w:rsidR="009D7070" w:rsidRPr="008E1180">
              <w:t xml:space="preserve">Y </w:t>
            </w:r>
            <w:r w:rsidRPr="008E1180">
              <w:t xml:space="preserve">tâl fydd </w:t>
            </w:r>
            <w:r w:rsidR="009D7070" w:rsidRPr="008E1180">
              <w:t>£</w:t>
            </w:r>
            <w:r w:rsidR="00B567F0">
              <w:t>8,478</w:t>
            </w:r>
            <w:r w:rsidR="009D7070" w:rsidRPr="008E1180">
              <w:t>.</w:t>
            </w:r>
          </w:p>
        </w:tc>
      </w:tr>
      <w:tr w:rsidR="000165C0" w:rsidRPr="008E1180" w14:paraId="2814316E" w14:textId="77777777" w:rsidTr="009F00EA">
        <w:tc>
          <w:tcPr>
            <w:tcW w:w="9923" w:type="dxa"/>
            <w:gridSpan w:val="2"/>
            <w:shd w:val="clear" w:color="auto" w:fill="auto"/>
          </w:tcPr>
          <w:p w14:paraId="302C21AA" w14:textId="77777777" w:rsidR="000165C0" w:rsidRPr="008E1180" w:rsidRDefault="000165C0" w:rsidP="009F00EA">
            <w:pPr>
              <w:widowControl/>
              <w:autoSpaceDE/>
              <w:autoSpaceDN/>
              <w:rPr>
                <w:sz w:val="24"/>
                <w:szCs w:val="24"/>
              </w:rPr>
            </w:pPr>
            <w:r w:rsidRPr="008E1180">
              <w:rPr>
                <w:b/>
                <w:bCs/>
                <w:sz w:val="24"/>
                <w:szCs w:val="24"/>
              </w:rPr>
              <w:t>Awdurdodau Tân ac Achub</w:t>
            </w:r>
          </w:p>
        </w:tc>
      </w:tr>
      <w:tr w:rsidR="000165C0" w:rsidRPr="008E1180" w14:paraId="7799B11A" w14:textId="77777777" w:rsidTr="009F00EA">
        <w:tc>
          <w:tcPr>
            <w:tcW w:w="4253" w:type="dxa"/>
            <w:shd w:val="clear" w:color="auto" w:fill="auto"/>
          </w:tcPr>
          <w:p w14:paraId="29B9050E" w14:textId="519C1864" w:rsidR="000165C0" w:rsidRPr="008E1180" w:rsidRDefault="00160645" w:rsidP="009F00EA">
            <w:pPr>
              <w:widowControl/>
              <w:autoSpaceDE/>
              <w:autoSpaceDN/>
              <w:rPr>
                <w:sz w:val="24"/>
                <w:szCs w:val="24"/>
              </w:rPr>
            </w:pPr>
            <w:r>
              <w:rPr>
                <w:sz w:val="24"/>
                <w:szCs w:val="24"/>
              </w:rPr>
              <w:t>Penderfyniad 30</w:t>
            </w:r>
            <w:r w:rsidR="000165C0" w:rsidRPr="008E1180">
              <w:rPr>
                <w:sz w:val="24"/>
                <w:szCs w:val="24"/>
              </w:rPr>
              <w:t xml:space="preserve">: </w:t>
            </w:r>
          </w:p>
          <w:p w14:paraId="3A03B77D" w14:textId="012BDD5D" w:rsidR="000165C0" w:rsidRPr="008E1180" w:rsidRDefault="000165C0" w:rsidP="009F00EA">
            <w:pPr>
              <w:widowControl/>
              <w:autoSpaceDE/>
              <w:autoSpaceDN/>
              <w:rPr>
                <w:sz w:val="24"/>
                <w:szCs w:val="24"/>
              </w:rPr>
            </w:pPr>
          </w:p>
        </w:tc>
        <w:tc>
          <w:tcPr>
            <w:tcW w:w="5670" w:type="dxa"/>
            <w:shd w:val="clear" w:color="auto" w:fill="auto"/>
          </w:tcPr>
          <w:p w14:paraId="3BA3023D" w14:textId="1920CD49" w:rsidR="000165C0" w:rsidRPr="008E1180" w:rsidRDefault="000165C0" w:rsidP="00A00F09">
            <w:pPr>
              <w:widowControl/>
              <w:autoSpaceDE/>
              <w:autoSpaceDN/>
              <w:rPr>
                <w:sz w:val="24"/>
                <w:szCs w:val="24"/>
              </w:rPr>
            </w:pPr>
            <w:r w:rsidRPr="008E1180">
              <w:rPr>
                <w:sz w:val="24"/>
                <w:szCs w:val="24"/>
              </w:rPr>
              <w:t>Y cyflog sylfaenol ar gyfer aelo</w:t>
            </w:r>
            <w:r w:rsidR="008E1180" w:rsidRPr="008E1180">
              <w:rPr>
                <w:sz w:val="24"/>
                <w:szCs w:val="24"/>
              </w:rPr>
              <w:t>dau cyffredin o ATA fydd £</w:t>
            </w:r>
            <w:r w:rsidR="00B567F0">
              <w:rPr>
                <w:sz w:val="24"/>
                <w:szCs w:val="24"/>
              </w:rPr>
              <w:t>2,369</w:t>
            </w:r>
            <w:r w:rsidR="008E1180" w:rsidRPr="008E1180">
              <w:rPr>
                <w:sz w:val="24"/>
                <w:szCs w:val="24"/>
              </w:rPr>
              <w:t xml:space="preserve">, yn weithredol o 1 Ebrill </w:t>
            </w:r>
            <w:r w:rsidR="00A00F09" w:rsidRPr="008E1180">
              <w:rPr>
                <w:sz w:val="24"/>
                <w:szCs w:val="24"/>
              </w:rPr>
              <w:t>202</w:t>
            </w:r>
            <w:r w:rsidR="00A00F09">
              <w:rPr>
                <w:sz w:val="24"/>
                <w:szCs w:val="24"/>
              </w:rPr>
              <w:t>2</w:t>
            </w:r>
            <w:r w:rsidR="008E1180" w:rsidRPr="008E1180">
              <w:rPr>
                <w:sz w:val="24"/>
                <w:szCs w:val="24"/>
              </w:rPr>
              <w:t xml:space="preserve">. </w:t>
            </w:r>
          </w:p>
        </w:tc>
      </w:tr>
      <w:tr w:rsidR="000165C0" w:rsidRPr="008E1180" w14:paraId="189AF489" w14:textId="77777777" w:rsidTr="009F00EA">
        <w:tc>
          <w:tcPr>
            <w:tcW w:w="4253" w:type="dxa"/>
            <w:shd w:val="clear" w:color="auto" w:fill="auto"/>
          </w:tcPr>
          <w:p w14:paraId="5E2C3591" w14:textId="76D49450" w:rsidR="000165C0" w:rsidRPr="008E1180" w:rsidRDefault="000165C0" w:rsidP="009F00EA">
            <w:pPr>
              <w:widowControl/>
              <w:autoSpaceDE/>
              <w:autoSpaceDN/>
              <w:rPr>
                <w:sz w:val="24"/>
                <w:szCs w:val="24"/>
              </w:rPr>
            </w:pPr>
            <w:r w:rsidRPr="008E1180">
              <w:rPr>
                <w:sz w:val="24"/>
                <w:szCs w:val="24"/>
              </w:rPr>
              <w:t xml:space="preserve">Penderfyniad </w:t>
            </w:r>
            <w:r w:rsidR="00160645">
              <w:rPr>
                <w:sz w:val="24"/>
                <w:szCs w:val="24"/>
              </w:rPr>
              <w:t>31</w:t>
            </w:r>
            <w:r w:rsidRPr="008E1180">
              <w:rPr>
                <w:sz w:val="24"/>
                <w:szCs w:val="24"/>
              </w:rPr>
              <w:t>:</w:t>
            </w:r>
          </w:p>
          <w:p w14:paraId="610FF715" w14:textId="7FA9367E" w:rsidR="000165C0" w:rsidRPr="008E1180" w:rsidRDefault="000165C0" w:rsidP="009F00EA">
            <w:pPr>
              <w:widowControl/>
              <w:autoSpaceDE/>
              <w:autoSpaceDN/>
              <w:rPr>
                <w:sz w:val="24"/>
                <w:szCs w:val="24"/>
              </w:rPr>
            </w:pPr>
          </w:p>
        </w:tc>
        <w:tc>
          <w:tcPr>
            <w:tcW w:w="5670" w:type="dxa"/>
            <w:shd w:val="clear" w:color="auto" w:fill="auto"/>
          </w:tcPr>
          <w:p w14:paraId="3C86C0B0" w14:textId="34C333CC" w:rsidR="000165C0" w:rsidRPr="008E1180" w:rsidRDefault="000165C0" w:rsidP="00A00F09">
            <w:pPr>
              <w:widowControl/>
              <w:autoSpaceDE/>
              <w:autoSpaceDN/>
              <w:rPr>
                <w:sz w:val="24"/>
                <w:szCs w:val="24"/>
              </w:rPr>
            </w:pPr>
            <w:r w:rsidRPr="008E1180">
              <w:rPr>
                <w:sz w:val="24"/>
                <w:szCs w:val="24"/>
              </w:rPr>
              <w:t>Yr uwch-gyflog ar gyfer cadeirydd ATA fydd</w:t>
            </w:r>
            <w:r w:rsidR="00450AF8">
              <w:rPr>
                <w:sz w:val="24"/>
                <w:szCs w:val="24"/>
              </w:rPr>
              <w:t xml:space="preserve"> </w:t>
            </w:r>
            <w:r w:rsidRPr="008E1180">
              <w:rPr>
                <w:sz w:val="24"/>
                <w:szCs w:val="24"/>
              </w:rPr>
              <w:t>£</w:t>
            </w:r>
            <w:r w:rsidR="00B567F0">
              <w:rPr>
                <w:sz w:val="24"/>
                <w:szCs w:val="24"/>
              </w:rPr>
              <w:t>11,162</w:t>
            </w:r>
            <w:r w:rsidR="008E1180" w:rsidRPr="008E1180">
              <w:rPr>
                <w:sz w:val="24"/>
                <w:szCs w:val="24"/>
              </w:rPr>
              <w:t xml:space="preserve">, yn weithredol o 1 Ebrill </w:t>
            </w:r>
            <w:r w:rsidR="00A00F09" w:rsidRPr="008E1180">
              <w:rPr>
                <w:sz w:val="24"/>
                <w:szCs w:val="24"/>
              </w:rPr>
              <w:t>202</w:t>
            </w:r>
            <w:r w:rsidR="00A00F09">
              <w:rPr>
                <w:sz w:val="24"/>
                <w:szCs w:val="24"/>
              </w:rPr>
              <w:t>2</w:t>
            </w:r>
            <w:r w:rsidR="008E1180" w:rsidRPr="008E1180">
              <w:rPr>
                <w:sz w:val="24"/>
                <w:szCs w:val="24"/>
              </w:rPr>
              <w:t xml:space="preserve">. </w:t>
            </w:r>
          </w:p>
        </w:tc>
      </w:tr>
      <w:tr w:rsidR="000165C0" w:rsidRPr="008E1180" w14:paraId="05BE6756" w14:textId="77777777" w:rsidTr="009F00EA">
        <w:tc>
          <w:tcPr>
            <w:tcW w:w="4253" w:type="dxa"/>
            <w:shd w:val="clear" w:color="auto" w:fill="auto"/>
          </w:tcPr>
          <w:p w14:paraId="0BA3E205" w14:textId="1B21D4A0" w:rsidR="000165C0" w:rsidRPr="008E1180" w:rsidRDefault="000165C0" w:rsidP="009F00EA">
            <w:pPr>
              <w:widowControl/>
              <w:autoSpaceDE/>
              <w:autoSpaceDN/>
              <w:rPr>
                <w:sz w:val="24"/>
                <w:szCs w:val="24"/>
              </w:rPr>
            </w:pPr>
            <w:r w:rsidRPr="008E1180">
              <w:rPr>
                <w:sz w:val="24"/>
                <w:szCs w:val="24"/>
              </w:rPr>
              <w:t xml:space="preserve">Penderfyniad </w:t>
            </w:r>
            <w:r w:rsidR="004574CA" w:rsidRPr="008E1180">
              <w:rPr>
                <w:sz w:val="24"/>
                <w:szCs w:val="24"/>
              </w:rPr>
              <w:t>3</w:t>
            </w:r>
            <w:r w:rsidR="00160645">
              <w:rPr>
                <w:sz w:val="24"/>
                <w:szCs w:val="24"/>
              </w:rPr>
              <w:t>2</w:t>
            </w:r>
            <w:r w:rsidRPr="008E1180">
              <w:rPr>
                <w:sz w:val="24"/>
                <w:szCs w:val="24"/>
              </w:rPr>
              <w:t>:</w:t>
            </w:r>
            <w:r w:rsidR="00450AF8">
              <w:rPr>
                <w:sz w:val="24"/>
                <w:szCs w:val="24"/>
              </w:rPr>
              <w:t xml:space="preserve"> </w:t>
            </w:r>
          </w:p>
          <w:p w14:paraId="2922A0C6" w14:textId="76B9E924" w:rsidR="000165C0" w:rsidRPr="008E1180" w:rsidRDefault="000165C0" w:rsidP="009F00EA">
            <w:pPr>
              <w:widowControl/>
              <w:autoSpaceDE/>
              <w:autoSpaceDN/>
              <w:rPr>
                <w:sz w:val="24"/>
                <w:szCs w:val="24"/>
              </w:rPr>
            </w:pPr>
          </w:p>
        </w:tc>
        <w:tc>
          <w:tcPr>
            <w:tcW w:w="5670" w:type="dxa"/>
            <w:shd w:val="clear" w:color="auto" w:fill="auto"/>
          </w:tcPr>
          <w:p w14:paraId="307EA64B" w14:textId="4EB1632D" w:rsidR="000165C0" w:rsidRPr="008E1180" w:rsidRDefault="000165C0" w:rsidP="009F00EA">
            <w:pPr>
              <w:widowControl/>
              <w:autoSpaceDE/>
              <w:autoSpaceDN/>
              <w:rPr>
                <w:sz w:val="24"/>
                <w:szCs w:val="24"/>
              </w:rPr>
            </w:pPr>
            <w:r w:rsidRPr="008E1180">
              <w:rPr>
                <w:bCs/>
                <w:sz w:val="24"/>
              </w:rPr>
              <w:t>Rhaid talu uwch-gyflog ATA o £</w:t>
            </w:r>
            <w:r w:rsidR="00B567F0">
              <w:rPr>
                <w:bCs/>
                <w:sz w:val="24"/>
              </w:rPr>
              <w:t>6,109</w:t>
            </w:r>
            <w:r w:rsidRPr="008E1180">
              <w:rPr>
                <w:bCs/>
                <w:sz w:val="24"/>
              </w:rPr>
              <w:t xml:space="preserve"> i ddirprwy gadeirydd os penodir un.</w:t>
            </w:r>
          </w:p>
        </w:tc>
      </w:tr>
      <w:tr w:rsidR="000165C0" w:rsidRPr="008E1180" w14:paraId="700CCC99" w14:textId="77777777" w:rsidTr="00160645">
        <w:trPr>
          <w:trHeight w:val="658"/>
        </w:trPr>
        <w:tc>
          <w:tcPr>
            <w:tcW w:w="4253" w:type="dxa"/>
            <w:shd w:val="clear" w:color="auto" w:fill="auto"/>
          </w:tcPr>
          <w:p w14:paraId="748F0AC8" w14:textId="1FE0E8EC" w:rsidR="000165C0" w:rsidRPr="008E1180" w:rsidRDefault="000165C0" w:rsidP="009F00EA">
            <w:pPr>
              <w:widowControl/>
              <w:autoSpaceDE/>
              <w:autoSpaceDN/>
              <w:rPr>
                <w:sz w:val="24"/>
                <w:szCs w:val="24"/>
              </w:rPr>
            </w:pPr>
            <w:r w:rsidRPr="008E1180">
              <w:rPr>
                <w:sz w:val="24"/>
                <w:szCs w:val="24"/>
              </w:rPr>
              <w:t>Penderfyniad 3</w:t>
            </w:r>
            <w:r w:rsidR="00160645">
              <w:rPr>
                <w:sz w:val="24"/>
                <w:szCs w:val="24"/>
              </w:rPr>
              <w:t>3</w:t>
            </w:r>
            <w:r w:rsidRPr="008E1180">
              <w:rPr>
                <w:sz w:val="24"/>
                <w:szCs w:val="24"/>
              </w:rPr>
              <w:t xml:space="preserve">: </w:t>
            </w:r>
          </w:p>
          <w:p w14:paraId="2E9D91DE" w14:textId="38F8BB63" w:rsidR="000165C0" w:rsidRPr="008E1180" w:rsidRDefault="000165C0" w:rsidP="009F00EA">
            <w:pPr>
              <w:widowControl/>
              <w:autoSpaceDE/>
              <w:autoSpaceDN/>
              <w:rPr>
                <w:sz w:val="24"/>
                <w:szCs w:val="24"/>
              </w:rPr>
            </w:pPr>
          </w:p>
        </w:tc>
        <w:tc>
          <w:tcPr>
            <w:tcW w:w="5670" w:type="dxa"/>
            <w:shd w:val="clear" w:color="auto" w:fill="auto"/>
          </w:tcPr>
          <w:p w14:paraId="6DF1CB2F" w14:textId="6D17E290" w:rsidR="000165C0" w:rsidRPr="008E1180" w:rsidRDefault="008E1180" w:rsidP="009F00EA">
            <w:pPr>
              <w:pStyle w:val="TableParagraph"/>
              <w:widowControl/>
              <w:autoSpaceDE/>
              <w:autoSpaceDN/>
              <w:ind w:left="0"/>
              <w:rPr>
                <w:sz w:val="24"/>
                <w:szCs w:val="24"/>
              </w:rPr>
            </w:pPr>
            <w:r w:rsidRPr="008E1180">
              <w:rPr>
                <w:sz w:val="24"/>
                <w:szCs w:val="24"/>
              </w:rPr>
              <w:t>Gellir talu i gadeiryddion pwyllgorau neu uwch-swyddi eraill. Y tâl fydd £</w:t>
            </w:r>
            <w:r w:rsidR="00B567F0">
              <w:rPr>
                <w:sz w:val="24"/>
                <w:szCs w:val="24"/>
              </w:rPr>
              <w:t>6,109</w:t>
            </w:r>
            <w:r w:rsidRPr="008E1180">
              <w:rPr>
                <w:sz w:val="24"/>
                <w:szCs w:val="24"/>
              </w:rPr>
              <w:t>.</w:t>
            </w:r>
          </w:p>
        </w:tc>
      </w:tr>
      <w:tr w:rsidR="006E29C3" w:rsidRPr="008E1180" w14:paraId="6EE343BD" w14:textId="77777777" w:rsidTr="009F00EA">
        <w:tc>
          <w:tcPr>
            <w:tcW w:w="4253" w:type="dxa"/>
            <w:shd w:val="clear" w:color="auto" w:fill="auto"/>
          </w:tcPr>
          <w:p w14:paraId="0CEA7C3C" w14:textId="71AA34CF" w:rsidR="006E29C3" w:rsidRPr="00017680" w:rsidRDefault="006E29C3" w:rsidP="009F00EA">
            <w:pPr>
              <w:widowControl/>
              <w:autoSpaceDE/>
              <w:autoSpaceDN/>
              <w:rPr>
                <w:b/>
                <w:sz w:val="24"/>
                <w:szCs w:val="24"/>
              </w:rPr>
            </w:pPr>
            <w:r w:rsidRPr="00017680">
              <w:rPr>
                <w:b/>
                <w:sz w:val="24"/>
                <w:szCs w:val="24"/>
              </w:rPr>
              <w:t>Cynghorau Tref a Chymuned</w:t>
            </w:r>
          </w:p>
        </w:tc>
        <w:tc>
          <w:tcPr>
            <w:tcW w:w="5670" w:type="dxa"/>
            <w:shd w:val="clear" w:color="auto" w:fill="auto"/>
          </w:tcPr>
          <w:p w14:paraId="1AACB688" w14:textId="77777777" w:rsidR="006E29C3" w:rsidRPr="008E1180" w:rsidRDefault="006E29C3" w:rsidP="008E1180">
            <w:pPr>
              <w:pStyle w:val="TableParagraph"/>
              <w:widowControl/>
              <w:autoSpaceDE/>
              <w:autoSpaceDN/>
              <w:ind w:left="0"/>
              <w:rPr>
                <w:sz w:val="24"/>
                <w:szCs w:val="24"/>
              </w:rPr>
            </w:pPr>
          </w:p>
        </w:tc>
      </w:tr>
      <w:tr w:rsidR="006E29C3" w:rsidRPr="008E1180" w14:paraId="7EF17C1F" w14:textId="77777777" w:rsidTr="00017680">
        <w:tc>
          <w:tcPr>
            <w:tcW w:w="4253" w:type="dxa"/>
            <w:shd w:val="clear" w:color="auto" w:fill="auto"/>
          </w:tcPr>
          <w:p w14:paraId="51CA88AF" w14:textId="58D05A83" w:rsidR="006E29C3" w:rsidRPr="006E29C3" w:rsidRDefault="003A3A34" w:rsidP="006E29C3">
            <w:pPr>
              <w:widowControl/>
              <w:autoSpaceDE/>
              <w:autoSpaceDN/>
              <w:rPr>
                <w:b/>
                <w:sz w:val="24"/>
                <w:szCs w:val="24"/>
              </w:rPr>
            </w:pPr>
            <w:r>
              <w:rPr>
                <w:sz w:val="24"/>
              </w:rPr>
              <w:t>Penderfyniad</w:t>
            </w:r>
            <w:r w:rsidR="006E29C3" w:rsidRPr="00017680">
              <w:rPr>
                <w:sz w:val="24"/>
              </w:rPr>
              <w:t xml:space="preserve"> 48: </w:t>
            </w:r>
          </w:p>
        </w:tc>
        <w:tc>
          <w:tcPr>
            <w:tcW w:w="5670" w:type="dxa"/>
            <w:shd w:val="clear" w:color="auto" w:fill="auto"/>
          </w:tcPr>
          <w:p w14:paraId="393E7384" w14:textId="70C5FCFF" w:rsidR="006E29C3" w:rsidRDefault="003A3A34" w:rsidP="006E29C3">
            <w:pPr>
              <w:pStyle w:val="BodyText"/>
              <w:rPr>
                <w:bCs/>
              </w:rPr>
            </w:pPr>
            <w:r>
              <w:rPr>
                <w:bCs/>
              </w:rPr>
              <w:t>Gall pob cyngor benderfynu talu lwfans presenoldeb i aelodau. Ni ddylai unrhyw daliad fod yn fwy na</w:t>
            </w:r>
            <w:r w:rsidR="006E29C3" w:rsidRPr="00017680">
              <w:rPr>
                <w:bCs/>
              </w:rPr>
              <w:t xml:space="preserve"> £30. </w:t>
            </w:r>
          </w:p>
          <w:p w14:paraId="7687B619" w14:textId="77777777" w:rsidR="0088575F" w:rsidRPr="00017680" w:rsidRDefault="0088575F" w:rsidP="006E29C3">
            <w:pPr>
              <w:pStyle w:val="BodyText"/>
              <w:rPr>
                <w:bCs/>
              </w:rPr>
            </w:pPr>
          </w:p>
          <w:p w14:paraId="2BE2735C" w14:textId="191D0282" w:rsidR="006E29C3" w:rsidRPr="00017680" w:rsidRDefault="003A3A34" w:rsidP="006E29C3">
            <w:pPr>
              <w:pStyle w:val="BodyText"/>
              <w:rPr>
                <w:bCs/>
              </w:rPr>
            </w:pPr>
            <w:r>
              <w:rPr>
                <w:bCs/>
              </w:rPr>
              <w:t>Ni fydd gan aelod sydd mewn colled ariannol hawl i gael lwfans presenoldeb ar gyfer yr un digwyddiad</w:t>
            </w:r>
            <w:r w:rsidR="006E29C3" w:rsidRPr="00017680">
              <w:rPr>
                <w:bCs/>
              </w:rPr>
              <w:t>.</w:t>
            </w:r>
          </w:p>
          <w:p w14:paraId="2970532F" w14:textId="77777777" w:rsidR="006E29C3" w:rsidRPr="00017680" w:rsidRDefault="006E29C3" w:rsidP="006E29C3">
            <w:pPr>
              <w:pStyle w:val="BodyText"/>
              <w:rPr>
                <w:bCs/>
              </w:rPr>
            </w:pPr>
          </w:p>
          <w:p w14:paraId="61EA920A" w14:textId="257D7B95" w:rsidR="006E29C3" w:rsidRPr="006E29C3" w:rsidRDefault="003A3A34">
            <w:pPr>
              <w:pStyle w:val="TableParagraph"/>
              <w:widowControl/>
              <w:autoSpaceDE/>
              <w:autoSpaceDN/>
              <w:ind w:left="0"/>
              <w:rPr>
                <w:sz w:val="24"/>
                <w:szCs w:val="24"/>
              </w:rPr>
            </w:pPr>
            <w:r>
              <w:rPr>
                <w:bCs/>
                <w:sz w:val="24"/>
                <w:szCs w:val="24"/>
              </w:rPr>
              <w:t>Bydd rhaid i Gynghorau sy’n bwriadu cyflwyno s</w:t>
            </w:r>
            <w:r w:rsidR="006E29C3" w:rsidRPr="00017680">
              <w:rPr>
                <w:bCs/>
                <w:sz w:val="24"/>
                <w:szCs w:val="24"/>
              </w:rPr>
              <w:t>ystem o</w:t>
            </w:r>
            <w:r>
              <w:rPr>
                <w:bCs/>
                <w:sz w:val="24"/>
                <w:szCs w:val="24"/>
              </w:rPr>
              <w:t xml:space="preserve"> Lwfansau Presenoldeb amlinellu manylion y cynllun a’i gyhoeddi ar eu gwefan</w:t>
            </w:r>
            <w:r w:rsidR="006E29C3" w:rsidRPr="00017680">
              <w:rPr>
                <w:bCs/>
                <w:sz w:val="24"/>
                <w:szCs w:val="24"/>
              </w:rPr>
              <w:t>.</w:t>
            </w:r>
            <w:r w:rsidR="00450AF8">
              <w:rPr>
                <w:bCs/>
                <w:sz w:val="24"/>
                <w:szCs w:val="24"/>
              </w:rPr>
              <w:t xml:space="preserve"> </w:t>
            </w:r>
          </w:p>
        </w:tc>
      </w:tr>
      <w:tr w:rsidR="000165C0" w:rsidRPr="008E1180" w14:paraId="7827FBEF" w14:textId="77777777" w:rsidTr="009F00EA">
        <w:tc>
          <w:tcPr>
            <w:tcW w:w="4253" w:type="dxa"/>
            <w:shd w:val="clear" w:color="auto" w:fill="auto"/>
          </w:tcPr>
          <w:p w14:paraId="53C710EC" w14:textId="37AE3CD4" w:rsidR="000165C0" w:rsidRPr="00A00F09" w:rsidRDefault="004C47FA" w:rsidP="004574CA">
            <w:pPr>
              <w:widowControl/>
              <w:autoSpaceDE/>
              <w:autoSpaceDN/>
              <w:rPr>
                <w:bCs/>
                <w:sz w:val="24"/>
                <w:szCs w:val="24"/>
              </w:rPr>
            </w:pPr>
            <w:r w:rsidRPr="00017680">
              <w:rPr>
                <w:sz w:val="24"/>
                <w:szCs w:val="24"/>
              </w:rPr>
              <w:t>Penderfyniad 51</w:t>
            </w:r>
            <w:r w:rsidR="00160254">
              <w:rPr>
                <w:sz w:val="24"/>
                <w:szCs w:val="24"/>
              </w:rPr>
              <w:t>:</w:t>
            </w:r>
          </w:p>
        </w:tc>
        <w:tc>
          <w:tcPr>
            <w:tcW w:w="5670" w:type="dxa"/>
            <w:shd w:val="clear" w:color="auto" w:fill="auto"/>
          </w:tcPr>
          <w:p w14:paraId="7057ECE5" w14:textId="13A6F87D" w:rsidR="000165C0" w:rsidRPr="008E1180" w:rsidRDefault="004C47FA" w:rsidP="0034099C">
            <w:pPr>
              <w:widowControl/>
              <w:autoSpaceDE/>
              <w:autoSpaceDN/>
              <w:rPr>
                <w:bCs/>
                <w:sz w:val="24"/>
                <w:szCs w:val="24"/>
              </w:rPr>
            </w:pPr>
            <w:r>
              <w:rPr>
                <w:bCs/>
                <w:sz w:val="24"/>
                <w:szCs w:val="24"/>
              </w:rPr>
              <w:t>Y Grŵp perthnasol i gymhwyso’r Fframwaith Cydnabyddiaeth Tâl.</w:t>
            </w:r>
          </w:p>
        </w:tc>
      </w:tr>
    </w:tbl>
    <w:p w14:paraId="30F8EBA6" w14:textId="77777777" w:rsidR="000165C0" w:rsidRPr="008E1180" w:rsidRDefault="000165C0" w:rsidP="000165C0">
      <w:pPr>
        <w:pStyle w:val="Heading4"/>
        <w:spacing w:before="1" w:line="242" w:lineRule="auto"/>
        <w:ind w:right="2729"/>
      </w:pPr>
    </w:p>
    <w:p w14:paraId="58750177" w14:textId="77777777" w:rsidR="000165C0" w:rsidRPr="008E1180" w:rsidRDefault="000165C0" w:rsidP="000165C0">
      <w:pPr>
        <w:ind w:hanging="426"/>
        <w:rPr>
          <w:b/>
          <w:sz w:val="24"/>
          <w:szCs w:val="24"/>
        </w:rPr>
      </w:pPr>
      <w:r w:rsidRPr="008E1180">
        <w:rPr>
          <w:b/>
          <w:sz w:val="24"/>
          <w:szCs w:val="24"/>
        </w:rPr>
        <w:t xml:space="preserve">Panel Annibynnol Cymru ar Gydnabyddiaeth Ariannol </w:t>
      </w:r>
    </w:p>
    <w:p w14:paraId="1BC61AFC" w14:textId="77777777" w:rsidR="000165C0" w:rsidRPr="008E1180" w:rsidRDefault="000165C0" w:rsidP="000165C0">
      <w:pPr>
        <w:ind w:hanging="426"/>
        <w:rPr>
          <w:b/>
          <w:sz w:val="24"/>
          <w:szCs w:val="24"/>
        </w:rPr>
      </w:pPr>
      <w:r w:rsidRPr="008E1180">
        <w:rPr>
          <w:b/>
          <w:sz w:val="24"/>
          <w:szCs w:val="24"/>
        </w:rPr>
        <w:t>Ystafell N.03</w:t>
      </w:r>
    </w:p>
    <w:p w14:paraId="17AD8487" w14:textId="15DA4AD3" w:rsidR="00A23CE2" w:rsidRDefault="00A23CE2" w:rsidP="000165C0">
      <w:pPr>
        <w:ind w:hanging="426"/>
        <w:rPr>
          <w:b/>
          <w:sz w:val="24"/>
          <w:szCs w:val="24"/>
        </w:rPr>
      </w:pPr>
      <w:r>
        <w:rPr>
          <w:b/>
          <w:sz w:val="24"/>
          <w:szCs w:val="24"/>
        </w:rPr>
        <w:t>Llawr Cyntaf</w:t>
      </w:r>
    </w:p>
    <w:p w14:paraId="46445882" w14:textId="5FD94332" w:rsidR="00A23CE2" w:rsidRDefault="00A23CE2" w:rsidP="000165C0">
      <w:pPr>
        <w:ind w:hanging="426"/>
        <w:rPr>
          <w:b/>
          <w:sz w:val="24"/>
          <w:szCs w:val="24"/>
        </w:rPr>
      </w:pPr>
      <w:r>
        <w:rPr>
          <w:b/>
          <w:sz w:val="24"/>
          <w:szCs w:val="24"/>
        </w:rPr>
        <w:t>Adeiladau'r Goron</w:t>
      </w:r>
    </w:p>
    <w:p w14:paraId="71548F72" w14:textId="597EA43D" w:rsidR="00A23CE2" w:rsidRDefault="00A23CE2" w:rsidP="000165C0">
      <w:pPr>
        <w:ind w:hanging="426"/>
        <w:rPr>
          <w:b/>
          <w:sz w:val="24"/>
          <w:szCs w:val="24"/>
        </w:rPr>
      </w:pPr>
      <w:r>
        <w:rPr>
          <w:b/>
          <w:sz w:val="24"/>
          <w:szCs w:val="24"/>
        </w:rPr>
        <w:t>Parc Cathays</w:t>
      </w:r>
    </w:p>
    <w:p w14:paraId="1A05E67A" w14:textId="64BE3DC5" w:rsidR="000165C0" w:rsidRPr="008E1180" w:rsidRDefault="000165C0" w:rsidP="000165C0">
      <w:pPr>
        <w:ind w:hanging="426"/>
        <w:rPr>
          <w:b/>
          <w:sz w:val="24"/>
          <w:szCs w:val="24"/>
        </w:rPr>
      </w:pPr>
      <w:r w:rsidRPr="008E1180">
        <w:rPr>
          <w:b/>
          <w:sz w:val="24"/>
          <w:szCs w:val="24"/>
        </w:rPr>
        <w:t>Caerdydd</w:t>
      </w:r>
    </w:p>
    <w:p w14:paraId="6F67A13F" w14:textId="77777777" w:rsidR="000165C0" w:rsidRPr="008E1180" w:rsidRDefault="000165C0" w:rsidP="000165C0">
      <w:pPr>
        <w:ind w:hanging="426"/>
        <w:rPr>
          <w:b/>
          <w:sz w:val="24"/>
          <w:szCs w:val="24"/>
        </w:rPr>
      </w:pPr>
      <w:r w:rsidRPr="008E1180">
        <w:rPr>
          <w:b/>
          <w:sz w:val="24"/>
          <w:szCs w:val="24"/>
        </w:rPr>
        <w:t>CF10 3NQ</w:t>
      </w:r>
    </w:p>
    <w:p w14:paraId="75A1E04D" w14:textId="77777777" w:rsidR="000165C0" w:rsidRPr="008E1180" w:rsidRDefault="000165C0" w:rsidP="000165C0">
      <w:pPr>
        <w:ind w:hanging="426"/>
        <w:rPr>
          <w:b/>
          <w:sz w:val="24"/>
          <w:szCs w:val="24"/>
        </w:rPr>
      </w:pPr>
    </w:p>
    <w:p w14:paraId="5E26D1E6" w14:textId="77777777" w:rsidR="000165C0" w:rsidRPr="008E1180" w:rsidRDefault="000165C0" w:rsidP="000165C0">
      <w:pPr>
        <w:ind w:hanging="426"/>
        <w:rPr>
          <w:b/>
          <w:sz w:val="24"/>
          <w:szCs w:val="24"/>
        </w:rPr>
      </w:pPr>
      <w:r w:rsidRPr="008E1180">
        <w:rPr>
          <w:b/>
          <w:sz w:val="24"/>
          <w:szCs w:val="24"/>
        </w:rPr>
        <w:t>Ffôn: 0300 0253038</w:t>
      </w:r>
    </w:p>
    <w:p w14:paraId="124F3C00" w14:textId="77777777" w:rsidR="000165C0" w:rsidRPr="008E1180" w:rsidRDefault="000165C0" w:rsidP="000165C0">
      <w:pPr>
        <w:ind w:hanging="426"/>
        <w:rPr>
          <w:b/>
          <w:sz w:val="24"/>
          <w:szCs w:val="24"/>
        </w:rPr>
      </w:pPr>
      <w:r w:rsidRPr="008E1180">
        <w:rPr>
          <w:b/>
          <w:sz w:val="24"/>
          <w:szCs w:val="24"/>
        </w:rPr>
        <w:t xml:space="preserve">E-bost </w:t>
      </w:r>
      <w:hyperlink r:id="rId70" w:history="1">
        <w:r w:rsidRPr="008E1180">
          <w:rPr>
            <w:b/>
            <w:color w:val="0000FF"/>
            <w:sz w:val="24"/>
            <w:szCs w:val="24"/>
            <w:u w:val="thick" w:color="000000"/>
          </w:rPr>
          <w:t>irpmailbox@llyw.cymru</w:t>
        </w:r>
      </w:hyperlink>
    </w:p>
    <w:p w14:paraId="04BD7E81" w14:textId="77777777" w:rsidR="000165C0" w:rsidRPr="008E1180" w:rsidRDefault="000165C0" w:rsidP="000165C0">
      <w:pPr>
        <w:ind w:hanging="426"/>
        <w:rPr>
          <w:b/>
          <w:sz w:val="24"/>
          <w:szCs w:val="24"/>
        </w:rPr>
      </w:pPr>
    </w:p>
    <w:p w14:paraId="74AADEAC" w14:textId="77777777" w:rsidR="000165C0" w:rsidRPr="008E1180" w:rsidRDefault="000165C0" w:rsidP="000165C0">
      <w:pPr>
        <w:ind w:hanging="426"/>
        <w:rPr>
          <w:b/>
          <w:sz w:val="24"/>
          <w:szCs w:val="24"/>
        </w:rPr>
      </w:pPr>
      <w:r w:rsidRPr="008E1180">
        <w:rPr>
          <w:rFonts w:eastAsia="Calibri"/>
          <w:b/>
          <w:sz w:val="24"/>
          <w:szCs w:val="24"/>
        </w:rPr>
        <w:t>Mae'r Adroddiad a gwybodaeth arall ynglŷn â gwaith y Panel ar gael ar ein gwefan:</w:t>
      </w:r>
    </w:p>
    <w:p w14:paraId="5A2D5515" w14:textId="77777777" w:rsidR="000165C0" w:rsidRPr="008E1180" w:rsidRDefault="000165C0" w:rsidP="000165C0">
      <w:pPr>
        <w:ind w:hanging="426"/>
        <w:rPr>
          <w:b/>
          <w:sz w:val="24"/>
          <w:szCs w:val="24"/>
        </w:rPr>
      </w:pPr>
    </w:p>
    <w:p w14:paraId="1825F65A" w14:textId="77777777" w:rsidR="000165C0" w:rsidRPr="009E0B6C" w:rsidRDefault="0045760B" w:rsidP="000165C0">
      <w:pPr>
        <w:ind w:hanging="426"/>
        <w:rPr>
          <w:b/>
          <w:sz w:val="24"/>
          <w:szCs w:val="24"/>
        </w:rPr>
      </w:pPr>
      <w:hyperlink r:id="rId71" w:history="1">
        <w:r w:rsidR="000165C0" w:rsidRPr="008E1180">
          <w:rPr>
            <w:rStyle w:val="Hyperlink"/>
            <w:b/>
            <w:color w:val="000000"/>
            <w:sz w:val="24"/>
            <w:szCs w:val="24"/>
          </w:rPr>
          <w:t xml:space="preserve">Panel Annibynnol Cymru ar Gydnabyddiaeth Ariannol </w:t>
        </w:r>
      </w:hyperlink>
      <w:r w:rsidR="000165C0" w:rsidRPr="009E0B6C">
        <w:rPr>
          <w:b/>
          <w:sz w:val="24"/>
          <w:szCs w:val="24"/>
        </w:rPr>
        <w:t xml:space="preserve"> </w:t>
      </w:r>
    </w:p>
    <w:p w14:paraId="03688782" w14:textId="77777777" w:rsidR="009F00EA" w:rsidRPr="00404DAC" w:rsidRDefault="009F00EA">
      <w:pPr>
        <w:rPr>
          <w:sz w:val="24"/>
          <w:szCs w:val="24"/>
        </w:rPr>
      </w:pPr>
    </w:p>
    <w:sectPr w:rsidR="009F00EA" w:rsidRPr="00404DAC">
      <w:headerReference w:type="default" r:id="rId72"/>
      <w:footerReference w:type="default" r:id="rId73"/>
      <w:pgSz w:w="11910" w:h="16840"/>
      <w:pgMar w:top="134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943E" w14:textId="77777777" w:rsidR="000C0A6E" w:rsidRDefault="000C0A6E">
      <w:r>
        <w:separator/>
      </w:r>
    </w:p>
  </w:endnote>
  <w:endnote w:type="continuationSeparator" w:id="0">
    <w:p w14:paraId="64A95103" w14:textId="77777777" w:rsidR="000C0A6E" w:rsidRDefault="000C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47252"/>
      <w:docPartObj>
        <w:docPartGallery w:val="Page Numbers (Bottom of Page)"/>
        <w:docPartUnique/>
      </w:docPartObj>
    </w:sdtPr>
    <w:sdtEndPr>
      <w:rPr>
        <w:noProof/>
      </w:rPr>
    </w:sdtEndPr>
    <w:sdtContent>
      <w:p w14:paraId="5C0BB996" w14:textId="341E556F" w:rsidR="000C0A6E" w:rsidRDefault="000C0A6E">
        <w:pPr>
          <w:pStyle w:val="Footer"/>
          <w:jc w:val="right"/>
        </w:pPr>
        <w:r>
          <w:fldChar w:fldCharType="begin"/>
        </w:r>
        <w:r>
          <w:instrText xml:space="preserve"> PAGE   \* MERGEFORMAT </w:instrText>
        </w:r>
        <w:r>
          <w:fldChar w:fldCharType="separate"/>
        </w:r>
        <w:r w:rsidR="0045760B">
          <w:rPr>
            <w:noProof/>
          </w:rPr>
          <w:t>1</w:t>
        </w:r>
        <w:r>
          <w:rPr>
            <w:noProof/>
          </w:rPr>
          <w:fldChar w:fldCharType="end"/>
        </w:r>
      </w:p>
    </w:sdtContent>
  </w:sdt>
  <w:p w14:paraId="7DC4252D" w14:textId="77777777" w:rsidR="000C0A6E" w:rsidRDefault="000C0A6E">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61C8" w14:textId="73CE669A" w:rsidR="000C0A6E" w:rsidRDefault="000C0A6E">
    <w:pPr>
      <w:pStyle w:val="Footer"/>
      <w:jc w:val="right"/>
    </w:pPr>
    <w:r>
      <w:fldChar w:fldCharType="begin"/>
    </w:r>
    <w:r>
      <w:instrText xml:space="preserve"> PAGE   \* MERGEFORMAT </w:instrText>
    </w:r>
    <w:r>
      <w:fldChar w:fldCharType="separate"/>
    </w:r>
    <w:r w:rsidR="0045760B">
      <w:rPr>
        <w:noProof/>
      </w:rPr>
      <w:t>34</w:t>
    </w:r>
    <w:r>
      <w:rPr>
        <w:noProof/>
      </w:rPr>
      <w:fldChar w:fldCharType="end"/>
    </w:r>
  </w:p>
  <w:p w14:paraId="59CCEC5A" w14:textId="77777777" w:rsidR="000C0A6E" w:rsidRDefault="000C0A6E">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C88A" w14:textId="7721B7BB" w:rsidR="000C0A6E" w:rsidRDefault="000C0A6E">
    <w:pPr>
      <w:pStyle w:val="Footer"/>
      <w:jc w:val="right"/>
    </w:pPr>
    <w:r>
      <w:fldChar w:fldCharType="begin"/>
    </w:r>
    <w:r>
      <w:instrText xml:space="preserve"> PAGE   \* MERGEFORMAT </w:instrText>
    </w:r>
    <w:r>
      <w:fldChar w:fldCharType="separate"/>
    </w:r>
    <w:r w:rsidR="0045760B">
      <w:rPr>
        <w:noProof/>
      </w:rPr>
      <w:t>38</w:t>
    </w:r>
    <w:r>
      <w:rPr>
        <w:noProof/>
      </w:rPr>
      <w:fldChar w:fldCharType="end"/>
    </w:r>
  </w:p>
  <w:p w14:paraId="7CED20AF" w14:textId="77777777" w:rsidR="000C0A6E" w:rsidRDefault="000C0A6E">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176" w14:textId="794EFB3F" w:rsidR="000C0A6E" w:rsidRDefault="000C0A6E">
    <w:pPr>
      <w:pStyle w:val="Footer"/>
      <w:jc w:val="right"/>
    </w:pPr>
    <w:r>
      <w:fldChar w:fldCharType="begin"/>
    </w:r>
    <w:r>
      <w:instrText xml:space="preserve"> PAGE   \* MERGEFORMAT </w:instrText>
    </w:r>
    <w:r>
      <w:fldChar w:fldCharType="separate"/>
    </w:r>
    <w:r w:rsidR="0045760B">
      <w:rPr>
        <w:noProof/>
      </w:rPr>
      <w:t>40</w:t>
    </w:r>
    <w:r>
      <w:rPr>
        <w:noProof/>
      </w:rPr>
      <w:fldChar w:fldCharType="end"/>
    </w:r>
  </w:p>
  <w:p w14:paraId="1396A8DD" w14:textId="77777777" w:rsidR="000C0A6E" w:rsidRDefault="000C0A6E">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61A1" w14:textId="0B84A0CA" w:rsidR="000C0A6E" w:rsidRDefault="000C0A6E">
    <w:pPr>
      <w:pStyle w:val="Footer"/>
      <w:jc w:val="right"/>
    </w:pPr>
    <w:r>
      <w:fldChar w:fldCharType="begin"/>
    </w:r>
    <w:r>
      <w:instrText xml:space="preserve"> PAGE   \* MERGEFORMAT </w:instrText>
    </w:r>
    <w:r>
      <w:fldChar w:fldCharType="separate"/>
    </w:r>
    <w:r w:rsidR="0045760B">
      <w:rPr>
        <w:noProof/>
      </w:rPr>
      <w:t>51</w:t>
    </w:r>
    <w:r>
      <w:rPr>
        <w:noProof/>
      </w:rPr>
      <w:fldChar w:fldCharType="end"/>
    </w:r>
  </w:p>
  <w:p w14:paraId="5477456A" w14:textId="77777777" w:rsidR="000C0A6E" w:rsidRDefault="000C0A6E">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84BB" w14:textId="5705DFA8" w:rsidR="000C0A6E" w:rsidRDefault="000C0A6E">
    <w:pPr>
      <w:pStyle w:val="Footer"/>
      <w:jc w:val="right"/>
    </w:pPr>
    <w:r>
      <w:fldChar w:fldCharType="begin"/>
    </w:r>
    <w:r>
      <w:instrText xml:space="preserve"> PAGE   \* MERGEFORMAT </w:instrText>
    </w:r>
    <w:r>
      <w:fldChar w:fldCharType="separate"/>
    </w:r>
    <w:r w:rsidR="0045760B">
      <w:rPr>
        <w:noProof/>
      </w:rPr>
      <w:t>75</w:t>
    </w:r>
    <w:r>
      <w:rPr>
        <w:noProof/>
      </w:rPr>
      <w:fldChar w:fldCharType="end"/>
    </w:r>
  </w:p>
  <w:p w14:paraId="10B7E323" w14:textId="77777777" w:rsidR="000C0A6E" w:rsidRDefault="000C0A6E">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13BB" w14:textId="4E1A5A69" w:rsidR="000C0A6E" w:rsidRDefault="000C0A6E">
    <w:pPr>
      <w:pStyle w:val="Footer"/>
      <w:jc w:val="right"/>
    </w:pPr>
    <w:r>
      <w:fldChar w:fldCharType="begin"/>
    </w:r>
    <w:r>
      <w:instrText xml:space="preserve"> PAGE   \* MERGEFORMAT </w:instrText>
    </w:r>
    <w:r>
      <w:fldChar w:fldCharType="separate"/>
    </w:r>
    <w:r w:rsidR="0045760B">
      <w:rPr>
        <w:noProof/>
      </w:rPr>
      <w:t>76</w:t>
    </w:r>
    <w:r>
      <w:rPr>
        <w:noProof/>
      </w:rPr>
      <w:fldChar w:fldCharType="end"/>
    </w:r>
  </w:p>
  <w:p w14:paraId="6414D2E9" w14:textId="77777777" w:rsidR="000C0A6E" w:rsidRDefault="000C0A6E">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DA54" w14:textId="6D57ADB2" w:rsidR="000C0A6E" w:rsidRDefault="000C0A6E">
    <w:pPr>
      <w:pStyle w:val="Footer"/>
      <w:jc w:val="right"/>
    </w:pPr>
    <w:r>
      <w:fldChar w:fldCharType="begin"/>
    </w:r>
    <w:r>
      <w:instrText xml:space="preserve"> PAGE   \* MERGEFORMAT </w:instrText>
    </w:r>
    <w:r>
      <w:fldChar w:fldCharType="separate"/>
    </w:r>
    <w:r w:rsidR="0045760B">
      <w:rPr>
        <w:noProof/>
      </w:rPr>
      <w:t>77</w:t>
    </w:r>
    <w:r>
      <w:rPr>
        <w:noProof/>
      </w:rPr>
      <w:fldChar w:fldCharType="end"/>
    </w:r>
  </w:p>
  <w:p w14:paraId="7E7C9085" w14:textId="77777777" w:rsidR="000C0A6E" w:rsidRDefault="000C0A6E">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3E2B" w14:textId="4F16C2F9" w:rsidR="000C0A6E" w:rsidRDefault="000C0A6E">
    <w:pPr>
      <w:pStyle w:val="Footer"/>
      <w:jc w:val="right"/>
    </w:pPr>
    <w:r>
      <w:fldChar w:fldCharType="begin"/>
    </w:r>
    <w:r>
      <w:instrText xml:space="preserve"> PAGE   \* MERGEFORMAT </w:instrText>
    </w:r>
    <w:r>
      <w:fldChar w:fldCharType="separate"/>
    </w:r>
    <w:r w:rsidR="0045760B">
      <w:rPr>
        <w:noProof/>
      </w:rPr>
      <w:t>78</w:t>
    </w:r>
    <w:r>
      <w:rPr>
        <w:noProof/>
      </w:rPr>
      <w:fldChar w:fldCharType="end"/>
    </w:r>
  </w:p>
  <w:p w14:paraId="23C0E385" w14:textId="77777777" w:rsidR="000C0A6E" w:rsidRDefault="000C0A6E">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89F7" w14:textId="38442ED8" w:rsidR="000C0A6E" w:rsidRDefault="000C0A6E">
    <w:pPr>
      <w:pStyle w:val="Footer"/>
      <w:jc w:val="right"/>
    </w:pPr>
    <w:r>
      <w:fldChar w:fldCharType="begin"/>
    </w:r>
    <w:r>
      <w:instrText xml:space="preserve"> PAGE   \* MERGEFORMAT </w:instrText>
    </w:r>
    <w:r>
      <w:fldChar w:fldCharType="separate"/>
    </w:r>
    <w:r w:rsidR="0045760B">
      <w:rPr>
        <w:noProof/>
      </w:rPr>
      <w:t>81</w:t>
    </w:r>
    <w:r>
      <w:rPr>
        <w:noProof/>
      </w:rPr>
      <w:fldChar w:fldCharType="end"/>
    </w:r>
  </w:p>
  <w:p w14:paraId="0D2983B4" w14:textId="77777777" w:rsidR="000C0A6E" w:rsidRDefault="000C0A6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12C5" w14:textId="6E9C43A6" w:rsidR="000C0A6E" w:rsidRDefault="000C0A6E">
    <w:pPr>
      <w:pStyle w:val="Footer"/>
      <w:jc w:val="right"/>
    </w:pPr>
    <w:r>
      <w:fldChar w:fldCharType="begin"/>
    </w:r>
    <w:r>
      <w:instrText xml:space="preserve"> PAGE   \* MERGEFORMAT </w:instrText>
    </w:r>
    <w:r>
      <w:fldChar w:fldCharType="separate"/>
    </w:r>
    <w:r w:rsidR="0045760B">
      <w:rPr>
        <w:noProof/>
      </w:rPr>
      <w:t>8</w:t>
    </w:r>
    <w:r>
      <w:rPr>
        <w:noProof/>
      </w:rPr>
      <w:fldChar w:fldCharType="end"/>
    </w:r>
  </w:p>
  <w:p w14:paraId="212DC2D2" w14:textId="77777777" w:rsidR="000C0A6E" w:rsidRDefault="000C0A6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314F" w14:textId="5568A79E" w:rsidR="000C0A6E" w:rsidRDefault="000C0A6E">
    <w:pPr>
      <w:pStyle w:val="Footer"/>
      <w:jc w:val="right"/>
    </w:pPr>
    <w:r>
      <w:fldChar w:fldCharType="begin"/>
    </w:r>
    <w:r>
      <w:instrText xml:space="preserve"> PAGE   \* MERGEFORMAT </w:instrText>
    </w:r>
    <w:r>
      <w:fldChar w:fldCharType="separate"/>
    </w:r>
    <w:r w:rsidR="0045760B">
      <w:rPr>
        <w:noProof/>
      </w:rPr>
      <w:t>9</w:t>
    </w:r>
    <w:r>
      <w:rPr>
        <w:noProof/>
      </w:rPr>
      <w:fldChar w:fldCharType="end"/>
    </w:r>
  </w:p>
  <w:p w14:paraId="0FC9A567" w14:textId="77777777" w:rsidR="000C0A6E" w:rsidRDefault="000C0A6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32DF" w14:textId="49F55383" w:rsidR="000C0A6E" w:rsidRDefault="000C0A6E">
    <w:pPr>
      <w:pStyle w:val="Footer"/>
      <w:jc w:val="right"/>
    </w:pPr>
    <w:r>
      <w:fldChar w:fldCharType="begin"/>
    </w:r>
    <w:r>
      <w:instrText xml:space="preserve"> PAGE   \* MERGEFORMAT </w:instrText>
    </w:r>
    <w:r>
      <w:fldChar w:fldCharType="separate"/>
    </w:r>
    <w:r w:rsidR="0045760B">
      <w:rPr>
        <w:noProof/>
      </w:rPr>
      <w:t>10</w:t>
    </w:r>
    <w:r>
      <w:rPr>
        <w:noProof/>
      </w:rPr>
      <w:fldChar w:fldCharType="end"/>
    </w:r>
  </w:p>
  <w:p w14:paraId="4C067E5C" w14:textId="77777777" w:rsidR="000C0A6E" w:rsidRDefault="000C0A6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3B89" w14:textId="1DB57DF2" w:rsidR="000C0A6E" w:rsidRDefault="000C0A6E">
    <w:pPr>
      <w:pStyle w:val="Footer"/>
      <w:jc w:val="right"/>
    </w:pPr>
    <w:r>
      <w:fldChar w:fldCharType="begin"/>
    </w:r>
    <w:r>
      <w:instrText xml:space="preserve"> PAGE   \* MERGEFORMAT </w:instrText>
    </w:r>
    <w:r>
      <w:fldChar w:fldCharType="separate"/>
    </w:r>
    <w:r w:rsidR="0045760B">
      <w:rPr>
        <w:noProof/>
      </w:rPr>
      <w:t>21</w:t>
    </w:r>
    <w:r>
      <w:rPr>
        <w:noProof/>
      </w:rPr>
      <w:fldChar w:fldCharType="end"/>
    </w:r>
  </w:p>
  <w:p w14:paraId="0074A887" w14:textId="77777777" w:rsidR="000C0A6E" w:rsidRDefault="000C0A6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87CB" w14:textId="44AA8C39" w:rsidR="000C0A6E" w:rsidRDefault="000C0A6E">
    <w:pPr>
      <w:pStyle w:val="Footer"/>
      <w:jc w:val="right"/>
    </w:pPr>
    <w:r>
      <w:fldChar w:fldCharType="begin"/>
    </w:r>
    <w:r>
      <w:instrText xml:space="preserve"> PAGE   \* MERGEFORMAT </w:instrText>
    </w:r>
    <w:r>
      <w:fldChar w:fldCharType="separate"/>
    </w:r>
    <w:r w:rsidR="0045760B">
      <w:rPr>
        <w:noProof/>
      </w:rPr>
      <w:t>23</w:t>
    </w:r>
    <w:r>
      <w:rPr>
        <w:noProof/>
      </w:rPr>
      <w:fldChar w:fldCharType="end"/>
    </w:r>
  </w:p>
  <w:p w14:paraId="4A3E50BC" w14:textId="77777777" w:rsidR="000C0A6E" w:rsidRDefault="000C0A6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21E5" w14:textId="12985FF9" w:rsidR="000C0A6E" w:rsidRDefault="000C0A6E">
    <w:pPr>
      <w:pStyle w:val="Footer"/>
      <w:jc w:val="right"/>
    </w:pPr>
    <w:r>
      <w:fldChar w:fldCharType="begin"/>
    </w:r>
    <w:r>
      <w:instrText xml:space="preserve"> PAGE   \* MERGEFORMAT </w:instrText>
    </w:r>
    <w:r>
      <w:fldChar w:fldCharType="separate"/>
    </w:r>
    <w:r w:rsidR="0045760B">
      <w:rPr>
        <w:noProof/>
      </w:rPr>
      <w:t>- 25 -</w:t>
    </w:r>
    <w:r>
      <w:rPr>
        <w:noProof/>
      </w:rPr>
      <w:fldChar w:fldCharType="end"/>
    </w:r>
  </w:p>
  <w:p w14:paraId="48FB3DC2" w14:textId="77777777" w:rsidR="000C0A6E" w:rsidRDefault="000C0A6E">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2E3E" w14:textId="08EA7129" w:rsidR="000C0A6E" w:rsidRDefault="000C0A6E">
    <w:pPr>
      <w:pStyle w:val="Footer"/>
      <w:jc w:val="right"/>
    </w:pPr>
    <w:r>
      <w:fldChar w:fldCharType="begin"/>
    </w:r>
    <w:r>
      <w:instrText xml:space="preserve"> PAGE   \* MERGEFORMAT </w:instrText>
    </w:r>
    <w:r>
      <w:fldChar w:fldCharType="separate"/>
    </w:r>
    <w:r w:rsidR="0045760B">
      <w:rPr>
        <w:noProof/>
      </w:rPr>
      <w:t>- 26 -</w:t>
    </w:r>
    <w:r>
      <w:rPr>
        <w:noProof/>
      </w:rPr>
      <w:fldChar w:fldCharType="end"/>
    </w:r>
  </w:p>
  <w:p w14:paraId="208DBAC8" w14:textId="77777777" w:rsidR="000C0A6E" w:rsidRDefault="000C0A6E">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D588" w14:textId="77B1FDB3" w:rsidR="000C0A6E" w:rsidRDefault="000C0A6E">
    <w:pPr>
      <w:pStyle w:val="Footer"/>
      <w:jc w:val="right"/>
    </w:pPr>
    <w:r>
      <w:fldChar w:fldCharType="begin"/>
    </w:r>
    <w:r>
      <w:instrText xml:space="preserve"> PAGE   \* MERGEFORMAT </w:instrText>
    </w:r>
    <w:r>
      <w:fldChar w:fldCharType="separate"/>
    </w:r>
    <w:r w:rsidR="0045760B">
      <w:rPr>
        <w:noProof/>
      </w:rPr>
      <w:t>28</w:t>
    </w:r>
    <w:r>
      <w:rPr>
        <w:noProof/>
      </w:rPr>
      <w:fldChar w:fldCharType="end"/>
    </w:r>
  </w:p>
  <w:p w14:paraId="380574FC" w14:textId="77777777" w:rsidR="000C0A6E" w:rsidRDefault="000C0A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BE55" w14:textId="77777777" w:rsidR="000C0A6E" w:rsidRDefault="000C0A6E">
      <w:r>
        <w:separator/>
      </w:r>
    </w:p>
  </w:footnote>
  <w:footnote w:type="continuationSeparator" w:id="0">
    <w:p w14:paraId="1C287C49" w14:textId="77777777" w:rsidR="000C0A6E" w:rsidRDefault="000C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685D" w14:textId="77777777" w:rsidR="000C0A6E" w:rsidRDefault="000C0A6E">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FEA2" w14:textId="77777777" w:rsidR="000C0A6E" w:rsidRDefault="000C0A6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D7B9" w14:textId="77777777" w:rsidR="000C0A6E" w:rsidRDefault="000C0A6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AAAB" w14:textId="77777777" w:rsidR="000C0A6E" w:rsidRDefault="000C0A6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04A4" w14:textId="77777777" w:rsidR="000C0A6E" w:rsidRDefault="000C0A6E">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F8C8" w14:textId="77777777" w:rsidR="000C0A6E" w:rsidRDefault="000C0A6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CCEB" w14:textId="77777777" w:rsidR="000C0A6E" w:rsidRDefault="000C0A6E">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AE7E" w14:textId="77777777" w:rsidR="000C0A6E" w:rsidRDefault="000C0A6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C359" w14:textId="77777777" w:rsidR="000C0A6E" w:rsidRDefault="000C0A6E">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D02D" w14:textId="77777777" w:rsidR="000C0A6E" w:rsidRDefault="000C0A6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76F9" w14:textId="77777777" w:rsidR="000C0A6E" w:rsidRDefault="000C0A6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91D7" w14:textId="77777777" w:rsidR="000C0A6E" w:rsidRDefault="000C0A6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EDEF" w14:textId="77777777" w:rsidR="000C0A6E" w:rsidRDefault="000C0A6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5E60" w14:textId="77777777" w:rsidR="000C0A6E" w:rsidRDefault="000C0A6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37DB" w14:textId="77777777" w:rsidR="000C0A6E" w:rsidRDefault="000C0A6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646F" w14:textId="77777777" w:rsidR="000C0A6E" w:rsidRDefault="000C0A6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D774" w14:textId="77777777" w:rsidR="000C0A6E" w:rsidRDefault="000C0A6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4FFA" w14:textId="77777777" w:rsidR="000C0A6E" w:rsidRDefault="000C0A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75"/>
    <w:multiLevelType w:val="multilevel"/>
    <w:tmpl w:val="92263112"/>
    <w:lvl w:ilvl="0">
      <w:start w:val="13"/>
      <w:numFmt w:val="decimal"/>
      <w:lvlText w:val="%1."/>
      <w:lvlJc w:val="left"/>
      <w:pPr>
        <w:ind w:left="100" w:hanging="360"/>
      </w:pPr>
      <w:rPr>
        <w:rFonts w:ascii="Arial" w:eastAsia="Arial" w:hAnsi="Arial" w:cs="Arial" w:hint="default"/>
        <w:b/>
        <w:bCs/>
        <w:spacing w:val="-2"/>
        <w:w w:val="100"/>
        <w:sz w:val="32"/>
        <w:szCs w:val="32"/>
      </w:rPr>
    </w:lvl>
    <w:lvl w:ilvl="1">
      <w:start w:val="3"/>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 w15:restartNumberingAfterBreak="0">
    <w:nsid w:val="00E57E13"/>
    <w:multiLevelType w:val="multilevel"/>
    <w:tmpl w:val="43E2C046"/>
    <w:lvl w:ilvl="0">
      <w:start w:val="13"/>
      <w:numFmt w:val="decimal"/>
      <w:lvlText w:val="%1."/>
      <w:lvlJc w:val="left"/>
      <w:pPr>
        <w:ind w:left="100" w:hanging="360"/>
      </w:pPr>
      <w:rPr>
        <w:rFonts w:ascii="Arial" w:eastAsia="Arial" w:hAnsi="Arial" w:cs="Arial" w:hint="default"/>
        <w:b/>
        <w:bCs/>
        <w:spacing w:val="-2"/>
        <w:w w:val="100"/>
        <w:sz w:val="32"/>
        <w:szCs w:val="32"/>
      </w:rPr>
    </w:lvl>
    <w:lvl w:ilvl="1">
      <w:start w:val="3"/>
      <w:numFmt w:val="decimal"/>
      <w:lvlText w:val="%1.%2"/>
      <w:lvlJc w:val="left"/>
      <w:pPr>
        <w:ind w:left="1279"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 w15:restartNumberingAfterBreak="0">
    <w:nsid w:val="0120511C"/>
    <w:multiLevelType w:val="hybridMultilevel"/>
    <w:tmpl w:val="C22E14A4"/>
    <w:lvl w:ilvl="0" w:tplc="44CEF5F4">
      <w:numFmt w:val="bullet"/>
      <w:lvlText w:val=""/>
      <w:lvlJc w:val="left"/>
      <w:pPr>
        <w:ind w:left="463" w:hanging="361"/>
      </w:pPr>
      <w:rPr>
        <w:rFonts w:ascii="Symbol" w:eastAsia="Symbol" w:hAnsi="Symbol" w:cs="Symbol" w:hint="default"/>
        <w:w w:val="76"/>
        <w:sz w:val="24"/>
        <w:szCs w:val="24"/>
      </w:rPr>
    </w:lvl>
    <w:lvl w:ilvl="1" w:tplc="2F5893B4">
      <w:numFmt w:val="bullet"/>
      <w:lvlText w:val="•"/>
      <w:lvlJc w:val="left"/>
      <w:pPr>
        <w:ind w:left="1343" w:hanging="361"/>
      </w:pPr>
      <w:rPr>
        <w:rFonts w:hint="default"/>
      </w:rPr>
    </w:lvl>
    <w:lvl w:ilvl="2" w:tplc="06DEB58C">
      <w:numFmt w:val="bullet"/>
      <w:lvlText w:val="•"/>
      <w:lvlJc w:val="left"/>
      <w:pPr>
        <w:ind w:left="2226" w:hanging="361"/>
      </w:pPr>
      <w:rPr>
        <w:rFonts w:hint="default"/>
      </w:rPr>
    </w:lvl>
    <w:lvl w:ilvl="3" w:tplc="50927802">
      <w:numFmt w:val="bullet"/>
      <w:lvlText w:val="•"/>
      <w:lvlJc w:val="left"/>
      <w:pPr>
        <w:ind w:left="3110" w:hanging="361"/>
      </w:pPr>
      <w:rPr>
        <w:rFonts w:hint="default"/>
      </w:rPr>
    </w:lvl>
    <w:lvl w:ilvl="4" w:tplc="8392F93E">
      <w:numFmt w:val="bullet"/>
      <w:lvlText w:val="•"/>
      <w:lvlJc w:val="left"/>
      <w:pPr>
        <w:ind w:left="3993" w:hanging="361"/>
      </w:pPr>
      <w:rPr>
        <w:rFonts w:hint="default"/>
      </w:rPr>
    </w:lvl>
    <w:lvl w:ilvl="5" w:tplc="729A053E">
      <w:numFmt w:val="bullet"/>
      <w:lvlText w:val="•"/>
      <w:lvlJc w:val="left"/>
      <w:pPr>
        <w:ind w:left="4877" w:hanging="361"/>
      </w:pPr>
      <w:rPr>
        <w:rFonts w:hint="default"/>
      </w:rPr>
    </w:lvl>
    <w:lvl w:ilvl="6" w:tplc="97C25E54">
      <w:numFmt w:val="bullet"/>
      <w:lvlText w:val="•"/>
      <w:lvlJc w:val="left"/>
      <w:pPr>
        <w:ind w:left="5760" w:hanging="361"/>
      </w:pPr>
      <w:rPr>
        <w:rFonts w:hint="default"/>
      </w:rPr>
    </w:lvl>
    <w:lvl w:ilvl="7" w:tplc="24F6678E">
      <w:numFmt w:val="bullet"/>
      <w:lvlText w:val="•"/>
      <w:lvlJc w:val="left"/>
      <w:pPr>
        <w:ind w:left="6644" w:hanging="361"/>
      </w:pPr>
      <w:rPr>
        <w:rFonts w:hint="default"/>
      </w:rPr>
    </w:lvl>
    <w:lvl w:ilvl="8" w:tplc="2A764716">
      <w:numFmt w:val="bullet"/>
      <w:lvlText w:val="•"/>
      <w:lvlJc w:val="left"/>
      <w:pPr>
        <w:ind w:left="7527" w:hanging="361"/>
      </w:pPr>
      <w:rPr>
        <w:rFonts w:hint="default"/>
      </w:rPr>
    </w:lvl>
  </w:abstractNum>
  <w:abstractNum w:abstractNumId="3" w15:restartNumberingAfterBreak="0">
    <w:nsid w:val="036F559A"/>
    <w:multiLevelType w:val="multilevel"/>
    <w:tmpl w:val="FBEC41F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7A18A0"/>
    <w:multiLevelType w:val="hybridMultilevel"/>
    <w:tmpl w:val="E20A524A"/>
    <w:lvl w:ilvl="0" w:tplc="BA4812FC">
      <w:start w:val="1"/>
      <w:numFmt w:val="lowerLetter"/>
      <w:lvlText w:val="%1)"/>
      <w:lvlJc w:val="left"/>
      <w:pPr>
        <w:ind w:left="835" w:hanging="375"/>
      </w:pPr>
      <w:rPr>
        <w:rFonts w:ascii="Arial" w:eastAsia="Arial" w:hAnsi="Arial" w:cs="Arial" w:hint="default"/>
        <w:b/>
        <w:bCs/>
        <w:w w:val="99"/>
        <w:sz w:val="24"/>
        <w:szCs w:val="24"/>
      </w:rPr>
    </w:lvl>
    <w:lvl w:ilvl="1" w:tplc="CE5E9B9E">
      <w:numFmt w:val="bullet"/>
      <w:lvlText w:val=""/>
      <w:lvlJc w:val="left"/>
      <w:pPr>
        <w:ind w:left="1181" w:hanging="360"/>
      </w:pPr>
      <w:rPr>
        <w:rFonts w:ascii="Symbol" w:eastAsia="Symbol" w:hAnsi="Symbol" w:cs="Symbol" w:hint="default"/>
        <w:w w:val="76"/>
        <w:sz w:val="24"/>
        <w:szCs w:val="24"/>
      </w:rPr>
    </w:lvl>
    <w:lvl w:ilvl="2" w:tplc="A2C28C14">
      <w:numFmt w:val="bullet"/>
      <w:lvlText w:val="•"/>
      <w:lvlJc w:val="left"/>
      <w:pPr>
        <w:ind w:left="2076" w:hanging="360"/>
      </w:pPr>
      <w:rPr>
        <w:rFonts w:hint="default"/>
      </w:rPr>
    </w:lvl>
    <w:lvl w:ilvl="3" w:tplc="6A92F09E">
      <w:numFmt w:val="bullet"/>
      <w:lvlText w:val="•"/>
      <w:lvlJc w:val="left"/>
      <w:pPr>
        <w:ind w:left="2972" w:hanging="360"/>
      </w:pPr>
      <w:rPr>
        <w:rFonts w:hint="default"/>
      </w:rPr>
    </w:lvl>
    <w:lvl w:ilvl="4" w:tplc="98404158">
      <w:numFmt w:val="bullet"/>
      <w:lvlText w:val="•"/>
      <w:lvlJc w:val="left"/>
      <w:pPr>
        <w:ind w:left="3868" w:hanging="360"/>
      </w:pPr>
      <w:rPr>
        <w:rFonts w:hint="default"/>
      </w:rPr>
    </w:lvl>
    <w:lvl w:ilvl="5" w:tplc="21D8CB4C">
      <w:numFmt w:val="bullet"/>
      <w:lvlText w:val="•"/>
      <w:lvlJc w:val="left"/>
      <w:pPr>
        <w:ind w:left="4764" w:hanging="360"/>
      </w:pPr>
      <w:rPr>
        <w:rFonts w:hint="default"/>
      </w:rPr>
    </w:lvl>
    <w:lvl w:ilvl="6" w:tplc="A4F00F70">
      <w:numFmt w:val="bullet"/>
      <w:lvlText w:val="•"/>
      <w:lvlJc w:val="left"/>
      <w:pPr>
        <w:ind w:left="5660" w:hanging="360"/>
      </w:pPr>
      <w:rPr>
        <w:rFonts w:hint="default"/>
      </w:rPr>
    </w:lvl>
    <w:lvl w:ilvl="7" w:tplc="93D012CC">
      <w:numFmt w:val="bullet"/>
      <w:lvlText w:val="•"/>
      <w:lvlJc w:val="left"/>
      <w:pPr>
        <w:ind w:left="6556" w:hanging="360"/>
      </w:pPr>
      <w:rPr>
        <w:rFonts w:hint="default"/>
      </w:rPr>
    </w:lvl>
    <w:lvl w:ilvl="8" w:tplc="5AB2B778">
      <w:numFmt w:val="bullet"/>
      <w:lvlText w:val="•"/>
      <w:lvlJc w:val="left"/>
      <w:pPr>
        <w:ind w:left="7452" w:hanging="360"/>
      </w:pPr>
      <w:rPr>
        <w:rFonts w:hint="default"/>
      </w:rPr>
    </w:lvl>
  </w:abstractNum>
  <w:abstractNum w:abstractNumId="5" w15:restartNumberingAfterBreak="0">
    <w:nsid w:val="0E4352B7"/>
    <w:multiLevelType w:val="hybridMultilevel"/>
    <w:tmpl w:val="CB90CEEC"/>
    <w:lvl w:ilvl="0" w:tplc="E6BA11CA">
      <w:start w:val="1"/>
      <w:numFmt w:val="lowerRoman"/>
      <w:lvlText w:val="(%1)"/>
      <w:lvlJc w:val="left"/>
      <w:pPr>
        <w:ind w:left="821" w:hanging="317"/>
        <w:jc w:val="right"/>
      </w:pPr>
      <w:rPr>
        <w:rFonts w:ascii="Arial" w:eastAsia="Arial" w:hAnsi="Arial" w:cs="Arial" w:hint="default"/>
        <w:b w:val="0"/>
        <w:spacing w:val="-31"/>
        <w:w w:val="99"/>
        <w:sz w:val="24"/>
        <w:szCs w:val="24"/>
      </w:rPr>
    </w:lvl>
    <w:lvl w:ilvl="1" w:tplc="F69EBA6A">
      <w:start w:val="1"/>
      <w:numFmt w:val="lowerLetter"/>
      <w:lvlText w:val="%2."/>
      <w:lvlJc w:val="left"/>
      <w:pPr>
        <w:ind w:left="831" w:hanging="351"/>
      </w:pPr>
      <w:rPr>
        <w:rFonts w:ascii="Arial" w:eastAsia="Arial" w:hAnsi="Arial" w:cs="Arial" w:hint="default"/>
        <w:spacing w:val="-8"/>
        <w:w w:val="99"/>
        <w:sz w:val="24"/>
        <w:szCs w:val="24"/>
      </w:rPr>
    </w:lvl>
    <w:lvl w:ilvl="2" w:tplc="F4888F8A">
      <w:numFmt w:val="bullet"/>
      <w:lvlText w:val="•"/>
      <w:lvlJc w:val="left"/>
      <w:pPr>
        <w:ind w:left="1773" w:hanging="351"/>
      </w:pPr>
      <w:rPr>
        <w:rFonts w:hint="default"/>
      </w:rPr>
    </w:lvl>
    <w:lvl w:ilvl="3" w:tplc="18D03CB8">
      <w:numFmt w:val="bullet"/>
      <w:lvlText w:val="•"/>
      <w:lvlJc w:val="left"/>
      <w:pPr>
        <w:ind w:left="2707" w:hanging="351"/>
      </w:pPr>
      <w:rPr>
        <w:rFonts w:hint="default"/>
      </w:rPr>
    </w:lvl>
    <w:lvl w:ilvl="4" w:tplc="E6FE28DA">
      <w:numFmt w:val="bullet"/>
      <w:lvlText w:val="•"/>
      <w:lvlJc w:val="left"/>
      <w:pPr>
        <w:ind w:left="3641" w:hanging="351"/>
      </w:pPr>
      <w:rPr>
        <w:rFonts w:hint="default"/>
      </w:rPr>
    </w:lvl>
    <w:lvl w:ilvl="5" w:tplc="810E53C6">
      <w:numFmt w:val="bullet"/>
      <w:lvlText w:val="•"/>
      <w:lvlJc w:val="left"/>
      <w:pPr>
        <w:ind w:left="4575" w:hanging="351"/>
      </w:pPr>
      <w:rPr>
        <w:rFonts w:hint="default"/>
      </w:rPr>
    </w:lvl>
    <w:lvl w:ilvl="6" w:tplc="404E7CD4">
      <w:numFmt w:val="bullet"/>
      <w:lvlText w:val="•"/>
      <w:lvlJc w:val="left"/>
      <w:pPr>
        <w:ind w:left="5508" w:hanging="351"/>
      </w:pPr>
      <w:rPr>
        <w:rFonts w:hint="default"/>
      </w:rPr>
    </w:lvl>
    <w:lvl w:ilvl="7" w:tplc="40DA3EAA">
      <w:numFmt w:val="bullet"/>
      <w:lvlText w:val="•"/>
      <w:lvlJc w:val="left"/>
      <w:pPr>
        <w:ind w:left="6442" w:hanging="351"/>
      </w:pPr>
      <w:rPr>
        <w:rFonts w:hint="default"/>
      </w:rPr>
    </w:lvl>
    <w:lvl w:ilvl="8" w:tplc="8A00847E">
      <w:numFmt w:val="bullet"/>
      <w:lvlText w:val="•"/>
      <w:lvlJc w:val="left"/>
      <w:pPr>
        <w:ind w:left="7376" w:hanging="351"/>
      </w:pPr>
      <w:rPr>
        <w:rFonts w:hint="default"/>
      </w:rPr>
    </w:lvl>
  </w:abstractNum>
  <w:abstractNum w:abstractNumId="6" w15:restartNumberingAfterBreak="0">
    <w:nsid w:val="0EF154FA"/>
    <w:multiLevelType w:val="multilevel"/>
    <w:tmpl w:val="E8CED9EA"/>
    <w:lvl w:ilvl="0">
      <w:start w:val="3"/>
      <w:numFmt w:val="decimal"/>
      <w:lvlText w:val="%1."/>
      <w:lvlJc w:val="left"/>
      <w:pPr>
        <w:ind w:left="100" w:hanging="360"/>
      </w:pPr>
      <w:rPr>
        <w:rFonts w:ascii="Arial" w:eastAsia="Arial" w:hAnsi="Arial" w:cs="Arial" w:hint="default"/>
        <w:b/>
        <w:bCs/>
        <w:spacing w:val="-2"/>
        <w:w w:val="100"/>
        <w:sz w:val="32"/>
        <w:szCs w:val="32"/>
      </w:rPr>
    </w:lvl>
    <w:lvl w:ilvl="1">
      <w:start w:val="20"/>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7" w15:restartNumberingAfterBreak="0">
    <w:nsid w:val="108625B3"/>
    <w:multiLevelType w:val="multilevel"/>
    <w:tmpl w:val="7F2AEFE0"/>
    <w:lvl w:ilvl="0">
      <w:start w:val="13"/>
      <w:numFmt w:val="decimal"/>
      <w:lvlText w:val="%1."/>
      <w:lvlJc w:val="left"/>
      <w:pPr>
        <w:ind w:left="100" w:hanging="360"/>
      </w:pPr>
      <w:rPr>
        <w:rFonts w:ascii="Arial" w:eastAsia="Arial" w:hAnsi="Arial" w:cs="Arial" w:hint="default"/>
        <w:b/>
        <w:bCs/>
        <w:spacing w:val="-2"/>
        <w:w w:val="100"/>
        <w:sz w:val="32"/>
        <w:szCs w:val="32"/>
      </w:rPr>
    </w:lvl>
    <w:lvl w:ilvl="1">
      <w:start w:val="24"/>
      <w:numFmt w:val="decimal"/>
      <w:lvlText w:val="%1.%2"/>
      <w:lvlJc w:val="left"/>
      <w:pPr>
        <w:ind w:left="1279"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8" w15:restartNumberingAfterBreak="0">
    <w:nsid w:val="10E67160"/>
    <w:multiLevelType w:val="multilevel"/>
    <w:tmpl w:val="95A6706E"/>
    <w:lvl w:ilvl="0">
      <w:start w:val="13"/>
      <w:numFmt w:val="decimal"/>
      <w:lvlText w:val="%1."/>
      <w:lvlJc w:val="left"/>
      <w:pPr>
        <w:ind w:left="100" w:hanging="360"/>
      </w:pPr>
      <w:rPr>
        <w:rFonts w:ascii="Arial" w:eastAsia="Arial" w:hAnsi="Arial" w:cs="Arial" w:hint="default"/>
        <w:b/>
        <w:bCs/>
        <w:spacing w:val="-2"/>
        <w:w w:val="100"/>
        <w:sz w:val="32"/>
        <w:szCs w:val="32"/>
      </w:rPr>
    </w:lvl>
    <w:lvl w:ilvl="1">
      <w:start w:val="31"/>
      <w:numFmt w:val="decimal"/>
      <w:lvlText w:val="%1.%2"/>
      <w:lvlJc w:val="left"/>
      <w:pPr>
        <w:ind w:left="1279"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9" w15:restartNumberingAfterBreak="0">
    <w:nsid w:val="123810AF"/>
    <w:multiLevelType w:val="multilevel"/>
    <w:tmpl w:val="9642D550"/>
    <w:lvl w:ilvl="0">
      <w:start w:val="3"/>
      <w:numFmt w:val="decimal"/>
      <w:lvlText w:val="%1"/>
      <w:lvlJc w:val="left"/>
      <w:pPr>
        <w:ind w:left="530" w:hanging="530"/>
      </w:pPr>
      <w:rPr>
        <w:rFonts w:hint="default"/>
      </w:rPr>
    </w:lvl>
    <w:lvl w:ilvl="1">
      <w:start w:val="1"/>
      <w:numFmt w:val="decimal"/>
      <w:lvlText w:val="%1.%2"/>
      <w:lvlJc w:val="left"/>
      <w:pPr>
        <w:ind w:left="864"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10" w15:restartNumberingAfterBreak="0">
    <w:nsid w:val="13486B31"/>
    <w:multiLevelType w:val="multilevel"/>
    <w:tmpl w:val="EFE6DB9A"/>
    <w:lvl w:ilvl="0">
      <w:start w:val="13"/>
      <w:numFmt w:val="decimal"/>
      <w:lvlText w:val="%1."/>
      <w:lvlJc w:val="left"/>
      <w:pPr>
        <w:ind w:left="100" w:hanging="360"/>
      </w:pPr>
      <w:rPr>
        <w:rFonts w:ascii="Arial" w:eastAsia="Arial" w:hAnsi="Arial" w:cs="Arial" w:hint="default"/>
        <w:b/>
        <w:bCs/>
        <w:spacing w:val="-2"/>
        <w:w w:val="100"/>
        <w:sz w:val="32"/>
        <w:szCs w:val="32"/>
      </w:rPr>
    </w:lvl>
    <w:lvl w:ilvl="1">
      <w:start w:val="14"/>
      <w:numFmt w:val="decimal"/>
      <w:lvlText w:val="%1.%2"/>
      <w:lvlJc w:val="left"/>
      <w:pPr>
        <w:ind w:left="1279"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1" w15:restartNumberingAfterBreak="0">
    <w:nsid w:val="138B6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C5008F"/>
    <w:multiLevelType w:val="hybridMultilevel"/>
    <w:tmpl w:val="74CA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B025C0"/>
    <w:multiLevelType w:val="hybridMultilevel"/>
    <w:tmpl w:val="E9DE7446"/>
    <w:lvl w:ilvl="0" w:tplc="FDEC03F0">
      <w:start w:val="1"/>
      <w:numFmt w:val="lowerLetter"/>
      <w:lvlText w:val="%1."/>
      <w:lvlJc w:val="left"/>
      <w:pPr>
        <w:ind w:left="1201" w:hanging="360"/>
      </w:pPr>
      <w:rPr>
        <w:rFonts w:ascii="Arial" w:eastAsia="Arial" w:hAnsi="Arial" w:cs="Arial" w:hint="default"/>
        <w:spacing w:val="-8"/>
        <w:w w:val="98"/>
        <w:sz w:val="24"/>
        <w:szCs w:val="24"/>
      </w:rPr>
    </w:lvl>
    <w:lvl w:ilvl="1" w:tplc="7DBAA988">
      <w:numFmt w:val="bullet"/>
      <w:lvlText w:val="•"/>
      <w:lvlJc w:val="left"/>
      <w:pPr>
        <w:ind w:left="2016" w:hanging="360"/>
      </w:pPr>
      <w:rPr>
        <w:rFonts w:hint="default"/>
      </w:rPr>
    </w:lvl>
    <w:lvl w:ilvl="2" w:tplc="534852A2">
      <w:numFmt w:val="bullet"/>
      <w:lvlText w:val="•"/>
      <w:lvlJc w:val="left"/>
      <w:pPr>
        <w:ind w:left="2832" w:hanging="360"/>
      </w:pPr>
      <w:rPr>
        <w:rFonts w:hint="default"/>
      </w:rPr>
    </w:lvl>
    <w:lvl w:ilvl="3" w:tplc="6444F29A">
      <w:numFmt w:val="bullet"/>
      <w:lvlText w:val="•"/>
      <w:lvlJc w:val="left"/>
      <w:pPr>
        <w:ind w:left="3649" w:hanging="360"/>
      </w:pPr>
      <w:rPr>
        <w:rFonts w:hint="default"/>
      </w:rPr>
    </w:lvl>
    <w:lvl w:ilvl="4" w:tplc="AAD07A8C">
      <w:numFmt w:val="bullet"/>
      <w:lvlText w:val="•"/>
      <w:lvlJc w:val="left"/>
      <w:pPr>
        <w:ind w:left="4465" w:hanging="360"/>
      </w:pPr>
      <w:rPr>
        <w:rFonts w:hint="default"/>
      </w:rPr>
    </w:lvl>
    <w:lvl w:ilvl="5" w:tplc="CC08DF28">
      <w:numFmt w:val="bullet"/>
      <w:lvlText w:val="•"/>
      <w:lvlJc w:val="left"/>
      <w:pPr>
        <w:ind w:left="5282" w:hanging="360"/>
      </w:pPr>
      <w:rPr>
        <w:rFonts w:hint="default"/>
      </w:rPr>
    </w:lvl>
    <w:lvl w:ilvl="6" w:tplc="827A254C">
      <w:numFmt w:val="bullet"/>
      <w:lvlText w:val="•"/>
      <w:lvlJc w:val="left"/>
      <w:pPr>
        <w:ind w:left="6098" w:hanging="360"/>
      </w:pPr>
      <w:rPr>
        <w:rFonts w:hint="default"/>
      </w:rPr>
    </w:lvl>
    <w:lvl w:ilvl="7" w:tplc="315621A8">
      <w:numFmt w:val="bullet"/>
      <w:lvlText w:val="•"/>
      <w:lvlJc w:val="left"/>
      <w:pPr>
        <w:ind w:left="6914" w:hanging="360"/>
      </w:pPr>
      <w:rPr>
        <w:rFonts w:hint="default"/>
      </w:rPr>
    </w:lvl>
    <w:lvl w:ilvl="8" w:tplc="B330CD82">
      <w:numFmt w:val="bullet"/>
      <w:lvlText w:val="•"/>
      <w:lvlJc w:val="left"/>
      <w:pPr>
        <w:ind w:left="7731" w:hanging="360"/>
      </w:pPr>
      <w:rPr>
        <w:rFonts w:hint="default"/>
      </w:rPr>
    </w:lvl>
  </w:abstractNum>
  <w:abstractNum w:abstractNumId="14" w15:restartNumberingAfterBreak="0">
    <w:nsid w:val="179619E8"/>
    <w:multiLevelType w:val="hybridMultilevel"/>
    <w:tmpl w:val="4320B00E"/>
    <w:lvl w:ilvl="0" w:tplc="C99AD18E">
      <w:start w:val="1"/>
      <w:numFmt w:val="decimal"/>
      <w:lvlText w:val="%1."/>
      <w:lvlJc w:val="left"/>
      <w:pPr>
        <w:ind w:left="821" w:hanging="361"/>
      </w:pPr>
      <w:rPr>
        <w:rFonts w:ascii="Arial" w:eastAsia="Arial" w:hAnsi="Arial" w:cs="Arial" w:hint="default"/>
        <w:spacing w:val="-8"/>
        <w:w w:val="99"/>
        <w:sz w:val="24"/>
        <w:szCs w:val="24"/>
      </w:rPr>
    </w:lvl>
    <w:lvl w:ilvl="1" w:tplc="C4BAB020">
      <w:start w:val="1"/>
      <w:numFmt w:val="lowerLetter"/>
      <w:lvlText w:val="%2."/>
      <w:lvlJc w:val="left"/>
      <w:pPr>
        <w:ind w:left="1181" w:hanging="360"/>
      </w:pPr>
      <w:rPr>
        <w:rFonts w:ascii="Arial" w:eastAsia="Arial" w:hAnsi="Arial" w:cs="Arial" w:hint="default"/>
        <w:spacing w:val="-8"/>
        <w:w w:val="99"/>
        <w:sz w:val="24"/>
        <w:szCs w:val="24"/>
      </w:rPr>
    </w:lvl>
    <w:lvl w:ilvl="2" w:tplc="584CD322">
      <w:numFmt w:val="bullet"/>
      <w:lvlText w:val=""/>
      <w:lvlJc w:val="left"/>
      <w:pPr>
        <w:ind w:left="1901" w:hanging="361"/>
      </w:pPr>
      <w:rPr>
        <w:rFonts w:ascii="Symbol" w:eastAsia="Symbol" w:hAnsi="Symbol" w:cs="Symbol" w:hint="default"/>
        <w:w w:val="76"/>
        <w:sz w:val="24"/>
        <w:szCs w:val="24"/>
      </w:rPr>
    </w:lvl>
    <w:lvl w:ilvl="3" w:tplc="62AA7D5A">
      <w:numFmt w:val="bullet"/>
      <w:lvlText w:val="•"/>
      <w:lvlJc w:val="left"/>
      <w:pPr>
        <w:ind w:left="1900" w:hanging="361"/>
      </w:pPr>
      <w:rPr>
        <w:rFonts w:hint="default"/>
      </w:rPr>
    </w:lvl>
    <w:lvl w:ilvl="4" w:tplc="868059BE">
      <w:numFmt w:val="bullet"/>
      <w:lvlText w:val="•"/>
      <w:lvlJc w:val="left"/>
      <w:pPr>
        <w:ind w:left="2949" w:hanging="361"/>
      </w:pPr>
      <w:rPr>
        <w:rFonts w:hint="default"/>
      </w:rPr>
    </w:lvl>
    <w:lvl w:ilvl="5" w:tplc="3D28A3F0">
      <w:numFmt w:val="bullet"/>
      <w:lvlText w:val="•"/>
      <w:lvlJc w:val="left"/>
      <w:pPr>
        <w:ind w:left="3998" w:hanging="361"/>
      </w:pPr>
      <w:rPr>
        <w:rFonts w:hint="default"/>
      </w:rPr>
    </w:lvl>
    <w:lvl w:ilvl="6" w:tplc="CEF4FB36">
      <w:numFmt w:val="bullet"/>
      <w:lvlText w:val="•"/>
      <w:lvlJc w:val="left"/>
      <w:pPr>
        <w:ind w:left="5047" w:hanging="361"/>
      </w:pPr>
      <w:rPr>
        <w:rFonts w:hint="default"/>
      </w:rPr>
    </w:lvl>
    <w:lvl w:ilvl="7" w:tplc="E42C1902">
      <w:numFmt w:val="bullet"/>
      <w:lvlText w:val="•"/>
      <w:lvlJc w:val="left"/>
      <w:pPr>
        <w:ind w:left="6096" w:hanging="361"/>
      </w:pPr>
      <w:rPr>
        <w:rFonts w:hint="default"/>
      </w:rPr>
    </w:lvl>
    <w:lvl w:ilvl="8" w:tplc="DF5ECE10">
      <w:numFmt w:val="bullet"/>
      <w:lvlText w:val="•"/>
      <w:lvlJc w:val="left"/>
      <w:pPr>
        <w:ind w:left="7145" w:hanging="361"/>
      </w:pPr>
      <w:rPr>
        <w:rFonts w:hint="default"/>
      </w:rPr>
    </w:lvl>
  </w:abstractNum>
  <w:abstractNum w:abstractNumId="15" w15:restartNumberingAfterBreak="0">
    <w:nsid w:val="1E8C261B"/>
    <w:multiLevelType w:val="multilevel"/>
    <w:tmpl w:val="E63E7D4C"/>
    <w:lvl w:ilvl="0">
      <w:start w:val="13"/>
      <w:numFmt w:val="decimal"/>
      <w:lvlText w:val="%1."/>
      <w:lvlJc w:val="left"/>
      <w:pPr>
        <w:ind w:left="100" w:hanging="360"/>
      </w:pPr>
      <w:rPr>
        <w:rFonts w:ascii="Arial" w:eastAsia="Arial" w:hAnsi="Arial" w:cs="Arial" w:hint="default"/>
        <w:b/>
        <w:bCs/>
        <w:spacing w:val="-2"/>
        <w:w w:val="100"/>
        <w:sz w:val="32"/>
        <w:szCs w:val="32"/>
      </w:rPr>
    </w:lvl>
    <w:lvl w:ilvl="1">
      <w:start w:val="17"/>
      <w:numFmt w:val="decimal"/>
      <w:lvlText w:val="%1.%2"/>
      <w:lvlJc w:val="left"/>
      <w:pPr>
        <w:ind w:left="1279"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6" w15:restartNumberingAfterBreak="0">
    <w:nsid w:val="1F361C0B"/>
    <w:multiLevelType w:val="hybridMultilevel"/>
    <w:tmpl w:val="F336EA9E"/>
    <w:lvl w:ilvl="0" w:tplc="17BCEDF6">
      <w:numFmt w:val="bullet"/>
      <w:lvlText w:val=""/>
      <w:lvlJc w:val="left"/>
      <w:pPr>
        <w:ind w:left="460" w:hanging="361"/>
      </w:pPr>
      <w:rPr>
        <w:rFonts w:ascii="Symbol" w:eastAsia="Symbol" w:hAnsi="Symbol" w:cs="Symbol" w:hint="default"/>
        <w:w w:val="76"/>
        <w:sz w:val="24"/>
        <w:szCs w:val="24"/>
      </w:rPr>
    </w:lvl>
    <w:lvl w:ilvl="1" w:tplc="A740E6BA">
      <w:numFmt w:val="bullet"/>
      <w:lvlText w:val="•"/>
      <w:lvlJc w:val="left"/>
      <w:pPr>
        <w:ind w:left="1284" w:hanging="361"/>
      </w:pPr>
      <w:rPr>
        <w:rFonts w:hint="default"/>
      </w:rPr>
    </w:lvl>
    <w:lvl w:ilvl="2" w:tplc="347E21B6">
      <w:numFmt w:val="bullet"/>
      <w:lvlText w:val="•"/>
      <w:lvlJc w:val="left"/>
      <w:pPr>
        <w:ind w:left="2108" w:hanging="361"/>
      </w:pPr>
      <w:rPr>
        <w:rFonts w:hint="default"/>
      </w:rPr>
    </w:lvl>
    <w:lvl w:ilvl="3" w:tplc="A8206E66">
      <w:numFmt w:val="bullet"/>
      <w:lvlText w:val="•"/>
      <w:lvlJc w:val="left"/>
      <w:pPr>
        <w:ind w:left="2932" w:hanging="361"/>
      </w:pPr>
      <w:rPr>
        <w:rFonts w:hint="default"/>
      </w:rPr>
    </w:lvl>
    <w:lvl w:ilvl="4" w:tplc="B6267712">
      <w:numFmt w:val="bullet"/>
      <w:lvlText w:val="•"/>
      <w:lvlJc w:val="left"/>
      <w:pPr>
        <w:ind w:left="3756" w:hanging="361"/>
      </w:pPr>
      <w:rPr>
        <w:rFonts w:hint="default"/>
      </w:rPr>
    </w:lvl>
    <w:lvl w:ilvl="5" w:tplc="5484B960">
      <w:numFmt w:val="bullet"/>
      <w:lvlText w:val="•"/>
      <w:lvlJc w:val="left"/>
      <w:pPr>
        <w:ind w:left="4580" w:hanging="361"/>
      </w:pPr>
      <w:rPr>
        <w:rFonts w:hint="default"/>
      </w:rPr>
    </w:lvl>
    <w:lvl w:ilvl="6" w:tplc="3AA89372">
      <w:numFmt w:val="bullet"/>
      <w:lvlText w:val="•"/>
      <w:lvlJc w:val="left"/>
      <w:pPr>
        <w:ind w:left="5404" w:hanging="361"/>
      </w:pPr>
      <w:rPr>
        <w:rFonts w:hint="default"/>
      </w:rPr>
    </w:lvl>
    <w:lvl w:ilvl="7" w:tplc="1144B026">
      <w:numFmt w:val="bullet"/>
      <w:lvlText w:val="•"/>
      <w:lvlJc w:val="left"/>
      <w:pPr>
        <w:ind w:left="6228" w:hanging="361"/>
      </w:pPr>
      <w:rPr>
        <w:rFonts w:hint="default"/>
      </w:rPr>
    </w:lvl>
    <w:lvl w:ilvl="8" w:tplc="495E0312">
      <w:numFmt w:val="bullet"/>
      <w:lvlText w:val="•"/>
      <w:lvlJc w:val="left"/>
      <w:pPr>
        <w:ind w:left="7052" w:hanging="361"/>
      </w:pPr>
      <w:rPr>
        <w:rFonts w:hint="default"/>
      </w:rPr>
    </w:lvl>
  </w:abstractNum>
  <w:abstractNum w:abstractNumId="17" w15:restartNumberingAfterBreak="0">
    <w:nsid w:val="202316AF"/>
    <w:multiLevelType w:val="multilevel"/>
    <w:tmpl w:val="F91AEA2E"/>
    <w:lvl w:ilvl="0">
      <w:start w:val="3"/>
      <w:numFmt w:val="decimal"/>
      <w:lvlText w:val="%1."/>
      <w:lvlJc w:val="left"/>
      <w:pPr>
        <w:ind w:left="100" w:hanging="360"/>
      </w:pPr>
      <w:rPr>
        <w:rFonts w:ascii="Arial" w:eastAsia="Arial" w:hAnsi="Arial" w:cs="Arial" w:hint="default"/>
        <w:b/>
        <w:bCs/>
        <w:spacing w:val="-2"/>
        <w:w w:val="100"/>
        <w:sz w:val="32"/>
        <w:szCs w:val="32"/>
      </w:rPr>
    </w:lvl>
    <w:lvl w:ilvl="1">
      <w:start w:val="22"/>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8" w15:restartNumberingAfterBreak="0">
    <w:nsid w:val="22014423"/>
    <w:multiLevelType w:val="hybridMultilevel"/>
    <w:tmpl w:val="E898D62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226C3CD5"/>
    <w:multiLevelType w:val="multilevel"/>
    <w:tmpl w:val="578ACA30"/>
    <w:lvl w:ilvl="0">
      <w:start w:val="8"/>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0" w15:restartNumberingAfterBreak="0">
    <w:nsid w:val="22B661BA"/>
    <w:multiLevelType w:val="multilevel"/>
    <w:tmpl w:val="3E7805EA"/>
    <w:lvl w:ilvl="0">
      <w:start w:val="3"/>
      <w:numFmt w:val="decimal"/>
      <w:lvlText w:val="%1."/>
      <w:lvlJc w:val="left"/>
      <w:pPr>
        <w:ind w:left="100" w:hanging="360"/>
      </w:pPr>
      <w:rPr>
        <w:rFonts w:ascii="Arial" w:eastAsia="Arial" w:hAnsi="Arial" w:cs="Arial" w:hint="default"/>
        <w:b/>
        <w:bCs/>
        <w:spacing w:val="-2"/>
        <w:w w:val="100"/>
        <w:sz w:val="32"/>
        <w:szCs w:val="32"/>
      </w:rPr>
    </w:lvl>
    <w:lvl w:ilvl="1">
      <w:start w:val="26"/>
      <w:numFmt w:val="decimal"/>
      <w:lvlText w:val="%1.%2"/>
      <w:lvlJc w:val="left"/>
      <w:pPr>
        <w:ind w:left="711" w:hanging="711"/>
      </w:pPr>
      <w:rPr>
        <w:rFonts w:ascii="Arial" w:eastAsia="Arial" w:hAnsi="Arial" w:cs="Arial" w:hint="default"/>
        <w:b w:val="0"/>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1" w15:restartNumberingAfterBreak="0">
    <w:nsid w:val="23C461AB"/>
    <w:multiLevelType w:val="hybridMultilevel"/>
    <w:tmpl w:val="4EE2829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41167B7"/>
    <w:multiLevelType w:val="multilevel"/>
    <w:tmpl w:val="944493C4"/>
    <w:lvl w:ilvl="0">
      <w:start w:val="8"/>
      <w:numFmt w:val="decimal"/>
      <w:lvlText w:val="%1."/>
      <w:lvlJc w:val="left"/>
      <w:pPr>
        <w:ind w:left="100" w:hanging="360"/>
      </w:pPr>
      <w:rPr>
        <w:rFonts w:ascii="Arial" w:eastAsia="Arial" w:hAnsi="Arial" w:cs="Arial" w:hint="default"/>
        <w:b/>
        <w:bCs/>
        <w:spacing w:val="-2"/>
        <w:w w:val="100"/>
        <w:sz w:val="32"/>
        <w:szCs w:val="32"/>
      </w:rPr>
    </w:lvl>
    <w:lvl w:ilvl="1">
      <w:start w:val="10"/>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3" w15:restartNumberingAfterBreak="0">
    <w:nsid w:val="26374609"/>
    <w:multiLevelType w:val="hybridMultilevel"/>
    <w:tmpl w:val="5D48F62C"/>
    <w:lvl w:ilvl="0" w:tplc="F4982768">
      <w:numFmt w:val="bullet"/>
      <w:lvlText w:val="•"/>
      <w:lvlJc w:val="left"/>
      <w:pPr>
        <w:ind w:left="1181" w:hanging="360"/>
      </w:pPr>
      <w:rPr>
        <w:rFonts w:hint="default"/>
        <w:w w:val="76"/>
      </w:rPr>
    </w:lvl>
    <w:lvl w:ilvl="1" w:tplc="2FAC28C0">
      <w:numFmt w:val="bullet"/>
      <w:lvlText w:val="•"/>
      <w:lvlJc w:val="left"/>
      <w:pPr>
        <w:ind w:left="1986" w:hanging="360"/>
      </w:pPr>
      <w:rPr>
        <w:rFonts w:hint="default"/>
      </w:rPr>
    </w:lvl>
    <w:lvl w:ilvl="2" w:tplc="AD067260">
      <w:numFmt w:val="bullet"/>
      <w:lvlText w:val="•"/>
      <w:lvlJc w:val="left"/>
      <w:pPr>
        <w:ind w:left="2792" w:hanging="360"/>
      </w:pPr>
      <w:rPr>
        <w:rFonts w:hint="default"/>
      </w:rPr>
    </w:lvl>
    <w:lvl w:ilvl="3" w:tplc="66F8AF82">
      <w:numFmt w:val="bullet"/>
      <w:lvlText w:val="•"/>
      <w:lvlJc w:val="left"/>
      <w:pPr>
        <w:ind w:left="3599" w:hanging="360"/>
      </w:pPr>
      <w:rPr>
        <w:rFonts w:hint="default"/>
      </w:rPr>
    </w:lvl>
    <w:lvl w:ilvl="4" w:tplc="AE28A6F4">
      <w:numFmt w:val="bullet"/>
      <w:lvlText w:val="•"/>
      <w:lvlJc w:val="left"/>
      <w:pPr>
        <w:ind w:left="4405" w:hanging="360"/>
      </w:pPr>
      <w:rPr>
        <w:rFonts w:hint="default"/>
      </w:rPr>
    </w:lvl>
    <w:lvl w:ilvl="5" w:tplc="5B9284DA">
      <w:numFmt w:val="bullet"/>
      <w:lvlText w:val="•"/>
      <w:lvlJc w:val="left"/>
      <w:pPr>
        <w:ind w:left="5212" w:hanging="360"/>
      </w:pPr>
      <w:rPr>
        <w:rFonts w:hint="default"/>
      </w:rPr>
    </w:lvl>
    <w:lvl w:ilvl="6" w:tplc="3D88DF54">
      <w:numFmt w:val="bullet"/>
      <w:lvlText w:val="•"/>
      <w:lvlJc w:val="left"/>
      <w:pPr>
        <w:ind w:left="6018" w:hanging="360"/>
      </w:pPr>
      <w:rPr>
        <w:rFonts w:hint="default"/>
      </w:rPr>
    </w:lvl>
    <w:lvl w:ilvl="7" w:tplc="2AE86CEC">
      <w:numFmt w:val="bullet"/>
      <w:lvlText w:val="•"/>
      <w:lvlJc w:val="left"/>
      <w:pPr>
        <w:ind w:left="6824" w:hanging="360"/>
      </w:pPr>
      <w:rPr>
        <w:rFonts w:hint="default"/>
      </w:rPr>
    </w:lvl>
    <w:lvl w:ilvl="8" w:tplc="F76815DC">
      <w:numFmt w:val="bullet"/>
      <w:lvlText w:val="•"/>
      <w:lvlJc w:val="left"/>
      <w:pPr>
        <w:ind w:left="7631" w:hanging="360"/>
      </w:pPr>
      <w:rPr>
        <w:rFonts w:hint="default"/>
      </w:rPr>
    </w:lvl>
  </w:abstractNum>
  <w:abstractNum w:abstractNumId="24" w15:restartNumberingAfterBreak="0">
    <w:nsid w:val="268A308A"/>
    <w:multiLevelType w:val="multilevel"/>
    <w:tmpl w:val="8C04EC06"/>
    <w:lvl w:ilvl="0">
      <w:start w:val="14"/>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b w:val="0"/>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5" w15:restartNumberingAfterBreak="0">
    <w:nsid w:val="2D234A8C"/>
    <w:multiLevelType w:val="hybridMultilevel"/>
    <w:tmpl w:val="42A87174"/>
    <w:lvl w:ilvl="0" w:tplc="4460999E">
      <w:start w:val="1"/>
      <w:numFmt w:val="lowerRoman"/>
      <w:lvlText w:val="%1."/>
      <w:lvlJc w:val="left"/>
      <w:pPr>
        <w:ind w:left="1181" w:hanging="360"/>
      </w:pPr>
      <w:rPr>
        <w:rFonts w:ascii="Arial" w:eastAsia="Arial" w:hAnsi="Arial" w:cs="Arial" w:hint="default"/>
        <w:spacing w:val="-10"/>
        <w:w w:val="99"/>
        <w:sz w:val="24"/>
        <w:szCs w:val="24"/>
      </w:rPr>
    </w:lvl>
    <w:lvl w:ilvl="1" w:tplc="AC76C510">
      <w:numFmt w:val="bullet"/>
      <w:lvlText w:val="•"/>
      <w:lvlJc w:val="left"/>
      <w:pPr>
        <w:ind w:left="1986" w:hanging="360"/>
      </w:pPr>
      <w:rPr>
        <w:rFonts w:hint="default"/>
      </w:rPr>
    </w:lvl>
    <w:lvl w:ilvl="2" w:tplc="B46AB532">
      <w:numFmt w:val="bullet"/>
      <w:lvlText w:val="•"/>
      <w:lvlJc w:val="left"/>
      <w:pPr>
        <w:ind w:left="2792" w:hanging="360"/>
      </w:pPr>
      <w:rPr>
        <w:rFonts w:hint="default"/>
      </w:rPr>
    </w:lvl>
    <w:lvl w:ilvl="3" w:tplc="E2BE20A8">
      <w:numFmt w:val="bullet"/>
      <w:lvlText w:val="•"/>
      <w:lvlJc w:val="left"/>
      <w:pPr>
        <w:ind w:left="3599" w:hanging="360"/>
      </w:pPr>
      <w:rPr>
        <w:rFonts w:hint="default"/>
      </w:rPr>
    </w:lvl>
    <w:lvl w:ilvl="4" w:tplc="3E50D466">
      <w:numFmt w:val="bullet"/>
      <w:lvlText w:val="•"/>
      <w:lvlJc w:val="left"/>
      <w:pPr>
        <w:ind w:left="4405" w:hanging="360"/>
      </w:pPr>
      <w:rPr>
        <w:rFonts w:hint="default"/>
      </w:rPr>
    </w:lvl>
    <w:lvl w:ilvl="5" w:tplc="C3424F24">
      <w:numFmt w:val="bullet"/>
      <w:lvlText w:val="•"/>
      <w:lvlJc w:val="left"/>
      <w:pPr>
        <w:ind w:left="5212" w:hanging="360"/>
      </w:pPr>
      <w:rPr>
        <w:rFonts w:hint="default"/>
      </w:rPr>
    </w:lvl>
    <w:lvl w:ilvl="6" w:tplc="844843D2">
      <w:numFmt w:val="bullet"/>
      <w:lvlText w:val="•"/>
      <w:lvlJc w:val="left"/>
      <w:pPr>
        <w:ind w:left="6018" w:hanging="360"/>
      </w:pPr>
      <w:rPr>
        <w:rFonts w:hint="default"/>
      </w:rPr>
    </w:lvl>
    <w:lvl w:ilvl="7" w:tplc="565C6DDC">
      <w:numFmt w:val="bullet"/>
      <w:lvlText w:val="•"/>
      <w:lvlJc w:val="left"/>
      <w:pPr>
        <w:ind w:left="6824" w:hanging="360"/>
      </w:pPr>
      <w:rPr>
        <w:rFonts w:hint="default"/>
      </w:rPr>
    </w:lvl>
    <w:lvl w:ilvl="8" w:tplc="052A80EA">
      <w:numFmt w:val="bullet"/>
      <w:lvlText w:val="•"/>
      <w:lvlJc w:val="left"/>
      <w:pPr>
        <w:ind w:left="7631" w:hanging="360"/>
      </w:pPr>
      <w:rPr>
        <w:rFonts w:hint="default"/>
      </w:rPr>
    </w:lvl>
  </w:abstractNum>
  <w:abstractNum w:abstractNumId="26" w15:restartNumberingAfterBreak="0">
    <w:nsid w:val="2E2A4367"/>
    <w:multiLevelType w:val="hybridMultilevel"/>
    <w:tmpl w:val="1C462020"/>
    <w:lvl w:ilvl="0" w:tplc="1152FC36">
      <w:start w:val="33"/>
      <w:numFmt w:val="decimal"/>
      <w:lvlText w:val="%1."/>
      <w:lvlJc w:val="left"/>
      <w:pPr>
        <w:ind w:left="811" w:hanging="721"/>
      </w:pPr>
      <w:rPr>
        <w:rFonts w:ascii="Arial" w:eastAsia="Arial" w:hAnsi="Arial" w:cs="Arial" w:hint="default"/>
        <w:b w:val="0"/>
        <w:spacing w:val="-12"/>
        <w:w w:val="99"/>
        <w:sz w:val="24"/>
        <w:szCs w:val="24"/>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7" w15:restartNumberingAfterBreak="0">
    <w:nsid w:val="2E3A1010"/>
    <w:multiLevelType w:val="hybridMultilevel"/>
    <w:tmpl w:val="D198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0B6F7A"/>
    <w:multiLevelType w:val="hybridMultilevel"/>
    <w:tmpl w:val="B3ECF6B2"/>
    <w:lvl w:ilvl="0" w:tplc="C2B2C8DA">
      <w:start w:val="1"/>
      <w:numFmt w:val="lowerLetter"/>
      <w:lvlText w:val="%1."/>
      <w:lvlJc w:val="left"/>
      <w:pPr>
        <w:ind w:left="1233" w:hanging="423"/>
      </w:pPr>
      <w:rPr>
        <w:rFonts w:ascii="Arial" w:eastAsia="Arial" w:hAnsi="Arial" w:cs="Arial" w:hint="default"/>
        <w:w w:val="99"/>
        <w:sz w:val="24"/>
        <w:szCs w:val="24"/>
      </w:rPr>
    </w:lvl>
    <w:lvl w:ilvl="1" w:tplc="DC4E4D34">
      <w:numFmt w:val="bullet"/>
      <w:lvlText w:val="•"/>
      <w:lvlJc w:val="left"/>
      <w:pPr>
        <w:ind w:left="2040" w:hanging="423"/>
      </w:pPr>
      <w:rPr>
        <w:rFonts w:hint="default"/>
      </w:rPr>
    </w:lvl>
    <w:lvl w:ilvl="2" w:tplc="35847756">
      <w:numFmt w:val="bullet"/>
      <w:lvlText w:val="•"/>
      <w:lvlJc w:val="left"/>
      <w:pPr>
        <w:ind w:left="2840" w:hanging="423"/>
      </w:pPr>
      <w:rPr>
        <w:rFonts w:hint="default"/>
      </w:rPr>
    </w:lvl>
    <w:lvl w:ilvl="3" w:tplc="B358CF4C">
      <w:numFmt w:val="bullet"/>
      <w:lvlText w:val="•"/>
      <w:lvlJc w:val="left"/>
      <w:pPr>
        <w:ind w:left="3641" w:hanging="423"/>
      </w:pPr>
      <w:rPr>
        <w:rFonts w:hint="default"/>
      </w:rPr>
    </w:lvl>
    <w:lvl w:ilvl="4" w:tplc="30720C76">
      <w:numFmt w:val="bullet"/>
      <w:lvlText w:val="•"/>
      <w:lvlJc w:val="left"/>
      <w:pPr>
        <w:ind w:left="4441" w:hanging="423"/>
      </w:pPr>
      <w:rPr>
        <w:rFonts w:hint="default"/>
      </w:rPr>
    </w:lvl>
    <w:lvl w:ilvl="5" w:tplc="663A4A7E">
      <w:numFmt w:val="bullet"/>
      <w:lvlText w:val="•"/>
      <w:lvlJc w:val="left"/>
      <w:pPr>
        <w:ind w:left="5242" w:hanging="423"/>
      </w:pPr>
      <w:rPr>
        <w:rFonts w:hint="default"/>
      </w:rPr>
    </w:lvl>
    <w:lvl w:ilvl="6" w:tplc="409867AC">
      <w:numFmt w:val="bullet"/>
      <w:lvlText w:val="•"/>
      <w:lvlJc w:val="left"/>
      <w:pPr>
        <w:ind w:left="6042" w:hanging="423"/>
      </w:pPr>
      <w:rPr>
        <w:rFonts w:hint="default"/>
      </w:rPr>
    </w:lvl>
    <w:lvl w:ilvl="7" w:tplc="C3AE5D56">
      <w:numFmt w:val="bullet"/>
      <w:lvlText w:val="•"/>
      <w:lvlJc w:val="left"/>
      <w:pPr>
        <w:ind w:left="6842" w:hanging="423"/>
      </w:pPr>
      <w:rPr>
        <w:rFonts w:hint="default"/>
      </w:rPr>
    </w:lvl>
    <w:lvl w:ilvl="8" w:tplc="3EF6B888">
      <w:numFmt w:val="bullet"/>
      <w:lvlText w:val="•"/>
      <w:lvlJc w:val="left"/>
      <w:pPr>
        <w:ind w:left="7643" w:hanging="423"/>
      </w:pPr>
      <w:rPr>
        <w:rFonts w:hint="default"/>
      </w:rPr>
    </w:lvl>
  </w:abstractNum>
  <w:abstractNum w:abstractNumId="29" w15:restartNumberingAfterBreak="0">
    <w:nsid w:val="31AF3C0C"/>
    <w:multiLevelType w:val="hybridMultilevel"/>
    <w:tmpl w:val="C72697AC"/>
    <w:lvl w:ilvl="0" w:tplc="CA108146">
      <w:numFmt w:val="bullet"/>
      <w:lvlText w:val=""/>
      <w:lvlJc w:val="left"/>
      <w:pPr>
        <w:ind w:left="820" w:hanging="360"/>
      </w:pPr>
      <w:rPr>
        <w:rFonts w:ascii="Symbol" w:eastAsia="Symbol" w:hAnsi="Symbol" w:cs="Symbol" w:hint="default"/>
        <w:w w:val="76"/>
        <w:sz w:val="24"/>
        <w:szCs w:val="24"/>
      </w:rPr>
    </w:lvl>
    <w:lvl w:ilvl="1" w:tplc="C09CCB74">
      <w:numFmt w:val="bullet"/>
      <w:lvlText w:val="•"/>
      <w:lvlJc w:val="left"/>
      <w:pPr>
        <w:ind w:left="1608" w:hanging="360"/>
      </w:pPr>
      <w:rPr>
        <w:rFonts w:hint="default"/>
      </w:rPr>
    </w:lvl>
    <w:lvl w:ilvl="2" w:tplc="B448D006">
      <w:numFmt w:val="bullet"/>
      <w:lvlText w:val="•"/>
      <w:lvlJc w:val="left"/>
      <w:pPr>
        <w:ind w:left="2396" w:hanging="360"/>
      </w:pPr>
      <w:rPr>
        <w:rFonts w:hint="default"/>
      </w:rPr>
    </w:lvl>
    <w:lvl w:ilvl="3" w:tplc="FD9E54F4">
      <w:numFmt w:val="bullet"/>
      <w:lvlText w:val="•"/>
      <w:lvlJc w:val="left"/>
      <w:pPr>
        <w:ind w:left="3184" w:hanging="360"/>
      </w:pPr>
      <w:rPr>
        <w:rFonts w:hint="default"/>
      </w:rPr>
    </w:lvl>
    <w:lvl w:ilvl="4" w:tplc="80E69042">
      <w:numFmt w:val="bullet"/>
      <w:lvlText w:val="•"/>
      <w:lvlJc w:val="left"/>
      <w:pPr>
        <w:ind w:left="3972" w:hanging="360"/>
      </w:pPr>
      <w:rPr>
        <w:rFonts w:hint="default"/>
      </w:rPr>
    </w:lvl>
    <w:lvl w:ilvl="5" w:tplc="BA42F0E8">
      <w:numFmt w:val="bullet"/>
      <w:lvlText w:val="•"/>
      <w:lvlJc w:val="left"/>
      <w:pPr>
        <w:ind w:left="4760" w:hanging="360"/>
      </w:pPr>
      <w:rPr>
        <w:rFonts w:hint="default"/>
      </w:rPr>
    </w:lvl>
    <w:lvl w:ilvl="6" w:tplc="847C1A9C">
      <w:numFmt w:val="bullet"/>
      <w:lvlText w:val="•"/>
      <w:lvlJc w:val="left"/>
      <w:pPr>
        <w:ind w:left="5548" w:hanging="360"/>
      </w:pPr>
      <w:rPr>
        <w:rFonts w:hint="default"/>
      </w:rPr>
    </w:lvl>
    <w:lvl w:ilvl="7" w:tplc="279623E6">
      <w:numFmt w:val="bullet"/>
      <w:lvlText w:val="•"/>
      <w:lvlJc w:val="left"/>
      <w:pPr>
        <w:ind w:left="6336" w:hanging="360"/>
      </w:pPr>
      <w:rPr>
        <w:rFonts w:hint="default"/>
      </w:rPr>
    </w:lvl>
    <w:lvl w:ilvl="8" w:tplc="8DC2AFBA">
      <w:numFmt w:val="bullet"/>
      <w:lvlText w:val="•"/>
      <w:lvlJc w:val="left"/>
      <w:pPr>
        <w:ind w:left="7124" w:hanging="360"/>
      </w:pPr>
      <w:rPr>
        <w:rFonts w:hint="default"/>
      </w:rPr>
    </w:lvl>
  </w:abstractNum>
  <w:abstractNum w:abstractNumId="30" w15:restartNumberingAfterBreak="0">
    <w:nsid w:val="337422C0"/>
    <w:multiLevelType w:val="hybridMultilevel"/>
    <w:tmpl w:val="CE7AD32A"/>
    <w:lvl w:ilvl="0" w:tplc="BBE00ECE">
      <w:numFmt w:val="bullet"/>
      <w:lvlText w:val=""/>
      <w:lvlJc w:val="left"/>
      <w:pPr>
        <w:ind w:left="1181" w:hanging="360"/>
      </w:pPr>
      <w:rPr>
        <w:rFonts w:ascii="Symbol" w:eastAsia="Symbol" w:hAnsi="Symbol" w:cs="Symbol" w:hint="default"/>
        <w:w w:val="76"/>
        <w:sz w:val="24"/>
        <w:szCs w:val="24"/>
      </w:rPr>
    </w:lvl>
    <w:lvl w:ilvl="1" w:tplc="5366041A">
      <w:numFmt w:val="bullet"/>
      <w:lvlText w:val="•"/>
      <w:lvlJc w:val="left"/>
      <w:pPr>
        <w:ind w:left="1986" w:hanging="360"/>
      </w:pPr>
      <w:rPr>
        <w:rFonts w:hint="default"/>
      </w:rPr>
    </w:lvl>
    <w:lvl w:ilvl="2" w:tplc="A81257A0">
      <w:numFmt w:val="bullet"/>
      <w:lvlText w:val="•"/>
      <w:lvlJc w:val="left"/>
      <w:pPr>
        <w:ind w:left="2792" w:hanging="360"/>
      </w:pPr>
      <w:rPr>
        <w:rFonts w:hint="default"/>
      </w:rPr>
    </w:lvl>
    <w:lvl w:ilvl="3" w:tplc="10084916">
      <w:numFmt w:val="bullet"/>
      <w:lvlText w:val="•"/>
      <w:lvlJc w:val="left"/>
      <w:pPr>
        <w:ind w:left="3599" w:hanging="360"/>
      </w:pPr>
      <w:rPr>
        <w:rFonts w:hint="default"/>
      </w:rPr>
    </w:lvl>
    <w:lvl w:ilvl="4" w:tplc="69B26B36">
      <w:numFmt w:val="bullet"/>
      <w:lvlText w:val="•"/>
      <w:lvlJc w:val="left"/>
      <w:pPr>
        <w:ind w:left="4405" w:hanging="360"/>
      </w:pPr>
      <w:rPr>
        <w:rFonts w:hint="default"/>
      </w:rPr>
    </w:lvl>
    <w:lvl w:ilvl="5" w:tplc="89D65F36">
      <w:numFmt w:val="bullet"/>
      <w:lvlText w:val="•"/>
      <w:lvlJc w:val="left"/>
      <w:pPr>
        <w:ind w:left="5212" w:hanging="360"/>
      </w:pPr>
      <w:rPr>
        <w:rFonts w:hint="default"/>
      </w:rPr>
    </w:lvl>
    <w:lvl w:ilvl="6" w:tplc="1D3001BA">
      <w:numFmt w:val="bullet"/>
      <w:lvlText w:val="•"/>
      <w:lvlJc w:val="left"/>
      <w:pPr>
        <w:ind w:left="6018" w:hanging="360"/>
      </w:pPr>
      <w:rPr>
        <w:rFonts w:hint="default"/>
      </w:rPr>
    </w:lvl>
    <w:lvl w:ilvl="7" w:tplc="8A60126C">
      <w:numFmt w:val="bullet"/>
      <w:lvlText w:val="•"/>
      <w:lvlJc w:val="left"/>
      <w:pPr>
        <w:ind w:left="6824" w:hanging="360"/>
      </w:pPr>
      <w:rPr>
        <w:rFonts w:hint="default"/>
      </w:rPr>
    </w:lvl>
    <w:lvl w:ilvl="8" w:tplc="309C5CFA">
      <w:numFmt w:val="bullet"/>
      <w:lvlText w:val="•"/>
      <w:lvlJc w:val="left"/>
      <w:pPr>
        <w:ind w:left="7631" w:hanging="360"/>
      </w:pPr>
      <w:rPr>
        <w:rFonts w:hint="default"/>
      </w:rPr>
    </w:lvl>
  </w:abstractNum>
  <w:abstractNum w:abstractNumId="31" w15:restartNumberingAfterBreak="0">
    <w:nsid w:val="338E0AF7"/>
    <w:multiLevelType w:val="hybridMultilevel"/>
    <w:tmpl w:val="9FF89540"/>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32" w15:restartNumberingAfterBreak="0">
    <w:nsid w:val="35B05DBD"/>
    <w:multiLevelType w:val="hybridMultilevel"/>
    <w:tmpl w:val="BAB4101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15:restartNumberingAfterBreak="0">
    <w:nsid w:val="363D0B4A"/>
    <w:multiLevelType w:val="hybridMultilevel"/>
    <w:tmpl w:val="A33A95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383F77F5"/>
    <w:multiLevelType w:val="hybridMultilevel"/>
    <w:tmpl w:val="8C7E58A8"/>
    <w:lvl w:ilvl="0" w:tplc="04520001">
      <w:start w:val="1"/>
      <w:numFmt w:val="bullet"/>
      <w:lvlText w:val=""/>
      <w:lvlJc w:val="left"/>
      <w:pPr>
        <w:ind w:left="820" w:hanging="360"/>
      </w:pPr>
      <w:rPr>
        <w:rFonts w:ascii="Symbol" w:hAnsi="Symbol" w:hint="default"/>
      </w:rPr>
    </w:lvl>
    <w:lvl w:ilvl="1" w:tplc="04520003" w:tentative="1">
      <w:start w:val="1"/>
      <w:numFmt w:val="bullet"/>
      <w:lvlText w:val="o"/>
      <w:lvlJc w:val="left"/>
      <w:pPr>
        <w:ind w:left="1540" w:hanging="360"/>
      </w:pPr>
      <w:rPr>
        <w:rFonts w:ascii="Courier New" w:hAnsi="Courier New" w:cs="Courier New" w:hint="default"/>
      </w:rPr>
    </w:lvl>
    <w:lvl w:ilvl="2" w:tplc="04520005" w:tentative="1">
      <w:start w:val="1"/>
      <w:numFmt w:val="bullet"/>
      <w:lvlText w:val=""/>
      <w:lvlJc w:val="left"/>
      <w:pPr>
        <w:ind w:left="2260" w:hanging="360"/>
      </w:pPr>
      <w:rPr>
        <w:rFonts w:ascii="Wingdings" w:hAnsi="Wingdings" w:hint="default"/>
      </w:rPr>
    </w:lvl>
    <w:lvl w:ilvl="3" w:tplc="04520001" w:tentative="1">
      <w:start w:val="1"/>
      <w:numFmt w:val="bullet"/>
      <w:lvlText w:val=""/>
      <w:lvlJc w:val="left"/>
      <w:pPr>
        <w:ind w:left="2980" w:hanging="360"/>
      </w:pPr>
      <w:rPr>
        <w:rFonts w:ascii="Symbol" w:hAnsi="Symbol" w:hint="default"/>
      </w:rPr>
    </w:lvl>
    <w:lvl w:ilvl="4" w:tplc="04520003" w:tentative="1">
      <w:start w:val="1"/>
      <w:numFmt w:val="bullet"/>
      <w:lvlText w:val="o"/>
      <w:lvlJc w:val="left"/>
      <w:pPr>
        <w:ind w:left="3700" w:hanging="360"/>
      </w:pPr>
      <w:rPr>
        <w:rFonts w:ascii="Courier New" w:hAnsi="Courier New" w:cs="Courier New" w:hint="default"/>
      </w:rPr>
    </w:lvl>
    <w:lvl w:ilvl="5" w:tplc="04520005" w:tentative="1">
      <w:start w:val="1"/>
      <w:numFmt w:val="bullet"/>
      <w:lvlText w:val=""/>
      <w:lvlJc w:val="left"/>
      <w:pPr>
        <w:ind w:left="4420" w:hanging="360"/>
      </w:pPr>
      <w:rPr>
        <w:rFonts w:ascii="Wingdings" w:hAnsi="Wingdings" w:hint="default"/>
      </w:rPr>
    </w:lvl>
    <w:lvl w:ilvl="6" w:tplc="04520001" w:tentative="1">
      <w:start w:val="1"/>
      <w:numFmt w:val="bullet"/>
      <w:lvlText w:val=""/>
      <w:lvlJc w:val="left"/>
      <w:pPr>
        <w:ind w:left="5140" w:hanging="360"/>
      </w:pPr>
      <w:rPr>
        <w:rFonts w:ascii="Symbol" w:hAnsi="Symbol" w:hint="default"/>
      </w:rPr>
    </w:lvl>
    <w:lvl w:ilvl="7" w:tplc="04520003" w:tentative="1">
      <w:start w:val="1"/>
      <w:numFmt w:val="bullet"/>
      <w:lvlText w:val="o"/>
      <w:lvlJc w:val="left"/>
      <w:pPr>
        <w:ind w:left="5860" w:hanging="360"/>
      </w:pPr>
      <w:rPr>
        <w:rFonts w:ascii="Courier New" w:hAnsi="Courier New" w:cs="Courier New" w:hint="default"/>
      </w:rPr>
    </w:lvl>
    <w:lvl w:ilvl="8" w:tplc="04520005" w:tentative="1">
      <w:start w:val="1"/>
      <w:numFmt w:val="bullet"/>
      <w:lvlText w:val=""/>
      <w:lvlJc w:val="left"/>
      <w:pPr>
        <w:ind w:left="6580" w:hanging="360"/>
      </w:pPr>
      <w:rPr>
        <w:rFonts w:ascii="Wingdings" w:hAnsi="Wingdings" w:hint="default"/>
      </w:rPr>
    </w:lvl>
  </w:abstractNum>
  <w:abstractNum w:abstractNumId="35" w15:restartNumberingAfterBreak="0">
    <w:nsid w:val="3C9C7B86"/>
    <w:multiLevelType w:val="hybridMultilevel"/>
    <w:tmpl w:val="517463F8"/>
    <w:lvl w:ilvl="0" w:tplc="04520001">
      <w:start w:val="1"/>
      <w:numFmt w:val="bullet"/>
      <w:lvlText w:val=""/>
      <w:lvlJc w:val="left"/>
      <w:pPr>
        <w:ind w:left="1462" w:hanging="360"/>
      </w:pPr>
      <w:rPr>
        <w:rFonts w:ascii="Symbol" w:hAnsi="Symbol" w:hint="default"/>
      </w:rPr>
    </w:lvl>
    <w:lvl w:ilvl="1" w:tplc="04520003" w:tentative="1">
      <w:start w:val="1"/>
      <w:numFmt w:val="bullet"/>
      <w:lvlText w:val="o"/>
      <w:lvlJc w:val="left"/>
      <w:pPr>
        <w:ind w:left="2182" w:hanging="360"/>
      </w:pPr>
      <w:rPr>
        <w:rFonts w:ascii="Courier New" w:hAnsi="Courier New" w:cs="Courier New" w:hint="default"/>
      </w:rPr>
    </w:lvl>
    <w:lvl w:ilvl="2" w:tplc="04520005" w:tentative="1">
      <w:start w:val="1"/>
      <w:numFmt w:val="bullet"/>
      <w:lvlText w:val=""/>
      <w:lvlJc w:val="left"/>
      <w:pPr>
        <w:ind w:left="2902" w:hanging="360"/>
      </w:pPr>
      <w:rPr>
        <w:rFonts w:ascii="Wingdings" w:hAnsi="Wingdings" w:hint="default"/>
      </w:rPr>
    </w:lvl>
    <w:lvl w:ilvl="3" w:tplc="04520001" w:tentative="1">
      <w:start w:val="1"/>
      <w:numFmt w:val="bullet"/>
      <w:lvlText w:val=""/>
      <w:lvlJc w:val="left"/>
      <w:pPr>
        <w:ind w:left="3622" w:hanging="360"/>
      </w:pPr>
      <w:rPr>
        <w:rFonts w:ascii="Symbol" w:hAnsi="Symbol" w:hint="default"/>
      </w:rPr>
    </w:lvl>
    <w:lvl w:ilvl="4" w:tplc="04520003" w:tentative="1">
      <w:start w:val="1"/>
      <w:numFmt w:val="bullet"/>
      <w:lvlText w:val="o"/>
      <w:lvlJc w:val="left"/>
      <w:pPr>
        <w:ind w:left="4342" w:hanging="360"/>
      </w:pPr>
      <w:rPr>
        <w:rFonts w:ascii="Courier New" w:hAnsi="Courier New" w:cs="Courier New" w:hint="default"/>
      </w:rPr>
    </w:lvl>
    <w:lvl w:ilvl="5" w:tplc="04520005" w:tentative="1">
      <w:start w:val="1"/>
      <w:numFmt w:val="bullet"/>
      <w:lvlText w:val=""/>
      <w:lvlJc w:val="left"/>
      <w:pPr>
        <w:ind w:left="5062" w:hanging="360"/>
      </w:pPr>
      <w:rPr>
        <w:rFonts w:ascii="Wingdings" w:hAnsi="Wingdings" w:hint="default"/>
      </w:rPr>
    </w:lvl>
    <w:lvl w:ilvl="6" w:tplc="04520001" w:tentative="1">
      <w:start w:val="1"/>
      <w:numFmt w:val="bullet"/>
      <w:lvlText w:val=""/>
      <w:lvlJc w:val="left"/>
      <w:pPr>
        <w:ind w:left="5782" w:hanging="360"/>
      </w:pPr>
      <w:rPr>
        <w:rFonts w:ascii="Symbol" w:hAnsi="Symbol" w:hint="default"/>
      </w:rPr>
    </w:lvl>
    <w:lvl w:ilvl="7" w:tplc="04520003" w:tentative="1">
      <w:start w:val="1"/>
      <w:numFmt w:val="bullet"/>
      <w:lvlText w:val="o"/>
      <w:lvlJc w:val="left"/>
      <w:pPr>
        <w:ind w:left="6502" w:hanging="360"/>
      </w:pPr>
      <w:rPr>
        <w:rFonts w:ascii="Courier New" w:hAnsi="Courier New" w:cs="Courier New" w:hint="default"/>
      </w:rPr>
    </w:lvl>
    <w:lvl w:ilvl="8" w:tplc="04520005" w:tentative="1">
      <w:start w:val="1"/>
      <w:numFmt w:val="bullet"/>
      <w:lvlText w:val=""/>
      <w:lvlJc w:val="left"/>
      <w:pPr>
        <w:ind w:left="7222" w:hanging="360"/>
      </w:pPr>
      <w:rPr>
        <w:rFonts w:ascii="Wingdings" w:hAnsi="Wingdings" w:hint="default"/>
      </w:rPr>
    </w:lvl>
  </w:abstractNum>
  <w:abstractNum w:abstractNumId="36" w15:restartNumberingAfterBreak="0">
    <w:nsid w:val="3DDF4EEF"/>
    <w:multiLevelType w:val="multilevel"/>
    <w:tmpl w:val="A1D633B4"/>
    <w:lvl w:ilvl="0">
      <w:start w:val="3"/>
      <w:numFmt w:val="decimal"/>
      <w:lvlText w:val="%1."/>
      <w:lvlJc w:val="left"/>
      <w:pPr>
        <w:ind w:left="100" w:hanging="360"/>
      </w:pPr>
      <w:rPr>
        <w:rFonts w:ascii="Arial" w:eastAsia="Arial" w:hAnsi="Arial" w:cs="Arial" w:hint="default"/>
        <w:b/>
        <w:bCs/>
        <w:spacing w:val="-2"/>
        <w:w w:val="100"/>
        <w:sz w:val="32"/>
        <w:szCs w:val="32"/>
      </w:rPr>
    </w:lvl>
    <w:lvl w:ilvl="1">
      <w:start w:val="27"/>
      <w:numFmt w:val="decimal"/>
      <w:lvlText w:val="%1.%2"/>
      <w:lvlJc w:val="left"/>
      <w:pPr>
        <w:ind w:left="711" w:hanging="711"/>
      </w:pPr>
      <w:rPr>
        <w:rFonts w:ascii="Arial" w:eastAsia="Arial" w:hAnsi="Arial" w:cs="Arial" w:hint="default"/>
        <w:b w:val="0"/>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37" w15:restartNumberingAfterBreak="0">
    <w:nsid w:val="42D515AF"/>
    <w:multiLevelType w:val="hybridMultilevel"/>
    <w:tmpl w:val="08DACD9E"/>
    <w:lvl w:ilvl="0" w:tplc="2C0AD49C">
      <w:start w:val="1"/>
      <w:numFmt w:val="decimal"/>
      <w:lvlText w:val="%1."/>
      <w:lvlJc w:val="left"/>
      <w:pPr>
        <w:ind w:left="811" w:hanging="711"/>
      </w:pPr>
      <w:rPr>
        <w:rFonts w:ascii="Arial" w:eastAsia="Arial" w:hAnsi="Arial" w:cs="Arial" w:hint="default"/>
        <w:spacing w:val="-8"/>
        <w:w w:val="99"/>
        <w:sz w:val="24"/>
        <w:szCs w:val="24"/>
      </w:rPr>
    </w:lvl>
    <w:lvl w:ilvl="1" w:tplc="F38C098C">
      <w:start w:val="1"/>
      <w:numFmt w:val="lowerLetter"/>
      <w:lvlText w:val="%2."/>
      <w:lvlJc w:val="left"/>
      <w:pPr>
        <w:ind w:left="1171" w:hanging="284"/>
      </w:pPr>
      <w:rPr>
        <w:rFonts w:ascii="Arial" w:eastAsia="Arial" w:hAnsi="Arial" w:cs="Arial" w:hint="default"/>
        <w:w w:val="100"/>
        <w:sz w:val="24"/>
        <w:szCs w:val="24"/>
      </w:rPr>
    </w:lvl>
    <w:lvl w:ilvl="2" w:tplc="7DDC0176">
      <w:numFmt w:val="bullet"/>
      <w:lvlText w:val="•"/>
      <w:lvlJc w:val="left"/>
      <w:pPr>
        <w:ind w:left="2076" w:hanging="284"/>
      </w:pPr>
      <w:rPr>
        <w:rFonts w:hint="default"/>
      </w:rPr>
    </w:lvl>
    <w:lvl w:ilvl="3" w:tplc="542A47F8">
      <w:numFmt w:val="bullet"/>
      <w:lvlText w:val="•"/>
      <w:lvlJc w:val="left"/>
      <w:pPr>
        <w:ind w:left="2972" w:hanging="284"/>
      </w:pPr>
      <w:rPr>
        <w:rFonts w:hint="default"/>
      </w:rPr>
    </w:lvl>
    <w:lvl w:ilvl="4" w:tplc="798A4744">
      <w:numFmt w:val="bullet"/>
      <w:lvlText w:val="•"/>
      <w:lvlJc w:val="left"/>
      <w:pPr>
        <w:ind w:left="3868" w:hanging="284"/>
      </w:pPr>
      <w:rPr>
        <w:rFonts w:hint="default"/>
      </w:rPr>
    </w:lvl>
    <w:lvl w:ilvl="5" w:tplc="65223748">
      <w:numFmt w:val="bullet"/>
      <w:lvlText w:val="•"/>
      <w:lvlJc w:val="left"/>
      <w:pPr>
        <w:ind w:left="4764" w:hanging="284"/>
      </w:pPr>
      <w:rPr>
        <w:rFonts w:hint="default"/>
      </w:rPr>
    </w:lvl>
    <w:lvl w:ilvl="6" w:tplc="4D2AC1EA">
      <w:numFmt w:val="bullet"/>
      <w:lvlText w:val="•"/>
      <w:lvlJc w:val="left"/>
      <w:pPr>
        <w:ind w:left="5660" w:hanging="284"/>
      </w:pPr>
      <w:rPr>
        <w:rFonts w:hint="default"/>
      </w:rPr>
    </w:lvl>
    <w:lvl w:ilvl="7" w:tplc="AA8C66F8">
      <w:numFmt w:val="bullet"/>
      <w:lvlText w:val="•"/>
      <w:lvlJc w:val="left"/>
      <w:pPr>
        <w:ind w:left="6556" w:hanging="284"/>
      </w:pPr>
      <w:rPr>
        <w:rFonts w:hint="default"/>
      </w:rPr>
    </w:lvl>
    <w:lvl w:ilvl="8" w:tplc="8F229CEC">
      <w:numFmt w:val="bullet"/>
      <w:lvlText w:val="•"/>
      <w:lvlJc w:val="left"/>
      <w:pPr>
        <w:ind w:left="7452" w:hanging="284"/>
      </w:pPr>
      <w:rPr>
        <w:rFonts w:hint="default"/>
      </w:rPr>
    </w:lvl>
  </w:abstractNum>
  <w:abstractNum w:abstractNumId="38" w15:restartNumberingAfterBreak="0">
    <w:nsid w:val="433508F8"/>
    <w:multiLevelType w:val="multilevel"/>
    <w:tmpl w:val="13AC2728"/>
    <w:lvl w:ilvl="0">
      <w:start w:val="9"/>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39" w15:restartNumberingAfterBreak="0">
    <w:nsid w:val="44640419"/>
    <w:multiLevelType w:val="hybridMultilevel"/>
    <w:tmpl w:val="70E8ECE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0" w15:restartNumberingAfterBreak="0">
    <w:nsid w:val="4B374932"/>
    <w:multiLevelType w:val="hybridMultilevel"/>
    <w:tmpl w:val="9B7A0E74"/>
    <w:lvl w:ilvl="0" w:tplc="874E3D78">
      <w:start w:val="2"/>
      <w:numFmt w:val="lowerLetter"/>
      <w:lvlText w:val="%1."/>
      <w:lvlJc w:val="left"/>
      <w:pPr>
        <w:ind w:left="1181" w:hanging="360"/>
      </w:pPr>
      <w:rPr>
        <w:rFonts w:ascii="Arial" w:eastAsia="Arial" w:hAnsi="Arial" w:cs="Arial" w:hint="default"/>
        <w:spacing w:val="-8"/>
        <w:w w:val="99"/>
        <w:sz w:val="24"/>
        <w:szCs w:val="24"/>
      </w:rPr>
    </w:lvl>
    <w:lvl w:ilvl="1" w:tplc="B2EC9380">
      <w:numFmt w:val="bullet"/>
      <w:lvlText w:val="•"/>
      <w:lvlJc w:val="left"/>
      <w:pPr>
        <w:ind w:left="1986" w:hanging="360"/>
      </w:pPr>
      <w:rPr>
        <w:rFonts w:hint="default"/>
      </w:rPr>
    </w:lvl>
    <w:lvl w:ilvl="2" w:tplc="19E60A9A">
      <w:numFmt w:val="bullet"/>
      <w:lvlText w:val="•"/>
      <w:lvlJc w:val="left"/>
      <w:pPr>
        <w:ind w:left="2792" w:hanging="360"/>
      </w:pPr>
      <w:rPr>
        <w:rFonts w:hint="default"/>
      </w:rPr>
    </w:lvl>
    <w:lvl w:ilvl="3" w:tplc="2AE63366">
      <w:numFmt w:val="bullet"/>
      <w:lvlText w:val="•"/>
      <w:lvlJc w:val="left"/>
      <w:pPr>
        <w:ind w:left="3599" w:hanging="360"/>
      </w:pPr>
      <w:rPr>
        <w:rFonts w:hint="default"/>
      </w:rPr>
    </w:lvl>
    <w:lvl w:ilvl="4" w:tplc="4F8AE28A">
      <w:numFmt w:val="bullet"/>
      <w:lvlText w:val="•"/>
      <w:lvlJc w:val="left"/>
      <w:pPr>
        <w:ind w:left="4405" w:hanging="360"/>
      </w:pPr>
      <w:rPr>
        <w:rFonts w:hint="default"/>
      </w:rPr>
    </w:lvl>
    <w:lvl w:ilvl="5" w:tplc="42E013F0">
      <w:numFmt w:val="bullet"/>
      <w:lvlText w:val="•"/>
      <w:lvlJc w:val="left"/>
      <w:pPr>
        <w:ind w:left="5212" w:hanging="360"/>
      </w:pPr>
      <w:rPr>
        <w:rFonts w:hint="default"/>
      </w:rPr>
    </w:lvl>
    <w:lvl w:ilvl="6" w:tplc="20D04A96">
      <w:numFmt w:val="bullet"/>
      <w:lvlText w:val="•"/>
      <w:lvlJc w:val="left"/>
      <w:pPr>
        <w:ind w:left="6018" w:hanging="360"/>
      </w:pPr>
      <w:rPr>
        <w:rFonts w:hint="default"/>
      </w:rPr>
    </w:lvl>
    <w:lvl w:ilvl="7" w:tplc="ABAC5D70">
      <w:numFmt w:val="bullet"/>
      <w:lvlText w:val="•"/>
      <w:lvlJc w:val="left"/>
      <w:pPr>
        <w:ind w:left="6824" w:hanging="360"/>
      </w:pPr>
      <w:rPr>
        <w:rFonts w:hint="default"/>
      </w:rPr>
    </w:lvl>
    <w:lvl w:ilvl="8" w:tplc="F2DC7656">
      <w:numFmt w:val="bullet"/>
      <w:lvlText w:val="•"/>
      <w:lvlJc w:val="left"/>
      <w:pPr>
        <w:ind w:left="7631" w:hanging="360"/>
      </w:pPr>
      <w:rPr>
        <w:rFonts w:hint="default"/>
      </w:rPr>
    </w:lvl>
  </w:abstractNum>
  <w:abstractNum w:abstractNumId="41" w15:restartNumberingAfterBreak="0">
    <w:nsid w:val="501D38FA"/>
    <w:multiLevelType w:val="multilevel"/>
    <w:tmpl w:val="EE302E04"/>
    <w:lvl w:ilvl="0">
      <w:start w:val="13"/>
      <w:numFmt w:val="decimal"/>
      <w:lvlText w:val="%1."/>
      <w:lvlJc w:val="left"/>
      <w:pPr>
        <w:ind w:left="100" w:hanging="360"/>
      </w:pPr>
      <w:rPr>
        <w:rFonts w:ascii="Arial" w:eastAsia="Arial" w:hAnsi="Arial" w:cs="Arial" w:hint="default"/>
        <w:b/>
        <w:bCs/>
        <w:spacing w:val="-2"/>
        <w:w w:val="100"/>
        <w:sz w:val="32"/>
        <w:szCs w:val="32"/>
      </w:rPr>
    </w:lvl>
    <w:lvl w:ilvl="1">
      <w:start w:val="42"/>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42" w15:restartNumberingAfterBreak="0">
    <w:nsid w:val="51CA0190"/>
    <w:multiLevelType w:val="multilevel"/>
    <w:tmpl w:val="719E5C70"/>
    <w:lvl w:ilvl="0">
      <w:start w:val="4"/>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43" w15:restartNumberingAfterBreak="0">
    <w:nsid w:val="51F0299C"/>
    <w:multiLevelType w:val="hybridMultilevel"/>
    <w:tmpl w:val="17269480"/>
    <w:lvl w:ilvl="0" w:tplc="13A4012A">
      <w:numFmt w:val="bullet"/>
      <w:lvlText w:val=""/>
      <w:lvlJc w:val="left"/>
      <w:pPr>
        <w:ind w:left="1181" w:hanging="360"/>
      </w:pPr>
      <w:rPr>
        <w:rFonts w:ascii="Symbol" w:eastAsia="Symbol" w:hAnsi="Symbol" w:cs="Symbol" w:hint="default"/>
        <w:w w:val="76"/>
        <w:sz w:val="24"/>
        <w:szCs w:val="24"/>
      </w:rPr>
    </w:lvl>
    <w:lvl w:ilvl="1" w:tplc="172C3324">
      <w:numFmt w:val="bullet"/>
      <w:lvlText w:val="•"/>
      <w:lvlJc w:val="left"/>
      <w:pPr>
        <w:ind w:left="1986" w:hanging="360"/>
      </w:pPr>
      <w:rPr>
        <w:rFonts w:hint="default"/>
      </w:rPr>
    </w:lvl>
    <w:lvl w:ilvl="2" w:tplc="4E300EFE">
      <w:numFmt w:val="bullet"/>
      <w:lvlText w:val="•"/>
      <w:lvlJc w:val="left"/>
      <w:pPr>
        <w:ind w:left="2792" w:hanging="360"/>
      </w:pPr>
      <w:rPr>
        <w:rFonts w:hint="default"/>
      </w:rPr>
    </w:lvl>
    <w:lvl w:ilvl="3" w:tplc="A434FB32">
      <w:numFmt w:val="bullet"/>
      <w:lvlText w:val="•"/>
      <w:lvlJc w:val="left"/>
      <w:pPr>
        <w:ind w:left="3599" w:hanging="360"/>
      </w:pPr>
      <w:rPr>
        <w:rFonts w:hint="default"/>
      </w:rPr>
    </w:lvl>
    <w:lvl w:ilvl="4" w:tplc="52863774">
      <w:numFmt w:val="bullet"/>
      <w:lvlText w:val="•"/>
      <w:lvlJc w:val="left"/>
      <w:pPr>
        <w:ind w:left="4405" w:hanging="360"/>
      </w:pPr>
      <w:rPr>
        <w:rFonts w:hint="default"/>
      </w:rPr>
    </w:lvl>
    <w:lvl w:ilvl="5" w:tplc="BE16F5EE">
      <w:numFmt w:val="bullet"/>
      <w:lvlText w:val="•"/>
      <w:lvlJc w:val="left"/>
      <w:pPr>
        <w:ind w:left="5212" w:hanging="360"/>
      </w:pPr>
      <w:rPr>
        <w:rFonts w:hint="default"/>
      </w:rPr>
    </w:lvl>
    <w:lvl w:ilvl="6" w:tplc="3A74C4B4">
      <w:numFmt w:val="bullet"/>
      <w:lvlText w:val="•"/>
      <w:lvlJc w:val="left"/>
      <w:pPr>
        <w:ind w:left="6018" w:hanging="360"/>
      </w:pPr>
      <w:rPr>
        <w:rFonts w:hint="default"/>
      </w:rPr>
    </w:lvl>
    <w:lvl w:ilvl="7" w:tplc="EB1A09B4">
      <w:numFmt w:val="bullet"/>
      <w:lvlText w:val="•"/>
      <w:lvlJc w:val="left"/>
      <w:pPr>
        <w:ind w:left="6824" w:hanging="360"/>
      </w:pPr>
      <w:rPr>
        <w:rFonts w:hint="default"/>
      </w:rPr>
    </w:lvl>
    <w:lvl w:ilvl="8" w:tplc="964E9B3C">
      <w:numFmt w:val="bullet"/>
      <w:lvlText w:val="•"/>
      <w:lvlJc w:val="left"/>
      <w:pPr>
        <w:ind w:left="7631" w:hanging="360"/>
      </w:pPr>
      <w:rPr>
        <w:rFonts w:hint="default"/>
      </w:rPr>
    </w:lvl>
  </w:abstractNum>
  <w:abstractNum w:abstractNumId="44" w15:restartNumberingAfterBreak="0">
    <w:nsid w:val="52F005F4"/>
    <w:multiLevelType w:val="hybridMultilevel"/>
    <w:tmpl w:val="C96E13AE"/>
    <w:lvl w:ilvl="0" w:tplc="40F0A22C">
      <w:start w:val="1"/>
      <w:numFmt w:val="decimal"/>
      <w:lvlText w:val="%1."/>
      <w:lvlJc w:val="left"/>
      <w:pPr>
        <w:ind w:left="811" w:hanging="721"/>
      </w:pPr>
      <w:rPr>
        <w:rFonts w:ascii="Arial" w:eastAsia="Arial" w:hAnsi="Arial" w:cs="Arial" w:hint="default"/>
        <w:b w:val="0"/>
        <w:spacing w:val="-12"/>
        <w:w w:val="99"/>
        <w:sz w:val="24"/>
        <w:szCs w:val="24"/>
      </w:rPr>
    </w:lvl>
    <w:lvl w:ilvl="1" w:tplc="86063DF8">
      <w:numFmt w:val="bullet"/>
      <w:lvlText w:val=""/>
      <w:lvlJc w:val="left"/>
      <w:pPr>
        <w:ind w:left="1181" w:hanging="360"/>
      </w:pPr>
      <w:rPr>
        <w:rFonts w:ascii="Symbol" w:eastAsia="Symbol" w:hAnsi="Symbol" w:cs="Symbol" w:hint="default"/>
        <w:w w:val="76"/>
        <w:sz w:val="24"/>
        <w:szCs w:val="24"/>
      </w:rPr>
    </w:lvl>
    <w:lvl w:ilvl="2" w:tplc="C638DB04">
      <w:numFmt w:val="bullet"/>
      <w:lvlText w:val="•"/>
      <w:lvlJc w:val="left"/>
      <w:pPr>
        <w:ind w:left="2076" w:hanging="360"/>
      </w:pPr>
      <w:rPr>
        <w:rFonts w:hint="default"/>
      </w:rPr>
    </w:lvl>
    <w:lvl w:ilvl="3" w:tplc="D214D354">
      <w:numFmt w:val="bullet"/>
      <w:lvlText w:val="•"/>
      <w:lvlJc w:val="left"/>
      <w:pPr>
        <w:ind w:left="2972" w:hanging="360"/>
      </w:pPr>
      <w:rPr>
        <w:rFonts w:hint="default"/>
      </w:rPr>
    </w:lvl>
    <w:lvl w:ilvl="4" w:tplc="F49EE2BA">
      <w:numFmt w:val="bullet"/>
      <w:lvlText w:val="•"/>
      <w:lvlJc w:val="left"/>
      <w:pPr>
        <w:ind w:left="3868" w:hanging="360"/>
      </w:pPr>
      <w:rPr>
        <w:rFonts w:hint="default"/>
      </w:rPr>
    </w:lvl>
    <w:lvl w:ilvl="5" w:tplc="937805B2">
      <w:numFmt w:val="bullet"/>
      <w:lvlText w:val="•"/>
      <w:lvlJc w:val="left"/>
      <w:pPr>
        <w:ind w:left="4764" w:hanging="360"/>
      </w:pPr>
      <w:rPr>
        <w:rFonts w:hint="default"/>
      </w:rPr>
    </w:lvl>
    <w:lvl w:ilvl="6" w:tplc="CA8ABA5E">
      <w:numFmt w:val="bullet"/>
      <w:lvlText w:val="•"/>
      <w:lvlJc w:val="left"/>
      <w:pPr>
        <w:ind w:left="5660" w:hanging="360"/>
      </w:pPr>
      <w:rPr>
        <w:rFonts w:hint="default"/>
      </w:rPr>
    </w:lvl>
    <w:lvl w:ilvl="7" w:tplc="1F625436">
      <w:numFmt w:val="bullet"/>
      <w:lvlText w:val="•"/>
      <w:lvlJc w:val="left"/>
      <w:pPr>
        <w:ind w:left="6556" w:hanging="360"/>
      </w:pPr>
      <w:rPr>
        <w:rFonts w:hint="default"/>
      </w:rPr>
    </w:lvl>
    <w:lvl w:ilvl="8" w:tplc="F8EC3500">
      <w:numFmt w:val="bullet"/>
      <w:lvlText w:val="•"/>
      <w:lvlJc w:val="left"/>
      <w:pPr>
        <w:ind w:left="7452" w:hanging="360"/>
      </w:pPr>
      <w:rPr>
        <w:rFonts w:hint="default"/>
      </w:rPr>
    </w:lvl>
  </w:abstractNum>
  <w:abstractNum w:abstractNumId="45" w15:restartNumberingAfterBreak="0">
    <w:nsid w:val="57F05050"/>
    <w:multiLevelType w:val="hybridMultilevel"/>
    <w:tmpl w:val="B980E8D2"/>
    <w:lvl w:ilvl="0" w:tplc="AD94A4B0">
      <w:start w:val="1"/>
      <w:numFmt w:val="lowerLetter"/>
      <w:lvlText w:val="%1)"/>
      <w:lvlJc w:val="left"/>
      <w:pPr>
        <w:ind w:left="841" w:hanging="361"/>
      </w:pPr>
      <w:rPr>
        <w:rFonts w:ascii="Arial" w:eastAsia="Arial" w:hAnsi="Arial" w:cs="Arial" w:hint="default"/>
        <w:w w:val="99"/>
        <w:sz w:val="24"/>
        <w:szCs w:val="24"/>
      </w:rPr>
    </w:lvl>
    <w:lvl w:ilvl="1" w:tplc="9FD437D0">
      <w:numFmt w:val="bullet"/>
      <w:lvlText w:val="•"/>
      <w:lvlJc w:val="left"/>
      <w:pPr>
        <w:ind w:left="1682" w:hanging="361"/>
      </w:pPr>
      <w:rPr>
        <w:rFonts w:hint="default"/>
      </w:rPr>
    </w:lvl>
    <w:lvl w:ilvl="2" w:tplc="8662DE22">
      <w:numFmt w:val="bullet"/>
      <w:lvlText w:val="•"/>
      <w:lvlJc w:val="left"/>
      <w:pPr>
        <w:ind w:left="2524" w:hanging="361"/>
      </w:pPr>
      <w:rPr>
        <w:rFonts w:hint="default"/>
      </w:rPr>
    </w:lvl>
    <w:lvl w:ilvl="3" w:tplc="5DD2A25C">
      <w:numFmt w:val="bullet"/>
      <w:lvlText w:val="•"/>
      <w:lvlJc w:val="left"/>
      <w:pPr>
        <w:ind w:left="3367" w:hanging="361"/>
      </w:pPr>
      <w:rPr>
        <w:rFonts w:hint="default"/>
      </w:rPr>
    </w:lvl>
    <w:lvl w:ilvl="4" w:tplc="3190F040">
      <w:numFmt w:val="bullet"/>
      <w:lvlText w:val="•"/>
      <w:lvlJc w:val="left"/>
      <w:pPr>
        <w:ind w:left="4209" w:hanging="361"/>
      </w:pPr>
      <w:rPr>
        <w:rFonts w:hint="default"/>
      </w:rPr>
    </w:lvl>
    <w:lvl w:ilvl="5" w:tplc="7048FBCA">
      <w:numFmt w:val="bullet"/>
      <w:lvlText w:val="•"/>
      <w:lvlJc w:val="left"/>
      <w:pPr>
        <w:ind w:left="5052" w:hanging="361"/>
      </w:pPr>
      <w:rPr>
        <w:rFonts w:hint="default"/>
      </w:rPr>
    </w:lvl>
    <w:lvl w:ilvl="6" w:tplc="2AB848BC">
      <w:numFmt w:val="bullet"/>
      <w:lvlText w:val="•"/>
      <w:lvlJc w:val="left"/>
      <w:pPr>
        <w:ind w:left="5894" w:hanging="361"/>
      </w:pPr>
      <w:rPr>
        <w:rFonts w:hint="default"/>
      </w:rPr>
    </w:lvl>
    <w:lvl w:ilvl="7" w:tplc="A6127756">
      <w:numFmt w:val="bullet"/>
      <w:lvlText w:val="•"/>
      <w:lvlJc w:val="left"/>
      <w:pPr>
        <w:ind w:left="6736" w:hanging="361"/>
      </w:pPr>
      <w:rPr>
        <w:rFonts w:hint="default"/>
      </w:rPr>
    </w:lvl>
    <w:lvl w:ilvl="8" w:tplc="A56E0872">
      <w:numFmt w:val="bullet"/>
      <w:lvlText w:val="•"/>
      <w:lvlJc w:val="left"/>
      <w:pPr>
        <w:ind w:left="7579" w:hanging="361"/>
      </w:pPr>
      <w:rPr>
        <w:rFonts w:hint="default"/>
      </w:rPr>
    </w:lvl>
  </w:abstractNum>
  <w:abstractNum w:abstractNumId="46" w15:restartNumberingAfterBreak="0">
    <w:nsid w:val="583A0310"/>
    <w:multiLevelType w:val="hybridMultilevel"/>
    <w:tmpl w:val="4A063C52"/>
    <w:lvl w:ilvl="0" w:tplc="F238E570">
      <w:numFmt w:val="bullet"/>
      <w:lvlText w:val=""/>
      <w:lvlJc w:val="left"/>
      <w:pPr>
        <w:ind w:left="1541" w:hanging="360"/>
      </w:pPr>
      <w:rPr>
        <w:rFonts w:ascii="Symbol" w:eastAsia="Symbol" w:hAnsi="Symbol" w:cs="Symbol" w:hint="default"/>
        <w:w w:val="76"/>
        <w:sz w:val="24"/>
        <w:szCs w:val="24"/>
      </w:rPr>
    </w:lvl>
    <w:lvl w:ilvl="1" w:tplc="76BC6976">
      <w:numFmt w:val="bullet"/>
      <w:lvlText w:val="•"/>
      <w:lvlJc w:val="left"/>
      <w:pPr>
        <w:ind w:left="2310" w:hanging="360"/>
      </w:pPr>
      <w:rPr>
        <w:rFonts w:hint="default"/>
      </w:rPr>
    </w:lvl>
    <w:lvl w:ilvl="2" w:tplc="642E9554">
      <w:numFmt w:val="bullet"/>
      <w:lvlText w:val="•"/>
      <w:lvlJc w:val="left"/>
      <w:pPr>
        <w:ind w:left="3080" w:hanging="360"/>
      </w:pPr>
      <w:rPr>
        <w:rFonts w:hint="default"/>
      </w:rPr>
    </w:lvl>
    <w:lvl w:ilvl="3" w:tplc="3E6E8F5C">
      <w:numFmt w:val="bullet"/>
      <w:lvlText w:val="•"/>
      <w:lvlJc w:val="left"/>
      <w:pPr>
        <w:ind w:left="3851" w:hanging="360"/>
      </w:pPr>
      <w:rPr>
        <w:rFonts w:hint="default"/>
      </w:rPr>
    </w:lvl>
    <w:lvl w:ilvl="4" w:tplc="45426314">
      <w:numFmt w:val="bullet"/>
      <w:lvlText w:val="•"/>
      <w:lvlJc w:val="left"/>
      <w:pPr>
        <w:ind w:left="4621" w:hanging="360"/>
      </w:pPr>
      <w:rPr>
        <w:rFonts w:hint="default"/>
      </w:rPr>
    </w:lvl>
    <w:lvl w:ilvl="5" w:tplc="744C0F0E">
      <w:numFmt w:val="bullet"/>
      <w:lvlText w:val="•"/>
      <w:lvlJc w:val="left"/>
      <w:pPr>
        <w:ind w:left="5392" w:hanging="360"/>
      </w:pPr>
      <w:rPr>
        <w:rFonts w:hint="default"/>
      </w:rPr>
    </w:lvl>
    <w:lvl w:ilvl="6" w:tplc="CF28B4F2">
      <w:numFmt w:val="bullet"/>
      <w:lvlText w:val="•"/>
      <w:lvlJc w:val="left"/>
      <w:pPr>
        <w:ind w:left="6162" w:hanging="360"/>
      </w:pPr>
      <w:rPr>
        <w:rFonts w:hint="default"/>
      </w:rPr>
    </w:lvl>
    <w:lvl w:ilvl="7" w:tplc="322066E0">
      <w:numFmt w:val="bullet"/>
      <w:lvlText w:val="•"/>
      <w:lvlJc w:val="left"/>
      <w:pPr>
        <w:ind w:left="6932" w:hanging="360"/>
      </w:pPr>
      <w:rPr>
        <w:rFonts w:hint="default"/>
      </w:rPr>
    </w:lvl>
    <w:lvl w:ilvl="8" w:tplc="3C669AB4">
      <w:numFmt w:val="bullet"/>
      <w:lvlText w:val="•"/>
      <w:lvlJc w:val="left"/>
      <w:pPr>
        <w:ind w:left="7703" w:hanging="360"/>
      </w:pPr>
      <w:rPr>
        <w:rFonts w:hint="default"/>
      </w:rPr>
    </w:lvl>
  </w:abstractNum>
  <w:abstractNum w:abstractNumId="47" w15:restartNumberingAfterBreak="0">
    <w:nsid w:val="589C1735"/>
    <w:multiLevelType w:val="multilevel"/>
    <w:tmpl w:val="AAEC97EC"/>
    <w:lvl w:ilvl="0">
      <w:start w:val="3"/>
      <w:numFmt w:val="decimal"/>
      <w:lvlText w:val="%1."/>
      <w:lvlJc w:val="left"/>
      <w:pPr>
        <w:ind w:left="100" w:hanging="360"/>
      </w:pPr>
      <w:rPr>
        <w:rFonts w:ascii="Arial" w:eastAsia="Arial" w:hAnsi="Arial" w:cs="Arial" w:hint="default"/>
        <w:b/>
        <w:bCs/>
        <w:spacing w:val="-2"/>
        <w:w w:val="100"/>
        <w:sz w:val="32"/>
        <w:szCs w:val="32"/>
      </w:rPr>
    </w:lvl>
    <w:lvl w:ilvl="1">
      <w:start w:val="2"/>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48" w15:restartNumberingAfterBreak="0">
    <w:nsid w:val="5A303D51"/>
    <w:multiLevelType w:val="multilevel"/>
    <w:tmpl w:val="27903944"/>
    <w:lvl w:ilvl="0">
      <w:start w:val="7"/>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49" w15:restartNumberingAfterBreak="0">
    <w:nsid w:val="5B3F43E2"/>
    <w:multiLevelType w:val="multilevel"/>
    <w:tmpl w:val="4662805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E773527"/>
    <w:multiLevelType w:val="hybridMultilevel"/>
    <w:tmpl w:val="F2425A68"/>
    <w:lvl w:ilvl="0" w:tplc="ED6E1C54">
      <w:start w:val="1"/>
      <w:numFmt w:val="bullet"/>
      <w:lvlText w:val=""/>
      <w:lvlJc w:val="left"/>
      <w:pPr>
        <w:ind w:left="720" w:hanging="360"/>
      </w:pPr>
      <w:rPr>
        <w:rFonts w:ascii="Symbol" w:hAnsi="Symbol" w:hint="default"/>
      </w:rPr>
    </w:lvl>
    <w:lvl w:ilvl="1" w:tplc="0FA0E990" w:tentative="1">
      <w:start w:val="1"/>
      <w:numFmt w:val="bullet"/>
      <w:lvlText w:val="o"/>
      <w:lvlJc w:val="left"/>
      <w:pPr>
        <w:ind w:left="1440" w:hanging="360"/>
      </w:pPr>
      <w:rPr>
        <w:rFonts w:ascii="Courier New" w:hAnsi="Courier New" w:cs="Courier New" w:hint="default"/>
      </w:rPr>
    </w:lvl>
    <w:lvl w:ilvl="2" w:tplc="F3B06CFC" w:tentative="1">
      <w:start w:val="1"/>
      <w:numFmt w:val="bullet"/>
      <w:lvlText w:val=""/>
      <w:lvlJc w:val="left"/>
      <w:pPr>
        <w:ind w:left="2160" w:hanging="360"/>
      </w:pPr>
      <w:rPr>
        <w:rFonts w:ascii="Wingdings" w:hAnsi="Wingdings" w:hint="default"/>
      </w:rPr>
    </w:lvl>
    <w:lvl w:ilvl="3" w:tplc="8610B0BE" w:tentative="1">
      <w:start w:val="1"/>
      <w:numFmt w:val="bullet"/>
      <w:lvlText w:val=""/>
      <w:lvlJc w:val="left"/>
      <w:pPr>
        <w:ind w:left="2880" w:hanging="360"/>
      </w:pPr>
      <w:rPr>
        <w:rFonts w:ascii="Symbol" w:hAnsi="Symbol" w:hint="default"/>
      </w:rPr>
    </w:lvl>
    <w:lvl w:ilvl="4" w:tplc="F5CC282A" w:tentative="1">
      <w:start w:val="1"/>
      <w:numFmt w:val="bullet"/>
      <w:lvlText w:val="o"/>
      <w:lvlJc w:val="left"/>
      <w:pPr>
        <w:ind w:left="3600" w:hanging="360"/>
      </w:pPr>
      <w:rPr>
        <w:rFonts w:ascii="Courier New" w:hAnsi="Courier New" w:cs="Courier New" w:hint="default"/>
      </w:rPr>
    </w:lvl>
    <w:lvl w:ilvl="5" w:tplc="32624E72" w:tentative="1">
      <w:start w:val="1"/>
      <w:numFmt w:val="bullet"/>
      <w:lvlText w:val=""/>
      <w:lvlJc w:val="left"/>
      <w:pPr>
        <w:ind w:left="4320" w:hanging="360"/>
      </w:pPr>
      <w:rPr>
        <w:rFonts w:ascii="Wingdings" w:hAnsi="Wingdings" w:hint="default"/>
      </w:rPr>
    </w:lvl>
    <w:lvl w:ilvl="6" w:tplc="EE3AAD3E" w:tentative="1">
      <w:start w:val="1"/>
      <w:numFmt w:val="bullet"/>
      <w:lvlText w:val=""/>
      <w:lvlJc w:val="left"/>
      <w:pPr>
        <w:ind w:left="5040" w:hanging="360"/>
      </w:pPr>
      <w:rPr>
        <w:rFonts w:ascii="Symbol" w:hAnsi="Symbol" w:hint="default"/>
      </w:rPr>
    </w:lvl>
    <w:lvl w:ilvl="7" w:tplc="A760B806" w:tentative="1">
      <w:start w:val="1"/>
      <w:numFmt w:val="bullet"/>
      <w:lvlText w:val="o"/>
      <w:lvlJc w:val="left"/>
      <w:pPr>
        <w:ind w:left="5760" w:hanging="360"/>
      </w:pPr>
      <w:rPr>
        <w:rFonts w:ascii="Courier New" w:hAnsi="Courier New" w:cs="Courier New" w:hint="default"/>
      </w:rPr>
    </w:lvl>
    <w:lvl w:ilvl="8" w:tplc="5F72ECA2" w:tentative="1">
      <w:start w:val="1"/>
      <w:numFmt w:val="bullet"/>
      <w:lvlText w:val=""/>
      <w:lvlJc w:val="left"/>
      <w:pPr>
        <w:ind w:left="6480" w:hanging="360"/>
      </w:pPr>
      <w:rPr>
        <w:rFonts w:ascii="Wingdings" w:hAnsi="Wingdings" w:hint="default"/>
      </w:rPr>
    </w:lvl>
  </w:abstractNum>
  <w:abstractNum w:abstractNumId="51" w15:restartNumberingAfterBreak="0">
    <w:nsid w:val="61886CF1"/>
    <w:multiLevelType w:val="multilevel"/>
    <w:tmpl w:val="480A30B2"/>
    <w:lvl w:ilvl="0">
      <w:start w:val="1"/>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52" w15:restartNumberingAfterBreak="0">
    <w:nsid w:val="6438027C"/>
    <w:multiLevelType w:val="multilevel"/>
    <w:tmpl w:val="CBF40D34"/>
    <w:lvl w:ilvl="0">
      <w:start w:val="13"/>
      <w:numFmt w:val="decimal"/>
      <w:lvlText w:val="%1."/>
      <w:lvlJc w:val="left"/>
      <w:pPr>
        <w:ind w:left="100" w:hanging="360"/>
      </w:pPr>
      <w:rPr>
        <w:rFonts w:ascii="Arial" w:eastAsia="Arial" w:hAnsi="Arial" w:cs="Arial" w:hint="default"/>
        <w:b/>
        <w:bCs/>
        <w:spacing w:val="-2"/>
        <w:w w:val="100"/>
        <w:sz w:val="32"/>
        <w:szCs w:val="32"/>
      </w:rPr>
    </w:lvl>
    <w:lvl w:ilvl="1">
      <w:start w:val="3"/>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53" w15:restartNumberingAfterBreak="0">
    <w:nsid w:val="679E7770"/>
    <w:multiLevelType w:val="hybridMultilevel"/>
    <w:tmpl w:val="7A441510"/>
    <w:lvl w:ilvl="0" w:tplc="923C9E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68D16997"/>
    <w:multiLevelType w:val="hybridMultilevel"/>
    <w:tmpl w:val="E2660E5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55" w15:restartNumberingAfterBreak="0">
    <w:nsid w:val="7146518B"/>
    <w:multiLevelType w:val="hybridMultilevel"/>
    <w:tmpl w:val="EAA42D36"/>
    <w:lvl w:ilvl="0" w:tplc="1F30EF54">
      <w:start w:val="1"/>
      <w:numFmt w:val="lowerLetter"/>
      <w:lvlText w:val="%1)"/>
      <w:lvlJc w:val="left"/>
      <w:pPr>
        <w:ind w:left="1094" w:hanging="283"/>
      </w:pPr>
      <w:rPr>
        <w:rFonts w:ascii="Arial" w:eastAsia="Arial" w:hAnsi="Arial" w:cs="Arial" w:hint="default"/>
        <w:w w:val="99"/>
        <w:sz w:val="24"/>
        <w:szCs w:val="24"/>
      </w:rPr>
    </w:lvl>
    <w:lvl w:ilvl="1" w:tplc="FFD4EF68">
      <w:numFmt w:val="bullet"/>
      <w:lvlText w:val=""/>
      <w:lvlJc w:val="left"/>
      <w:pPr>
        <w:ind w:left="2165" w:hanging="360"/>
      </w:pPr>
      <w:rPr>
        <w:rFonts w:ascii="Symbol" w:eastAsia="Symbol" w:hAnsi="Symbol" w:cs="Symbol" w:hint="default"/>
        <w:w w:val="76"/>
        <w:sz w:val="24"/>
        <w:szCs w:val="24"/>
      </w:rPr>
    </w:lvl>
    <w:lvl w:ilvl="2" w:tplc="2732F776">
      <w:numFmt w:val="bullet"/>
      <w:lvlText w:val="•"/>
      <w:lvlJc w:val="left"/>
      <w:pPr>
        <w:ind w:left="2947" w:hanging="360"/>
      </w:pPr>
      <w:rPr>
        <w:rFonts w:hint="default"/>
      </w:rPr>
    </w:lvl>
    <w:lvl w:ilvl="3" w:tplc="F86047D6">
      <w:numFmt w:val="bullet"/>
      <w:lvlText w:val="•"/>
      <w:lvlJc w:val="left"/>
      <w:pPr>
        <w:ind w:left="3734" w:hanging="360"/>
      </w:pPr>
      <w:rPr>
        <w:rFonts w:hint="default"/>
      </w:rPr>
    </w:lvl>
    <w:lvl w:ilvl="4" w:tplc="714AA826">
      <w:numFmt w:val="bullet"/>
      <w:lvlText w:val="•"/>
      <w:lvlJc w:val="left"/>
      <w:pPr>
        <w:ind w:left="4521" w:hanging="360"/>
      </w:pPr>
      <w:rPr>
        <w:rFonts w:hint="default"/>
      </w:rPr>
    </w:lvl>
    <w:lvl w:ilvl="5" w:tplc="536A5F8A">
      <w:numFmt w:val="bullet"/>
      <w:lvlText w:val="•"/>
      <w:lvlJc w:val="left"/>
      <w:pPr>
        <w:ind w:left="5308" w:hanging="360"/>
      </w:pPr>
      <w:rPr>
        <w:rFonts w:hint="default"/>
      </w:rPr>
    </w:lvl>
    <w:lvl w:ilvl="6" w:tplc="9880D51C">
      <w:numFmt w:val="bullet"/>
      <w:lvlText w:val="•"/>
      <w:lvlJc w:val="left"/>
      <w:pPr>
        <w:ind w:left="6095" w:hanging="360"/>
      </w:pPr>
      <w:rPr>
        <w:rFonts w:hint="default"/>
      </w:rPr>
    </w:lvl>
    <w:lvl w:ilvl="7" w:tplc="4CDAAF72">
      <w:numFmt w:val="bullet"/>
      <w:lvlText w:val="•"/>
      <w:lvlJc w:val="left"/>
      <w:pPr>
        <w:ind w:left="6882" w:hanging="360"/>
      </w:pPr>
      <w:rPr>
        <w:rFonts w:hint="default"/>
      </w:rPr>
    </w:lvl>
    <w:lvl w:ilvl="8" w:tplc="533EDD2C">
      <w:numFmt w:val="bullet"/>
      <w:lvlText w:val="•"/>
      <w:lvlJc w:val="left"/>
      <w:pPr>
        <w:ind w:left="7669" w:hanging="360"/>
      </w:pPr>
      <w:rPr>
        <w:rFonts w:hint="default"/>
      </w:rPr>
    </w:lvl>
  </w:abstractNum>
  <w:abstractNum w:abstractNumId="56" w15:restartNumberingAfterBreak="0">
    <w:nsid w:val="71BF0F76"/>
    <w:multiLevelType w:val="hybridMultilevel"/>
    <w:tmpl w:val="93EEBA90"/>
    <w:lvl w:ilvl="0" w:tplc="1286DCD8">
      <w:numFmt w:val="bullet"/>
      <w:lvlText w:val=""/>
      <w:lvlJc w:val="left"/>
      <w:pPr>
        <w:ind w:left="1430" w:hanging="360"/>
      </w:pPr>
      <w:rPr>
        <w:rFonts w:ascii="Symbol" w:eastAsia="Symbol" w:hAnsi="Symbol" w:cs="Symbol" w:hint="default"/>
        <w:w w:val="77"/>
        <w:sz w:val="20"/>
        <w:szCs w:val="20"/>
      </w:rPr>
    </w:lvl>
    <w:lvl w:ilvl="1" w:tplc="04989136">
      <w:numFmt w:val="bullet"/>
      <w:lvlText w:val="•"/>
      <w:lvlJc w:val="left"/>
      <w:pPr>
        <w:ind w:left="2244" w:hanging="360"/>
      </w:pPr>
      <w:rPr>
        <w:rFonts w:hint="default"/>
      </w:rPr>
    </w:lvl>
    <w:lvl w:ilvl="2" w:tplc="41B8C60C">
      <w:numFmt w:val="bullet"/>
      <w:lvlText w:val="•"/>
      <w:lvlJc w:val="left"/>
      <w:pPr>
        <w:ind w:left="3048" w:hanging="360"/>
      </w:pPr>
      <w:rPr>
        <w:rFonts w:hint="default"/>
      </w:rPr>
    </w:lvl>
    <w:lvl w:ilvl="3" w:tplc="42947E40">
      <w:numFmt w:val="bullet"/>
      <w:lvlText w:val="•"/>
      <w:lvlJc w:val="left"/>
      <w:pPr>
        <w:ind w:left="3853" w:hanging="360"/>
      </w:pPr>
      <w:rPr>
        <w:rFonts w:hint="default"/>
      </w:rPr>
    </w:lvl>
    <w:lvl w:ilvl="4" w:tplc="EF38C73E">
      <w:numFmt w:val="bullet"/>
      <w:lvlText w:val="•"/>
      <w:lvlJc w:val="left"/>
      <w:pPr>
        <w:ind w:left="4657" w:hanging="360"/>
      </w:pPr>
      <w:rPr>
        <w:rFonts w:hint="default"/>
      </w:rPr>
    </w:lvl>
    <w:lvl w:ilvl="5" w:tplc="476EBF3C">
      <w:numFmt w:val="bullet"/>
      <w:lvlText w:val="•"/>
      <w:lvlJc w:val="left"/>
      <w:pPr>
        <w:ind w:left="5462" w:hanging="360"/>
      </w:pPr>
      <w:rPr>
        <w:rFonts w:hint="default"/>
      </w:rPr>
    </w:lvl>
    <w:lvl w:ilvl="6" w:tplc="E5A44A2A">
      <w:numFmt w:val="bullet"/>
      <w:lvlText w:val="•"/>
      <w:lvlJc w:val="left"/>
      <w:pPr>
        <w:ind w:left="6266" w:hanging="360"/>
      </w:pPr>
      <w:rPr>
        <w:rFonts w:hint="default"/>
      </w:rPr>
    </w:lvl>
    <w:lvl w:ilvl="7" w:tplc="B1741B4E">
      <w:numFmt w:val="bullet"/>
      <w:lvlText w:val="•"/>
      <w:lvlJc w:val="left"/>
      <w:pPr>
        <w:ind w:left="7070" w:hanging="360"/>
      </w:pPr>
      <w:rPr>
        <w:rFonts w:hint="default"/>
      </w:rPr>
    </w:lvl>
    <w:lvl w:ilvl="8" w:tplc="E3445630">
      <w:numFmt w:val="bullet"/>
      <w:lvlText w:val="•"/>
      <w:lvlJc w:val="left"/>
      <w:pPr>
        <w:ind w:left="7875" w:hanging="360"/>
      </w:pPr>
      <w:rPr>
        <w:rFonts w:hint="default"/>
      </w:rPr>
    </w:lvl>
  </w:abstractNum>
  <w:abstractNum w:abstractNumId="57" w15:restartNumberingAfterBreak="0">
    <w:nsid w:val="725E3FFC"/>
    <w:multiLevelType w:val="hybridMultilevel"/>
    <w:tmpl w:val="ACC8FF86"/>
    <w:lvl w:ilvl="0" w:tplc="0ADC1C96">
      <w:start w:val="1"/>
      <w:numFmt w:val="lowerLetter"/>
      <w:lvlText w:val="%1."/>
      <w:lvlJc w:val="left"/>
      <w:pPr>
        <w:ind w:left="1201" w:hanging="360"/>
      </w:pPr>
      <w:rPr>
        <w:rFonts w:ascii="Arial" w:eastAsia="Arial" w:hAnsi="Arial" w:cs="Arial" w:hint="default"/>
        <w:spacing w:val="-8"/>
        <w:w w:val="99"/>
        <w:sz w:val="24"/>
        <w:szCs w:val="24"/>
      </w:rPr>
    </w:lvl>
    <w:lvl w:ilvl="1" w:tplc="EC921B02">
      <w:numFmt w:val="bullet"/>
      <w:lvlText w:val="•"/>
      <w:lvlJc w:val="left"/>
      <w:pPr>
        <w:ind w:left="1970" w:hanging="360"/>
      </w:pPr>
      <w:rPr>
        <w:rFonts w:hint="default"/>
      </w:rPr>
    </w:lvl>
    <w:lvl w:ilvl="2" w:tplc="838E4E4C">
      <w:numFmt w:val="bullet"/>
      <w:lvlText w:val="•"/>
      <w:lvlJc w:val="left"/>
      <w:pPr>
        <w:ind w:left="2740" w:hanging="360"/>
      </w:pPr>
      <w:rPr>
        <w:rFonts w:hint="default"/>
      </w:rPr>
    </w:lvl>
    <w:lvl w:ilvl="3" w:tplc="0B143E8C">
      <w:numFmt w:val="bullet"/>
      <w:lvlText w:val="•"/>
      <w:lvlJc w:val="left"/>
      <w:pPr>
        <w:ind w:left="3511" w:hanging="360"/>
      </w:pPr>
      <w:rPr>
        <w:rFonts w:hint="default"/>
      </w:rPr>
    </w:lvl>
    <w:lvl w:ilvl="4" w:tplc="018CA7E4">
      <w:numFmt w:val="bullet"/>
      <w:lvlText w:val="•"/>
      <w:lvlJc w:val="left"/>
      <w:pPr>
        <w:ind w:left="4281" w:hanging="360"/>
      </w:pPr>
      <w:rPr>
        <w:rFonts w:hint="default"/>
      </w:rPr>
    </w:lvl>
    <w:lvl w:ilvl="5" w:tplc="7B56FA74">
      <w:numFmt w:val="bullet"/>
      <w:lvlText w:val="•"/>
      <w:lvlJc w:val="left"/>
      <w:pPr>
        <w:ind w:left="5052" w:hanging="360"/>
      </w:pPr>
      <w:rPr>
        <w:rFonts w:hint="default"/>
      </w:rPr>
    </w:lvl>
    <w:lvl w:ilvl="6" w:tplc="BDA4BBC4">
      <w:numFmt w:val="bullet"/>
      <w:lvlText w:val="•"/>
      <w:lvlJc w:val="left"/>
      <w:pPr>
        <w:ind w:left="5822" w:hanging="360"/>
      </w:pPr>
      <w:rPr>
        <w:rFonts w:hint="default"/>
      </w:rPr>
    </w:lvl>
    <w:lvl w:ilvl="7" w:tplc="EB6299B0">
      <w:numFmt w:val="bullet"/>
      <w:lvlText w:val="•"/>
      <w:lvlJc w:val="left"/>
      <w:pPr>
        <w:ind w:left="6592" w:hanging="360"/>
      </w:pPr>
      <w:rPr>
        <w:rFonts w:hint="default"/>
      </w:rPr>
    </w:lvl>
    <w:lvl w:ilvl="8" w:tplc="7B1E9886">
      <w:numFmt w:val="bullet"/>
      <w:lvlText w:val="•"/>
      <w:lvlJc w:val="left"/>
      <w:pPr>
        <w:ind w:left="7363" w:hanging="360"/>
      </w:pPr>
      <w:rPr>
        <w:rFonts w:hint="default"/>
      </w:rPr>
    </w:lvl>
  </w:abstractNum>
  <w:abstractNum w:abstractNumId="58" w15:restartNumberingAfterBreak="0">
    <w:nsid w:val="73165519"/>
    <w:multiLevelType w:val="hybridMultilevel"/>
    <w:tmpl w:val="C2AA8190"/>
    <w:lvl w:ilvl="0" w:tplc="0E345262">
      <w:numFmt w:val="bullet"/>
      <w:lvlText w:val=""/>
      <w:lvlJc w:val="left"/>
      <w:pPr>
        <w:ind w:left="460" w:hanging="361"/>
      </w:pPr>
      <w:rPr>
        <w:rFonts w:ascii="Symbol" w:eastAsia="Symbol" w:hAnsi="Symbol" w:cs="Symbol" w:hint="default"/>
        <w:w w:val="76"/>
        <w:sz w:val="24"/>
        <w:szCs w:val="24"/>
      </w:rPr>
    </w:lvl>
    <w:lvl w:ilvl="1" w:tplc="050E40E6">
      <w:numFmt w:val="bullet"/>
      <w:lvlText w:val="•"/>
      <w:lvlJc w:val="left"/>
      <w:pPr>
        <w:ind w:left="1284" w:hanging="361"/>
      </w:pPr>
      <w:rPr>
        <w:rFonts w:hint="default"/>
      </w:rPr>
    </w:lvl>
    <w:lvl w:ilvl="2" w:tplc="276E2F36">
      <w:numFmt w:val="bullet"/>
      <w:lvlText w:val="•"/>
      <w:lvlJc w:val="left"/>
      <w:pPr>
        <w:ind w:left="2108" w:hanging="361"/>
      </w:pPr>
      <w:rPr>
        <w:rFonts w:hint="default"/>
      </w:rPr>
    </w:lvl>
    <w:lvl w:ilvl="3" w:tplc="737609FA">
      <w:numFmt w:val="bullet"/>
      <w:lvlText w:val="•"/>
      <w:lvlJc w:val="left"/>
      <w:pPr>
        <w:ind w:left="2932" w:hanging="361"/>
      </w:pPr>
      <w:rPr>
        <w:rFonts w:hint="default"/>
      </w:rPr>
    </w:lvl>
    <w:lvl w:ilvl="4" w:tplc="3200A4BC">
      <w:numFmt w:val="bullet"/>
      <w:lvlText w:val="•"/>
      <w:lvlJc w:val="left"/>
      <w:pPr>
        <w:ind w:left="3756" w:hanging="361"/>
      </w:pPr>
      <w:rPr>
        <w:rFonts w:hint="default"/>
      </w:rPr>
    </w:lvl>
    <w:lvl w:ilvl="5" w:tplc="52DC47BA">
      <w:numFmt w:val="bullet"/>
      <w:lvlText w:val="•"/>
      <w:lvlJc w:val="left"/>
      <w:pPr>
        <w:ind w:left="4580" w:hanging="361"/>
      </w:pPr>
      <w:rPr>
        <w:rFonts w:hint="default"/>
      </w:rPr>
    </w:lvl>
    <w:lvl w:ilvl="6" w:tplc="3A10040C">
      <w:numFmt w:val="bullet"/>
      <w:lvlText w:val="•"/>
      <w:lvlJc w:val="left"/>
      <w:pPr>
        <w:ind w:left="5404" w:hanging="361"/>
      </w:pPr>
      <w:rPr>
        <w:rFonts w:hint="default"/>
      </w:rPr>
    </w:lvl>
    <w:lvl w:ilvl="7" w:tplc="7D1E7D1A">
      <w:numFmt w:val="bullet"/>
      <w:lvlText w:val="•"/>
      <w:lvlJc w:val="left"/>
      <w:pPr>
        <w:ind w:left="6228" w:hanging="361"/>
      </w:pPr>
      <w:rPr>
        <w:rFonts w:hint="default"/>
      </w:rPr>
    </w:lvl>
    <w:lvl w:ilvl="8" w:tplc="CB8AFE7E">
      <w:numFmt w:val="bullet"/>
      <w:lvlText w:val="•"/>
      <w:lvlJc w:val="left"/>
      <w:pPr>
        <w:ind w:left="7052" w:hanging="361"/>
      </w:pPr>
      <w:rPr>
        <w:rFonts w:hint="default"/>
      </w:rPr>
    </w:lvl>
  </w:abstractNum>
  <w:abstractNum w:abstractNumId="59" w15:restartNumberingAfterBreak="0">
    <w:nsid w:val="73C63E40"/>
    <w:multiLevelType w:val="hybridMultilevel"/>
    <w:tmpl w:val="CDB4004E"/>
    <w:lvl w:ilvl="0" w:tplc="04520001">
      <w:start w:val="1"/>
      <w:numFmt w:val="bullet"/>
      <w:lvlText w:val=""/>
      <w:lvlJc w:val="left"/>
      <w:pPr>
        <w:ind w:left="825" w:hanging="360"/>
      </w:pPr>
      <w:rPr>
        <w:rFonts w:ascii="Symbol" w:hAnsi="Symbol" w:hint="default"/>
      </w:rPr>
    </w:lvl>
    <w:lvl w:ilvl="1" w:tplc="04520003" w:tentative="1">
      <w:start w:val="1"/>
      <w:numFmt w:val="bullet"/>
      <w:lvlText w:val="o"/>
      <w:lvlJc w:val="left"/>
      <w:pPr>
        <w:ind w:left="1545" w:hanging="360"/>
      </w:pPr>
      <w:rPr>
        <w:rFonts w:ascii="Courier New" w:hAnsi="Courier New" w:cs="Courier New" w:hint="default"/>
      </w:rPr>
    </w:lvl>
    <w:lvl w:ilvl="2" w:tplc="04520005" w:tentative="1">
      <w:start w:val="1"/>
      <w:numFmt w:val="bullet"/>
      <w:lvlText w:val=""/>
      <w:lvlJc w:val="left"/>
      <w:pPr>
        <w:ind w:left="2265" w:hanging="360"/>
      </w:pPr>
      <w:rPr>
        <w:rFonts w:ascii="Wingdings" w:hAnsi="Wingdings" w:hint="default"/>
      </w:rPr>
    </w:lvl>
    <w:lvl w:ilvl="3" w:tplc="04520001" w:tentative="1">
      <w:start w:val="1"/>
      <w:numFmt w:val="bullet"/>
      <w:lvlText w:val=""/>
      <w:lvlJc w:val="left"/>
      <w:pPr>
        <w:ind w:left="2985" w:hanging="360"/>
      </w:pPr>
      <w:rPr>
        <w:rFonts w:ascii="Symbol" w:hAnsi="Symbol" w:hint="default"/>
      </w:rPr>
    </w:lvl>
    <w:lvl w:ilvl="4" w:tplc="04520003" w:tentative="1">
      <w:start w:val="1"/>
      <w:numFmt w:val="bullet"/>
      <w:lvlText w:val="o"/>
      <w:lvlJc w:val="left"/>
      <w:pPr>
        <w:ind w:left="3705" w:hanging="360"/>
      </w:pPr>
      <w:rPr>
        <w:rFonts w:ascii="Courier New" w:hAnsi="Courier New" w:cs="Courier New" w:hint="default"/>
      </w:rPr>
    </w:lvl>
    <w:lvl w:ilvl="5" w:tplc="04520005" w:tentative="1">
      <w:start w:val="1"/>
      <w:numFmt w:val="bullet"/>
      <w:lvlText w:val=""/>
      <w:lvlJc w:val="left"/>
      <w:pPr>
        <w:ind w:left="4425" w:hanging="360"/>
      </w:pPr>
      <w:rPr>
        <w:rFonts w:ascii="Wingdings" w:hAnsi="Wingdings" w:hint="default"/>
      </w:rPr>
    </w:lvl>
    <w:lvl w:ilvl="6" w:tplc="04520001" w:tentative="1">
      <w:start w:val="1"/>
      <w:numFmt w:val="bullet"/>
      <w:lvlText w:val=""/>
      <w:lvlJc w:val="left"/>
      <w:pPr>
        <w:ind w:left="5145" w:hanging="360"/>
      </w:pPr>
      <w:rPr>
        <w:rFonts w:ascii="Symbol" w:hAnsi="Symbol" w:hint="default"/>
      </w:rPr>
    </w:lvl>
    <w:lvl w:ilvl="7" w:tplc="04520003" w:tentative="1">
      <w:start w:val="1"/>
      <w:numFmt w:val="bullet"/>
      <w:lvlText w:val="o"/>
      <w:lvlJc w:val="left"/>
      <w:pPr>
        <w:ind w:left="5865" w:hanging="360"/>
      </w:pPr>
      <w:rPr>
        <w:rFonts w:ascii="Courier New" w:hAnsi="Courier New" w:cs="Courier New" w:hint="default"/>
      </w:rPr>
    </w:lvl>
    <w:lvl w:ilvl="8" w:tplc="04520005" w:tentative="1">
      <w:start w:val="1"/>
      <w:numFmt w:val="bullet"/>
      <w:lvlText w:val=""/>
      <w:lvlJc w:val="left"/>
      <w:pPr>
        <w:ind w:left="6585" w:hanging="360"/>
      </w:pPr>
      <w:rPr>
        <w:rFonts w:ascii="Wingdings" w:hAnsi="Wingdings" w:hint="default"/>
      </w:rPr>
    </w:lvl>
  </w:abstractNum>
  <w:abstractNum w:abstractNumId="60" w15:restartNumberingAfterBreak="0">
    <w:nsid w:val="75BB5E99"/>
    <w:multiLevelType w:val="multilevel"/>
    <w:tmpl w:val="0809001F"/>
    <w:lvl w:ilvl="0">
      <w:start w:val="1"/>
      <w:numFmt w:val="decimal"/>
      <w:lvlText w:val="%1."/>
      <w:lvlJc w:val="left"/>
      <w:pPr>
        <w:ind w:left="360" w:hanging="360"/>
      </w:pPr>
      <w:rPr>
        <w:rFonts w:hint="default"/>
        <w:w w:val="99"/>
        <w:sz w:val="24"/>
        <w:szCs w:val="24"/>
      </w:rPr>
    </w:lvl>
    <w:lvl w:ilvl="1">
      <w:start w:val="1"/>
      <w:numFmt w:val="decimal"/>
      <w:lvlText w:val="%1.%2."/>
      <w:lvlJc w:val="left"/>
      <w:pPr>
        <w:ind w:left="792" w:hanging="432"/>
      </w:pPr>
      <w:rPr>
        <w:rFonts w:hint="default"/>
        <w:spacing w:val="-8"/>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70249D2"/>
    <w:multiLevelType w:val="hybridMultilevel"/>
    <w:tmpl w:val="5F92BF5A"/>
    <w:lvl w:ilvl="0" w:tplc="8C24E468">
      <w:numFmt w:val="bullet"/>
      <w:lvlText w:val=""/>
      <w:lvlJc w:val="left"/>
      <w:pPr>
        <w:ind w:left="841" w:hanging="428"/>
      </w:pPr>
      <w:rPr>
        <w:rFonts w:ascii="Symbol" w:eastAsia="Symbol" w:hAnsi="Symbol" w:cs="Symbol" w:hint="default"/>
        <w:w w:val="76"/>
        <w:sz w:val="24"/>
        <w:szCs w:val="24"/>
      </w:rPr>
    </w:lvl>
    <w:lvl w:ilvl="1" w:tplc="FF4CA26C">
      <w:numFmt w:val="bullet"/>
      <w:lvlText w:val="•"/>
      <w:lvlJc w:val="left"/>
      <w:pPr>
        <w:ind w:left="1646" w:hanging="428"/>
      </w:pPr>
      <w:rPr>
        <w:rFonts w:hint="default"/>
      </w:rPr>
    </w:lvl>
    <w:lvl w:ilvl="2" w:tplc="A85A1C0C">
      <w:numFmt w:val="bullet"/>
      <w:lvlText w:val="•"/>
      <w:lvlJc w:val="left"/>
      <w:pPr>
        <w:ind w:left="2452" w:hanging="428"/>
      </w:pPr>
      <w:rPr>
        <w:rFonts w:hint="default"/>
      </w:rPr>
    </w:lvl>
    <w:lvl w:ilvl="3" w:tplc="6F5EDF88">
      <w:numFmt w:val="bullet"/>
      <w:lvlText w:val="•"/>
      <w:lvlJc w:val="left"/>
      <w:pPr>
        <w:ind w:left="3259" w:hanging="428"/>
      </w:pPr>
      <w:rPr>
        <w:rFonts w:hint="default"/>
      </w:rPr>
    </w:lvl>
    <w:lvl w:ilvl="4" w:tplc="1512D5AE">
      <w:numFmt w:val="bullet"/>
      <w:lvlText w:val="•"/>
      <w:lvlJc w:val="left"/>
      <w:pPr>
        <w:ind w:left="4065" w:hanging="428"/>
      </w:pPr>
      <w:rPr>
        <w:rFonts w:hint="default"/>
      </w:rPr>
    </w:lvl>
    <w:lvl w:ilvl="5" w:tplc="094AC112">
      <w:numFmt w:val="bullet"/>
      <w:lvlText w:val="•"/>
      <w:lvlJc w:val="left"/>
      <w:pPr>
        <w:ind w:left="4872" w:hanging="428"/>
      </w:pPr>
      <w:rPr>
        <w:rFonts w:hint="default"/>
      </w:rPr>
    </w:lvl>
    <w:lvl w:ilvl="6" w:tplc="78FAB3BC">
      <w:numFmt w:val="bullet"/>
      <w:lvlText w:val="•"/>
      <w:lvlJc w:val="left"/>
      <w:pPr>
        <w:ind w:left="5678" w:hanging="428"/>
      </w:pPr>
      <w:rPr>
        <w:rFonts w:hint="default"/>
      </w:rPr>
    </w:lvl>
    <w:lvl w:ilvl="7" w:tplc="AC9C790E">
      <w:numFmt w:val="bullet"/>
      <w:lvlText w:val="•"/>
      <w:lvlJc w:val="left"/>
      <w:pPr>
        <w:ind w:left="6484" w:hanging="428"/>
      </w:pPr>
      <w:rPr>
        <w:rFonts w:hint="default"/>
      </w:rPr>
    </w:lvl>
    <w:lvl w:ilvl="8" w:tplc="8D02F4E6">
      <w:numFmt w:val="bullet"/>
      <w:lvlText w:val="•"/>
      <w:lvlJc w:val="left"/>
      <w:pPr>
        <w:ind w:left="7291" w:hanging="428"/>
      </w:pPr>
      <w:rPr>
        <w:rFonts w:hint="default"/>
      </w:rPr>
    </w:lvl>
  </w:abstractNum>
  <w:abstractNum w:abstractNumId="62" w15:restartNumberingAfterBreak="0">
    <w:nsid w:val="77763D3D"/>
    <w:multiLevelType w:val="multilevel"/>
    <w:tmpl w:val="CBBC9A0C"/>
    <w:lvl w:ilvl="0">
      <w:start w:val="3"/>
      <w:numFmt w:val="decimal"/>
      <w:lvlText w:val="%1."/>
      <w:lvlJc w:val="left"/>
      <w:pPr>
        <w:ind w:left="100" w:hanging="360"/>
      </w:pPr>
      <w:rPr>
        <w:rFonts w:ascii="Arial" w:eastAsia="Arial" w:hAnsi="Arial" w:cs="Arial" w:hint="default"/>
        <w:b/>
        <w:bCs/>
        <w:spacing w:val="-2"/>
        <w:w w:val="100"/>
        <w:sz w:val="32"/>
        <w:szCs w:val="32"/>
      </w:rPr>
    </w:lvl>
    <w:lvl w:ilvl="1">
      <w:start w:val="13"/>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63" w15:restartNumberingAfterBreak="0">
    <w:nsid w:val="79741D86"/>
    <w:multiLevelType w:val="hybridMultilevel"/>
    <w:tmpl w:val="C1B02D32"/>
    <w:lvl w:ilvl="0" w:tplc="F5C4E232">
      <w:start w:val="1"/>
      <w:numFmt w:val="lowerLetter"/>
      <w:lvlText w:val="%1)"/>
      <w:lvlJc w:val="left"/>
      <w:pPr>
        <w:ind w:left="1315" w:hanging="360"/>
      </w:pPr>
      <w:rPr>
        <w:rFonts w:ascii="Arial" w:eastAsia="Arial" w:hAnsi="Arial" w:cs="Arial" w:hint="default"/>
        <w:w w:val="99"/>
        <w:sz w:val="24"/>
        <w:szCs w:val="24"/>
      </w:rPr>
    </w:lvl>
    <w:lvl w:ilvl="1" w:tplc="2610B25A">
      <w:numFmt w:val="bullet"/>
      <w:lvlText w:val="•"/>
      <w:lvlJc w:val="left"/>
      <w:pPr>
        <w:ind w:left="2112" w:hanging="360"/>
      </w:pPr>
      <w:rPr>
        <w:rFonts w:hint="default"/>
      </w:rPr>
    </w:lvl>
    <w:lvl w:ilvl="2" w:tplc="A9603490">
      <w:numFmt w:val="bullet"/>
      <w:lvlText w:val="•"/>
      <w:lvlJc w:val="left"/>
      <w:pPr>
        <w:ind w:left="2904" w:hanging="360"/>
      </w:pPr>
      <w:rPr>
        <w:rFonts w:hint="default"/>
      </w:rPr>
    </w:lvl>
    <w:lvl w:ilvl="3" w:tplc="FF40D166">
      <w:numFmt w:val="bullet"/>
      <w:lvlText w:val="•"/>
      <w:lvlJc w:val="left"/>
      <w:pPr>
        <w:ind w:left="3697" w:hanging="360"/>
      </w:pPr>
      <w:rPr>
        <w:rFonts w:hint="default"/>
      </w:rPr>
    </w:lvl>
    <w:lvl w:ilvl="4" w:tplc="C6C4D0DC">
      <w:numFmt w:val="bullet"/>
      <w:lvlText w:val="•"/>
      <w:lvlJc w:val="left"/>
      <w:pPr>
        <w:ind w:left="4489" w:hanging="360"/>
      </w:pPr>
      <w:rPr>
        <w:rFonts w:hint="default"/>
      </w:rPr>
    </w:lvl>
    <w:lvl w:ilvl="5" w:tplc="0C9E7A22">
      <w:numFmt w:val="bullet"/>
      <w:lvlText w:val="•"/>
      <w:lvlJc w:val="left"/>
      <w:pPr>
        <w:ind w:left="5282" w:hanging="360"/>
      </w:pPr>
      <w:rPr>
        <w:rFonts w:hint="default"/>
      </w:rPr>
    </w:lvl>
    <w:lvl w:ilvl="6" w:tplc="DC5C4EE4">
      <w:numFmt w:val="bullet"/>
      <w:lvlText w:val="•"/>
      <w:lvlJc w:val="left"/>
      <w:pPr>
        <w:ind w:left="6074" w:hanging="360"/>
      </w:pPr>
      <w:rPr>
        <w:rFonts w:hint="default"/>
      </w:rPr>
    </w:lvl>
    <w:lvl w:ilvl="7" w:tplc="12A252F0">
      <w:numFmt w:val="bullet"/>
      <w:lvlText w:val="•"/>
      <w:lvlJc w:val="left"/>
      <w:pPr>
        <w:ind w:left="6866" w:hanging="360"/>
      </w:pPr>
      <w:rPr>
        <w:rFonts w:hint="default"/>
      </w:rPr>
    </w:lvl>
    <w:lvl w:ilvl="8" w:tplc="2ABA81E2">
      <w:numFmt w:val="bullet"/>
      <w:lvlText w:val="•"/>
      <w:lvlJc w:val="left"/>
      <w:pPr>
        <w:ind w:left="7659" w:hanging="360"/>
      </w:pPr>
      <w:rPr>
        <w:rFonts w:hint="default"/>
      </w:rPr>
    </w:lvl>
  </w:abstractNum>
  <w:abstractNum w:abstractNumId="64" w15:restartNumberingAfterBreak="0">
    <w:nsid w:val="7A474B3A"/>
    <w:multiLevelType w:val="hybridMultilevel"/>
    <w:tmpl w:val="E262697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5" w15:restartNumberingAfterBreak="0">
    <w:nsid w:val="7AB3080A"/>
    <w:multiLevelType w:val="multilevel"/>
    <w:tmpl w:val="5A54D2E4"/>
    <w:lvl w:ilvl="0">
      <w:start w:val="13"/>
      <w:numFmt w:val="decimal"/>
      <w:lvlText w:val="%1"/>
      <w:lvlJc w:val="left"/>
      <w:pPr>
        <w:ind w:left="600" w:hanging="600"/>
      </w:pPr>
      <w:rPr>
        <w:rFonts w:hint="default"/>
      </w:rPr>
    </w:lvl>
    <w:lvl w:ilvl="1">
      <w:start w:val="41"/>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7AE151E4"/>
    <w:multiLevelType w:val="hybridMultilevel"/>
    <w:tmpl w:val="CD18C066"/>
    <w:lvl w:ilvl="0" w:tplc="4FAE4C68">
      <w:start w:val="1"/>
      <w:numFmt w:val="lowerLetter"/>
      <w:lvlText w:val="%1)"/>
      <w:lvlJc w:val="left"/>
      <w:pPr>
        <w:ind w:left="1181" w:hanging="360"/>
      </w:pPr>
      <w:rPr>
        <w:rFonts w:ascii="Arial" w:eastAsia="Arial" w:hAnsi="Arial" w:cs="Arial" w:hint="default"/>
        <w:w w:val="99"/>
        <w:sz w:val="24"/>
        <w:szCs w:val="24"/>
      </w:rPr>
    </w:lvl>
    <w:lvl w:ilvl="1" w:tplc="BC3E279E">
      <w:numFmt w:val="bullet"/>
      <w:lvlText w:val="•"/>
      <w:lvlJc w:val="left"/>
      <w:pPr>
        <w:ind w:left="1986" w:hanging="360"/>
      </w:pPr>
      <w:rPr>
        <w:rFonts w:hint="default"/>
      </w:rPr>
    </w:lvl>
    <w:lvl w:ilvl="2" w:tplc="49745654">
      <w:numFmt w:val="bullet"/>
      <w:lvlText w:val="•"/>
      <w:lvlJc w:val="left"/>
      <w:pPr>
        <w:ind w:left="2792" w:hanging="360"/>
      </w:pPr>
      <w:rPr>
        <w:rFonts w:hint="default"/>
      </w:rPr>
    </w:lvl>
    <w:lvl w:ilvl="3" w:tplc="680E4078">
      <w:numFmt w:val="bullet"/>
      <w:lvlText w:val="•"/>
      <w:lvlJc w:val="left"/>
      <w:pPr>
        <w:ind w:left="3599" w:hanging="360"/>
      </w:pPr>
      <w:rPr>
        <w:rFonts w:hint="default"/>
      </w:rPr>
    </w:lvl>
    <w:lvl w:ilvl="4" w:tplc="AD8C4220">
      <w:numFmt w:val="bullet"/>
      <w:lvlText w:val="•"/>
      <w:lvlJc w:val="left"/>
      <w:pPr>
        <w:ind w:left="4405" w:hanging="360"/>
      </w:pPr>
      <w:rPr>
        <w:rFonts w:hint="default"/>
      </w:rPr>
    </w:lvl>
    <w:lvl w:ilvl="5" w:tplc="5B900B68">
      <w:numFmt w:val="bullet"/>
      <w:lvlText w:val="•"/>
      <w:lvlJc w:val="left"/>
      <w:pPr>
        <w:ind w:left="5212" w:hanging="360"/>
      </w:pPr>
      <w:rPr>
        <w:rFonts w:hint="default"/>
      </w:rPr>
    </w:lvl>
    <w:lvl w:ilvl="6" w:tplc="DA801C46">
      <w:numFmt w:val="bullet"/>
      <w:lvlText w:val="•"/>
      <w:lvlJc w:val="left"/>
      <w:pPr>
        <w:ind w:left="6018" w:hanging="360"/>
      </w:pPr>
      <w:rPr>
        <w:rFonts w:hint="default"/>
      </w:rPr>
    </w:lvl>
    <w:lvl w:ilvl="7" w:tplc="0CE2A4F6">
      <w:numFmt w:val="bullet"/>
      <w:lvlText w:val="•"/>
      <w:lvlJc w:val="left"/>
      <w:pPr>
        <w:ind w:left="6824" w:hanging="360"/>
      </w:pPr>
      <w:rPr>
        <w:rFonts w:hint="default"/>
      </w:rPr>
    </w:lvl>
    <w:lvl w:ilvl="8" w:tplc="F5F453D0">
      <w:numFmt w:val="bullet"/>
      <w:lvlText w:val="•"/>
      <w:lvlJc w:val="left"/>
      <w:pPr>
        <w:ind w:left="7631" w:hanging="360"/>
      </w:pPr>
      <w:rPr>
        <w:rFonts w:hint="default"/>
      </w:rPr>
    </w:lvl>
  </w:abstractNum>
  <w:abstractNum w:abstractNumId="67" w15:restartNumberingAfterBreak="0">
    <w:nsid w:val="7C0E6F61"/>
    <w:multiLevelType w:val="hybridMultilevel"/>
    <w:tmpl w:val="73D4E966"/>
    <w:lvl w:ilvl="0" w:tplc="838ABD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15:restartNumberingAfterBreak="0">
    <w:nsid w:val="7CE417D7"/>
    <w:multiLevelType w:val="hybridMultilevel"/>
    <w:tmpl w:val="9E5CBFC6"/>
    <w:lvl w:ilvl="0" w:tplc="62A8548E">
      <w:start w:val="1"/>
      <w:numFmt w:val="lowerRoman"/>
      <w:lvlText w:val="(%1)"/>
      <w:lvlJc w:val="left"/>
      <w:pPr>
        <w:ind w:left="1561" w:hanging="753"/>
      </w:pPr>
      <w:rPr>
        <w:rFonts w:ascii="Arial" w:eastAsia="Arial" w:hAnsi="Arial" w:cs="Arial" w:hint="default"/>
        <w:spacing w:val="0"/>
        <w:w w:val="99"/>
        <w:sz w:val="24"/>
        <w:szCs w:val="24"/>
      </w:rPr>
    </w:lvl>
    <w:lvl w:ilvl="1" w:tplc="6476991C">
      <w:numFmt w:val="bullet"/>
      <w:lvlText w:val="•"/>
      <w:lvlJc w:val="left"/>
      <w:pPr>
        <w:ind w:left="2330" w:hanging="753"/>
      </w:pPr>
      <w:rPr>
        <w:rFonts w:hint="default"/>
      </w:rPr>
    </w:lvl>
    <w:lvl w:ilvl="2" w:tplc="4F12F5BA">
      <w:numFmt w:val="bullet"/>
      <w:lvlText w:val="•"/>
      <w:lvlJc w:val="left"/>
      <w:pPr>
        <w:ind w:left="3100" w:hanging="753"/>
      </w:pPr>
      <w:rPr>
        <w:rFonts w:hint="default"/>
      </w:rPr>
    </w:lvl>
    <w:lvl w:ilvl="3" w:tplc="8CD65D96">
      <w:numFmt w:val="bullet"/>
      <w:lvlText w:val="•"/>
      <w:lvlJc w:val="left"/>
      <w:pPr>
        <w:ind w:left="3871" w:hanging="753"/>
      </w:pPr>
      <w:rPr>
        <w:rFonts w:hint="default"/>
      </w:rPr>
    </w:lvl>
    <w:lvl w:ilvl="4" w:tplc="A0B247F2">
      <w:numFmt w:val="bullet"/>
      <w:lvlText w:val="•"/>
      <w:lvlJc w:val="left"/>
      <w:pPr>
        <w:ind w:left="4641" w:hanging="753"/>
      </w:pPr>
      <w:rPr>
        <w:rFonts w:hint="default"/>
      </w:rPr>
    </w:lvl>
    <w:lvl w:ilvl="5" w:tplc="977CE4FC">
      <w:numFmt w:val="bullet"/>
      <w:lvlText w:val="•"/>
      <w:lvlJc w:val="left"/>
      <w:pPr>
        <w:ind w:left="5412" w:hanging="753"/>
      </w:pPr>
      <w:rPr>
        <w:rFonts w:hint="default"/>
      </w:rPr>
    </w:lvl>
    <w:lvl w:ilvl="6" w:tplc="17E4D00E">
      <w:numFmt w:val="bullet"/>
      <w:lvlText w:val="•"/>
      <w:lvlJc w:val="left"/>
      <w:pPr>
        <w:ind w:left="6182" w:hanging="753"/>
      </w:pPr>
      <w:rPr>
        <w:rFonts w:hint="default"/>
      </w:rPr>
    </w:lvl>
    <w:lvl w:ilvl="7" w:tplc="3788C916">
      <w:numFmt w:val="bullet"/>
      <w:lvlText w:val="•"/>
      <w:lvlJc w:val="left"/>
      <w:pPr>
        <w:ind w:left="6952" w:hanging="753"/>
      </w:pPr>
      <w:rPr>
        <w:rFonts w:hint="default"/>
      </w:rPr>
    </w:lvl>
    <w:lvl w:ilvl="8" w:tplc="09E4E874">
      <w:numFmt w:val="bullet"/>
      <w:lvlText w:val="•"/>
      <w:lvlJc w:val="left"/>
      <w:pPr>
        <w:ind w:left="7723" w:hanging="753"/>
      </w:pPr>
      <w:rPr>
        <w:rFonts w:hint="default"/>
      </w:rPr>
    </w:lvl>
  </w:abstractNum>
  <w:abstractNum w:abstractNumId="69" w15:restartNumberingAfterBreak="0">
    <w:nsid w:val="7EA566C6"/>
    <w:multiLevelType w:val="multilevel"/>
    <w:tmpl w:val="35D47E92"/>
    <w:lvl w:ilvl="0">
      <w:start w:val="13"/>
      <w:numFmt w:val="decimal"/>
      <w:lvlText w:val="%1"/>
      <w:lvlJc w:val="left"/>
      <w:pPr>
        <w:ind w:left="600" w:hanging="600"/>
      </w:pPr>
      <w:rPr>
        <w:rFonts w:hint="default"/>
      </w:rPr>
    </w:lvl>
    <w:lvl w:ilvl="1">
      <w:start w:val="39"/>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4"/>
  </w:num>
  <w:num w:numId="3">
    <w:abstractNumId w:val="43"/>
  </w:num>
  <w:num w:numId="4">
    <w:abstractNumId w:val="28"/>
  </w:num>
  <w:num w:numId="5">
    <w:abstractNumId w:val="37"/>
  </w:num>
  <w:num w:numId="6">
    <w:abstractNumId w:val="25"/>
  </w:num>
  <w:num w:numId="7">
    <w:abstractNumId w:val="66"/>
  </w:num>
  <w:num w:numId="8">
    <w:abstractNumId w:val="57"/>
  </w:num>
  <w:num w:numId="9">
    <w:abstractNumId w:val="61"/>
  </w:num>
  <w:num w:numId="10">
    <w:abstractNumId w:val="40"/>
  </w:num>
  <w:num w:numId="11">
    <w:abstractNumId w:val="44"/>
  </w:num>
  <w:num w:numId="12">
    <w:abstractNumId w:val="29"/>
  </w:num>
  <w:num w:numId="13">
    <w:abstractNumId w:val="58"/>
  </w:num>
  <w:num w:numId="14">
    <w:abstractNumId w:val="16"/>
  </w:num>
  <w:num w:numId="15">
    <w:abstractNumId w:val="55"/>
  </w:num>
  <w:num w:numId="16">
    <w:abstractNumId w:val="68"/>
  </w:num>
  <w:num w:numId="17">
    <w:abstractNumId w:val="2"/>
  </w:num>
  <w:num w:numId="18">
    <w:abstractNumId w:val="63"/>
  </w:num>
  <w:num w:numId="19">
    <w:abstractNumId w:val="46"/>
  </w:num>
  <w:num w:numId="20">
    <w:abstractNumId w:val="23"/>
  </w:num>
  <w:num w:numId="21">
    <w:abstractNumId w:val="30"/>
  </w:num>
  <w:num w:numId="22">
    <w:abstractNumId w:val="56"/>
  </w:num>
  <w:num w:numId="23">
    <w:abstractNumId w:val="13"/>
  </w:num>
  <w:num w:numId="24">
    <w:abstractNumId w:val="45"/>
  </w:num>
  <w:num w:numId="25">
    <w:abstractNumId w:val="5"/>
  </w:num>
  <w:num w:numId="26">
    <w:abstractNumId w:val="51"/>
  </w:num>
  <w:num w:numId="27">
    <w:abstractNumId w:val="60"/>
  </w:num>
  <w:num w:numId="28">
    <w:abstractNumId w:val="47"/>
  </w:num>
  <w:num w:numId="29">
    <w:abstractNumId w:val="42"/>
  </w:num>
  <w:num w:numId="30">
    <w:abstractNumId w:val="6"/>
  </w:num>
  <w:num w:numId="31">
    <w:abstractNumId w:val="36"/>
  </w:num>
  <w:num w:numId="32">
    <w:abstractNumId w:val="50"/>
  </w:num>
  <w:num w:numId="33">
    <w:abstractNumId w:val="41"/>
  </w:num>
  <w:num w:numId="34">
    <w:abstractNumId w:val="24"/>
  </w:num>
  <w:num w:numId="35">
    <w:abstractNumId w:val="1"/>
  </w:num>
  <w:num w:numId="36">
    <w:abstractNumId w:val="69"/>
  </w:num>
  <w:num w:numId="37">
    <w:abstractNumId w:val="35"/>
  </w:num>
  <w:num w:numId="38">
    <w:abstractNumId w:val="9"/>
  </w:num>
  <w:num w:numId="39">
    <w:abstractNumId w:val="3"/>
  </w:num>
  <w:num w:numId="40">
    <w:abstractNumId w:val="59"/>
  </w:num>
  <w:num w:numId="41">
    <w:abstractNumId w:val="62"/>
  </w:num>
  <w:num w:numId="42">
    <w:abstractNumId w:val="31"/>
  </w:num>
  <w:num w:numId="43">
    <w:abstractNumId w:val="21"/>
  </w:num>
  <w:num w:numId="44">
    <w:abstractNumId w:val="17"/>
  </w:num>
  <w:num w:numId="45">
    <w:abstractNumId w:val="54"/>
  </w:num>
  <w:num w:numId="46">
    <w:abstractNumId w:val="34"/>
  </w:num>
  <w:num w:numId="47">
    <w:abstractNumId w:val="26"/>
  </w:num>
  <w:num w:numId="48">
    <w:abstractNumId w:val="32"/>
  </w:num>
  <w:num w:numId="49">
    <w:abstractNumId w:val="11"/>
  </w:num>
  <w:num w:numId="50">
    <w:abstractNumId w:val="22"/>
  </w:num>
  <w:num w:numId="51">
    <w:abstractNumId w:val="38"/>
  </w:num>
  <w:num w:numId="52">
    <w:abstractNumId w:val="64"/>
  </w:num>
  <w:num w:numId="53">
    <w:abstractNumId w:val="20"/>
  </w:num>
  <w:num w:numId="54">
    <w:abstractNumId w:val="39"/>
  </w:num>
  <w:num w:numId="55">
    <w:abstractNumId w:val="18"/>
  </w:num>
  <w:num w:numId="56">
    <w:abstractNumId w:val="52"/>
  </w:num>
  <w:num w:numId="57">
    <w:abstractNumId w:val="67"/>
  </w:num>
  <w:num w:numId="58">
    <w:abstractNumId w:val="49"/>
  </w:num>
  <w:num w:numId="59">
    <w:abstractNumId w:val="53"/>
  </w:num>
  <w:num w:numId="60">
    <w:abstractNumId w:val="33"/>
  </w:num>
  <w:num w:numId="61">
    <w:abstractNumId w:val="8"/>
  </w:num>
  <w:num w:numId="62">
    <w:abstractNumId w:val="0"/>
  </w:num>
  <w:num w:numId="63">
    <w:abstractNumId w:val="10"/>
  </w:num>
  <w:num w:numId="64">
    <w:abstractNumId w:val="15"/>
  </w:num>
  <w:num w:numId="65">
    <w:abstractNumId w:val="27"/>
  </w:num>
  <w:num w:numId="66">
    <w:abstractNumId w:val="12"/>
  </w:num>
  <w:num w:numId="67">
    <w:abstractNumId w:val="48"/>
  </w:num>
  <w:num w:numId="68">
    <w:abstractNumId w:val="19"/>
  </w:num>
  <w:num w:numId="69">
    <w:abstractNumId w:val="7"/>
  </w:num>
  <w:num w:numId="70">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0"/>
    <w:rsid w:val="000012AE"/>
    <w:rsid w:val="00012776"/>
    <w:rsid w:val="000165C0"/>
    <w:rsid w:val="00017680"/>
    <w:rsid w:val="00036D7C"/>
    <w:rsid w:val="00063259"/>
    <w:rsid w:val="000650ED"/>
    <w:rsid w:val="000677CC"/>
    <w:rsid w:val="00076968"/>
    <w:rsid w:val="000A0CB7"/>
    <w:rsid w:val="000C0A6E"/>
    <w:rsid w:val="000D6DD7"/>
    <w:rsid w:val="000F7AFE"/>
    <w:rsid w:val="00100E89"/>
    <w:rsid w:val="00103CEB"/>
    <w:rsid w:val="0012364A"/>
    <w:rsid w:val="00127634"/>
    <w:rsid w:val="001328B8"/>
    <w:rsid w:val="001364B1"/>
    <w:rsid w:val="00143F2C"/>
    <w:rsid w:val="00150125"/>
    <w:rsid w:val="00155003"/>
    <w:rsid w:val="00160254"/>
    <w:rsid w:val="0016034D"/>
    <w:rsid w:val="00160645"/>
    <w:rsid w:val="0016117D"/>
    <w:rsid w:val="001779E1"/>
    <w:rsid w:val="00184867"/>
    <w:rsid w:val="00184AC9"/>
    <w:rsid w:val="00185306"/>
    <w:rsid w:val="00196133"/>
    <w:rsid w:val="001A18D7"/>
    <w:rsid w:val="001B41CD"/>
    <w:rsid w:val="001E0A40"/>
    <w:rsid w:val="00223946"/>
    <w:rsid w:val="00226B2D"/>
    <w:rsid w:val="0023534D"/>
    <w:rsid w:val="00241778"/>
    <w:rsid w:val="0025002F"/>
    <w:rsid w:val="002528E4"/>
    <w:rsid w:val="0025485C"/>
    <w:rsid w:val="00261309"/>
    <w:rsid w:val="00262142"/>
    <w:rsid w:val="00262187"/>
    <w:rsid w:val="002766A2"/>
    <w:rsid w:val="002A4111"/>
    <w:rsid w:val="002B521F"/>
    <w:rsid w:val="002D1C70"/>
    <w:rsid w:val="002D3C93"/>
    <w:rsid w:val="002F6213"/>
    <w:rsid w:val="002F681A"/>
    <w:rsid w:val="00303364"/>
    <w:rsid w:val="00304779"/>
    <w:rsid w:val="003130A5"/>
    <w:rsid w:val="003303C3"/>
    <w:rsid w:val="003328C8"/>
    <w:rsid w:val="00334574"/>
    <w:rsid w:val="00334765"/>
    <w:rsid w:val="0034099C"/>
    <w:rsid w:val="00360233"/>
    <w:rsid w:val="00361F95"/>
    <w:rsid w:val="003767DD"/>
    <w:rsid w:val="00384070"/>
    <w:rsid w:val="003843A4"/>
    <w:rsid w:val="003879D5"/>
    <w:rsid w:val="00393F7A"/>
    <w:rsid w:val="003967D8"/>
    <w:rsid w:val="003A266F"/>
    <w:rsid w:val="003A3A34"/>
    <w:rsid w:val="003C1394"/>
    <w:rsid w:val="003C2210"/>
    <w:rsid w:val="003C6DD0"/>
    <w:rsid w:val="003E36C3"/>
    <w:rsid w:val="003E4AE6"/>
    <w:rsid w:val="003E5111"/>
    <w:rsid w:val="00401B72"/>
    <w:rsid w:val="00404DAC"/>
    <w:rsid w:val="00414362"/>
    <w:rsid w:val="00436FB5"/>
    <w:rsid w:val="004478D5"/>
    <w:rsid w:val="00450AF8"/>
    <w:rsid w:val="00452C9B"/>
    <w:rsid w:val="004574CA"/>
    <w:rsid w:val="0045760B"/>
    <w:rsid w:val="004709BE"/>
    <w:rsid w:val="00476753"/>
    <w:rsid w:val="00493A5B"/>
    <w:rsid w:val="0049716B"/>
    <w:rsid w:val="004A49E6"/>
    <w:rsid w:val="004A7098"/>
    <w:rsid w:val="004C1C7F"/>
    <w:rsid w:val="004C47FA"/>
    <w:rsid w:val="004D6CA0"/>
    <w:rsid w:val="004E4CF0"/>
    <w:rsid w:val="004F3BB0"/>
    <w:rsid w:val="00510731"/>
    <w:rsid w:val="0053096B"/>
    <w:rsid w:val="00547A91"/>
    <w:rsid w:val="005500C4"/>
    <w:rsid w:val="00554D58"/>
    <w:rsid w:val="00560C12"/>
    <w:rsid w:val="00562437"/>
    <w:rsid w:val="00563245"/>
    <w:rsid w:val="00573844"/>
    <w:rsid w:val="00575023"/>
    <w:rsid w:val="00577322"/>
    <w:rsid w:val="005943D0"/>
    <w:rsid w:val="005963F4"/>
    <w:rsid w:val="005A55B6"/>
    <w:rsid w:val="005A5DFF"/>
    <w:rsid w:val="005A644C"/>
    <w:rsid w:val="005E5C6E"/>
    <w:rsid w:val="005E7DD2"/>
    <w:rsid w:val="005F4F3E"/>
    <w:rsid w:val="00604DFA"/>
    <w:rsid w:val="00610FEC"/>
    <w:rsid w:val="00612CB2"/>
    <w:rsid w:val="006158C4"/>
    <w:rsid w:val="00634C15"/>
    <w:rsid w:val="006463E6"/>
    <w:rsid w:val="00670FEC"/>
    <w:rsid w:val="006766ED"/>
    <w:rsid w:val="00685222"/>
    <w:rsid w:val="00685E2B"/>
    <w:rsid w:val="006A403C"/>
    <w:rsid w:val="006C7FC0"/>
    <w:rsid w:val="006E29C3"/>
    <w:rsid w:val="006E3110"/>
    <w:rsid w:val="006E39EC"/>
    <w:rsid w:val="006F7FFB"/>
    <w:rsid w:val="00703FC8"/>
    <w:rsid w:val="00713082"/>
    <w:rsid w:val="00731757"/>
    <w:rsid w:val="00735AB0"/>
    <w:rsid w:val="00741B6E"/>
    <w:rsid w:val="00753FFE"/>
    <w:rsid w:val="007609FD"/>
    <w:rsid w:val="0076322D"/>
    <w:rsid w:val="007649B3"/>
    <w:rsid w:val="00777839"/>
    <w:rsid w:val="007829A2"/>
    <w:rsid w:val="0079360C"/>
    <w:rsid w:val="0079536C"/>
    <w:rsid w:val="007B355E"/>
    <w:rsid w:val="007D05B3"/>
    <w:rsid w:val="007D0C1E"/>
    <w:rsid w:val="007F3C0C"/>
    <w:rsid w:val="007F4245"/>
    <w:rsid w:val="007F5A49"/>
    <w:rsid w:val="00805BC6"/>
    <w:rsid w:val="00805CBB"/>
    <w:rsid w:val="00807A65"/>
    <w:rsid w:val="008204D0"/>
    <w:rsid w:val="00821541"/>
    <w:rsid w:val="00864CDB"/>
    <w:rsid w:val="00870796"/>
    <w:rsid w:val="008758DC"/>
    <w:rsid w:val="008778FA"/>
    <w:rsid w:val="0088575F"/>
    <w:rsid w:val="008B0A58"/>
    <w:rsid w:val="008C2732"/>
    <w:rsid w:val="008E1180"/>
    <w:rsid w:val="008F0055"/>
    <w:rsid w:val="009016D7"/>
    <w:rsid w:val="00904FFE"/>
    <w:rsid w:val="00905256"/>
    <w:rsid w:val="009173B7"/>
    <w:rsid w:val="00921644"/>
    <w:rsid w:val="00935DEA"/>
    <w:rsid w:val="009639ED"/>
    <w:rsid w:val="009734EC"/>
    <w:rsid w:val="00980C3C"/>
    <w:rsid w:val="00986666"/>
    <w:rsid w:val="0099080A"/>
    <w:rsid w:val="009C1E68"/>
    <w:rsid w:val="009C3267"/>
    <w:rsid w:val="009C56C7"/>
    <w:rsid w:val="009C62E7"/>
    <w:rsid w:val="009D337A"/>
    <w:rsid w:val="009D34EC"/>
    <w:rsid w:val="009D7070"/>
    <w:rsid w:val="009E6C81"/>
    <w:rsid w:val="009F00EA"/>
    <w:rsid w:val="00A00F09"/>
    <w:rsid w:val="00A23CE2"/>
    <w:rsid w:val="00A30470"/>
    <w:rsid w:val="00A317D6"/>
    <w:rsid w:val="00A35AEA"/>
    <w:rsid w:val="00A4596D"/>
    <w:rsid w:val="00A460BC"/>
    <w:rsid w:val="00A6114A"/>
    <w:rsid w:val="00A62681"/>
    <w:rsid w:val="00A72F22"/>
    <w:rsid w:val="00A771EB"/>
    <w:rsid w:val="00AB33FF"/>
    <w:rsid w:val="00AC469A"/>
    <w:rsid w:val="00AC4C29"/>
    <w:rsid w:val="00AC7438"/>
    <w:rsid w:val="00AD620C"/>
    <w:rsid w:val="00AE264A"/>
    <w:rsid w:val="00AF6DFA"/>
    <w:rsid w:val="00B1634C"/>
    <w:rsid w:val="00B27E81"/>
    <w:rsid w:val="00B43AEE"/>
    <w:rsid w:val="00B46818"/>
    <w:rsid w:val="00B50052"/>
    <w:rsid w:val="00B5448F"/>
    <w:rsid w:val="00B567F0"/>
    <w:rsid w:val="00B645CF"/>
    <w:rsid w:val="00B66312"/>
    <w:rsid w:val="00B67486"/>
    <w:rsid w:val="00B76077"/>
    <w:rsid w:val="00B822A0"/>
    <w:rsid w:val="00B84EDB"/>
    <w:rsid w:val="00B96A2E"/>
    <w:rsid w:val="00BA4981"/>
    <w:rsid w:val="00BA6C7E"/>
    <w:rsid w:val="00BA7CD9"/>
    <w:rsid w:val="00C02D7A"/>
    <w:rsid w:val="00C03CF7"/>
    <w:rsid w:val="00C05AF3"/>
    <w:rsid w:val="00C24C2B"/>
    <w:rsid w:val="00C40A97"/>
    <w:rsid w:val="00C45473"/>
    <w:rsid w:val="00C47712"/>
    <w:rsid w:val="00C503BC"/>
    <w:rsid w:val="00C621FB"/>
    <w:rsid w:val="00C62838"/>
    <w:rsid w:val="00C62DDB"/>
    <w:rsid w:val="00CA462C"/>
    <w:rsid w:val="00CB6FE2"/>
    <w:rsid w:val="00CC1830"/>
    <w:rsid w:val="00CE1520"/>
    <w:rsid w:val="00CF299E"/>
    <w:rsid w:val="00CF6BAD"/>
    <w:rsid w:val="00CF7206"/>
    <w:rsid w:val="00D01651"/>
    <w:rsid w:val="00D06BB7"/>
    <w:rsid w:val="00D06DA1"/>
    <w:rsid w:val="00D133ED"/>
    <w:rsid w:val="00D20DBE"/>
    <w:rsid w:val="00D53C7B"/>
    <w:rsid w:val="00D812DD"/>
    <w:rsid w:val="00D82616"/>
    <w:rsid w:val="00D927B0"/>
    <w:rsid w:val="00D94BB9"/>
    <w:rsid w:val="00DA42F3"/>
    <w:rsid w:val="00DA62DB"/>
    <w:rsid w:val="00DB34E7"/>
    <w:rsid w:val="00DB5086"/>
    <w:rsid w:val="00DB7252"/>
    <w:rsid w:val="00E16EB3"/>
    <w:rsid w:val="00E21FD1"/>
    <w:rsid w:val="00E3398E"/>
    <w:rsid w:val="00E4653C"/>
    <w:rsid w:val="00E725B1"/>
    <w:rsid w:val="00E753F2"/>
    <w:rsid w:val="00E75AE0"/>
    <w:rsid w:val="00E939C9"/>
    <w:rsid w:val="00E95259"/>
    <w:rsid w:val="00E96CFF"/>
    <w:rsid w:val="00EA394A"/>
    <w:rsid w:val="00EA628B"/>
    <w:rsid w:val="00EB131A"/>
    <w:rsid w:val="00EB16B2"/>
    <w:rsid w:val="00EE762D"/>
    <w:rsid w:val="00F408E5"/>
    <w:rsid w:val="00F42992"/>
    <w:rsid w:val="00F50E28"/>
    <w:rsid w:val="00F72726"/>
    <w:rsid w:val="00F729E6"/>
    <w:rsid w:val="00F73629"/>
    <w:rsid w:val="00F92DE8"/>
    <w:rsid w:val="00FB53A9"/>
    <w:rsid w:val="00FF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B3B3"/>
  <w15:chartTrackingRefBased/>
  <w15:docId w15:val="{967B1244-461D-407A-A580-16B70842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65C0"/>
    <w:pPr>
      <w:widowControl w:val="0"/>
      <w:autoSpaceDE w:val="0"/>
      <w:autoSpaceDN w:val="0"/>
      <w:spacing w:after="0" w:line="240" w:lineRule="auto"/>
    </w:pPr>
    <w:rPr>
      <w:rFonts w:ascii="Arial" w:eastAsia="Arial" w:hAnsi="Arial" w:cs="Arial"/>
      <w:lang w:val="cy-GB"/>
    </w:rPr>
  </w:style>
  <w:style w:type="paragraph" w:styleId="Heading1">
    <w:name w:val="heading 1"/>
    <w:aliases w:val="IRP Report"/>
    <w:basedOn w:val="Normal"/>
    <w:link w:val="Heading1Char"/>
    <w:uiPriority w:val="1"/>
    <w:qFormat/>
    <w:rsid w:val="000165C0"/>
    <w:pPr>
      <w:spacing w:before="70"/>
      <w:ind w:left="100"/>
      <w:outlineLvl w:val="0"/>
    </w:pPr>
    <w:rPr>
      <w:b/>
      <w:bCs/>
      <w:sz w:val="32"/>
      <w:szCs w:val="32"/>
    </w:rPr>
  </w:style>
  <w:style w:type="paragraph" w:styleId="Heading2">
    <w:name w:val="heading 2"/>
    <w:basedOn w:val="Normal"/>
    <w:link w:val="Heading2Char"/>
    <w:uiPriority w:val="1"/>
    <w:qFormat/>
    <w:rsid w:val="000165C0"/>
    <w:pPr>
      <w:ind w:left="100"/>
      <w:outlineLvl w:val="1"/>
    </w:pPr>
    <w:rPr>
      <w:rFonts w:eastAsia="Calibri" w:cs="Calibri"/>
      <w:b/>
      <w:bCs/>
      <w:sz w:val="24"/>
      <w:szCs w:val="28"/>
    </w:rPr>
  </w:style>
  <w:style w:type="paragraph" w:styleId="Heading3">
    <w:name w:val="heading 3"/>
    <w:basedOn w:val="Normal"/>
    <w:link w:val="Heading3Char"/>
    <w:uiPriority w:val="1"/>
    <w:qFormat/>
    <w:rsid w:val="000165C0"/>
    <w:pPr>
      <w:ind w:left="100"/>
      <w:outlineLvl w:val="2"/>
    </w:pPr>
    <w:rPr>
      <w:rFonts w:eastAsia="Calibri" w:cs="Calibri"/>
      <w:sz w:val="24"/>
      <w:szCs w:val="28"/>
    </w:rPr>
  </w:style>
  <w:style w:type="paragraph" w:styleId="Heading4">
    <w:name w:val="heading 4"/>
    <w:basedOn w:val="Normal"/>
    <w:link w:val="Heading4Char"/>
    <w:uiPriority w:val="1"/>
    <w:qFormat/>
    <w:rsid w:val="000165C0"/>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RP Report Char"/>
    <w:basedOn w:val="DefaultParagraphFont"/>
    <w:link w:val="Heading1"/>
    <w:uiPriority w:val="1"/>
    <w:rsid w:val="000165C0"/>
    <w:rPr>
      <w:rFonts w:ascii="Arial" w:eastAsia="Arial" w:hAnsi="Arial" w:cs="Arial"/>
      <w:b/>
      <w:bCs/>
      <w:sz w:val="32"/>
      <w:szCs w:val="32"/>
      <w:lang w:val="cy-GB"/>
    </w:rPr>
  </w:style>
  <w:style w:type="character" w:customStyle="1" w:styleId="Heading2Char">
    <w:name w:val="Heading 2 Char"/>
    <w:basedOn w:val="DefaultParagraphFont"/>
    <w:link w:val="Heading2"/>
    <w:uiPriority w:val="1"/>
    <w:rsid w:val="000165C0"/>
    <w:rPr>
      <w:rFonts w:ascii="Arial" w:eastAsia="Calibri" w:hAnsi="Arial" w:cs="Calibri"/>
      <w:b/>
      <w:bCs/>
      <w:sz w:val="24"/>
      <w:szCs w:val="28"/>
      <w:lang w:val="cy-GB"/>
    </w:rPr>
  </w:style>
  <w:style w:type="character" w:customStyle="1" w:styleId="Heading3Char">
    <w:name w:val="Heading 3 Char"/>
    <w:basedOn w:val="DefaultParagraphFont"/>
    <w:link w:val="Heading3"/>
    <w:uiPriority w:val="1"/>
    <w:rsid w:val="000165C0"/>
    <w:rPr>
      <w:rFonts w:ascii="Arial" w:eastAsia="Calibri" w:hAnsi="Arial" w:cs="Calibri"/>
      <w:sz w:val="24"/>
      <w:szCs w:val="28"/>
      <w:lang w:val="cy-GB"/>
    </w:rPr>
  </w:style>
  <w:style w:type="character" w:customStyle="1" w:styleId="Heading4Char">
    <w:name w:val="Heading 4 Char"/>
    <w:basedOn w:val="DefaultParagraphFont"/>
    <w:link w:val="Heading4"/>
    <w:uiPriority w:val="1"/>
    <w:rsid w:val="000165C0"/>
    <w:rPr>
      <w:rFonts w:ascii="Arial" w:eastAsia="Arial" w:hAnsi="Arial" w:cs="Arial"/>
      <w:b/>
      <w:bCs/>
      <w:sz w:val="24"/>
      <w:szCs w:val="24"/>
      <w:lang w:val="cy-GB"/>
    </w:rPr>
  </w:style>
  <w:style w:type="paragraph" w:styleId="TOC1">
    <w:name w:val="toc 1"/>
    <w:basedOn w:val="Normal"/>
    <w:uiPriority w:val="1"/>
    <w:qFormat/>
    <w:rsid w:val="000165C0"/>
    <w:pPr>
      <w:spacing w:before="237"/>
      <w:ind w:left="368" w:hanging="268"/>
    </w:pPr>
    <w:rPr>
      <w:sz w:val="24"/>
      <w:szCs w:val="24"/>
    </w:rPr>
  </w:style>
  <w:style w:type="paragraph" w:styleId="BodyText">
    <w:name w:val="Body Text"/>
    <w:basedOn w:val="Normal"/>
    <w:link w:val="BodyTextChar"/>
    <w:uiPriority w:val="1"/>
    <w:qFormat/>
    <w:rsid w:val="000165C0"/>
    <w:rPr>
      <w:sz w:val="24"/>
      <w:szCs w:val="24"/>
    </w:rPr>
  </w:style>
  <w:style w:type="character" w:customStyle="1" w:styleId="BodyTextChar">
    <w:name w:val="Body Text Char"/>
    <w:basedOn w:val="DefaultParagraphFont"/>
    <w:link w:val="BodyText"/>
    <w:uiPriority w:val="1"/>
    <w:rsid w:val="000165C0"/>
    <w:rPr>
      <w:rFonts w:ascii="Arial" w:eastAsia="Arial" w:hAnsi="Arial" w:cs="Arial"/>
      <w:sz w:val="24"/>
      <w:szCs w:val="24"/>
      <w:lang w:val="cy-GB"/>
    </w:rPr>
  </w:style>
  <w:style w:type="paragraph" w:styleId="ListParagraph">
    <w:name w:val="List Paragraph"/>
    <w:basedOn w:val="Normal"/>
    <w:qFormat/>
    <w:rsid w:val="000165C0"/>
    <w:pPr>
      <w:ind w:left="811" w:hanging="360"/>
    </w:pPr>
  </w:style>
  <w:style w:type="paragraph" w:customStyle="1" w:styleId="TableParagraph">
    <w:name w:val="Table Paragraph"/>
    <w:basedOn w:val="Normal"/>
    <w:qFormat/>
    <w:rsid w:val="000165C0"/>
    <w:pPr>
      <w:ind w:left="100"/>
    </w:pPr>
  </w:style>
  <w:style w:type="paragraph" w:styleId="Revision">
    <w:name w:val="Revision"/>
    <w:hidden/>
    <w:uiPriority w:val="99"/>
    <w:semiHidden/>
    <w:rsid w:val="000165C0"/>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01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C0"/>
    <w:rPr>
      <w:rFonts w:ascii="Segoe UI" w:eastAsia="Arial" w:hAnsi="Segoe UI" w:cs="Segoe UI"/>
      <w:sz w:val="18"/>
      <w:szCs w:val="18"/>
      <w:lang w:val="cy-GB"/>
    </w:rPr>
  </w:style>
  <w:style w:type="character" w:styleId="CommentReference">
    <w:name w:val="annotation reference"/>
    <w:uiPriority w:val="99"/>
    <w:semiHidden/>
    <w:unhideWhenUsed/>
    <w:rsid w:val="000165C0"/>
    <w:rPr>
      <w:sz w:val="16"/>
      <w:szCs w:val="16"/>
    </w:rPr>
  </w:style>
  <w:style w:type="paragraph" w:styleId="CommentText">
    <w:name w:val="annotation text"/>
    <w:basedOn w:val="Normal"/>
    <w:link w:val="CommentTextChar"/>
    <w:uiPriority w:val="99"/>
    <w:semiHidden/>
    <w:unhideWhenUsed/>
    <w:rsid w:val="000165C0"/>
    <w:rPr>
      <w:sz w:val="20"/>
      <w:szCs w:val="20"/>
    </w:rPr>
  </w:style>
  <w:style w:type="character" w:customStyle="1" w:styleId="CommentTextChar">
    <w:name w:val="Comment Text Char"/>
    <w:basedOn w:val="DefaultParagraphFont"/>
    <w:link w:val="CommentText"/>
    <w:uiPriority w:val="99"/>
    <w:semiHidden/>
    <w:rsid w:val="000165C0"/>
    <w:rPr>
      <w:rFonts w:ascii="Arial" w:eastAsia="Arial" w:hAnsi="Arial" w:cs="Arial"/>
      <w:sz w:val="20"/>
      <w:szCs w:val="20"/>
      <w:lang w:val="cy-GB"/>
    </w:rPr>
  </w:style>
  <w:style w:type="paragraph" w:styleId="CommentSubject">
    <w:name w:val="annotation subject"/>
    <w:basedOn w:val="CommentText"/>
    <w:next w:val="CommentText"/>
    <w:link w:val="CommentSubjectChar"/>
    <w:uiPriority w:val="99"/>
    <w:semiHidden/>
    <w:unhideWhenUsed/>
    <w:rsid w:val="000165C0"/>
    <w:rPr>
      <w:b/>
      <w:bCs/>
    </w:rPr>
  </w:style>
  <w:style w:type="character" w:customStyle="1" w:styleId="CommentSubjectChar">
    <w:name w:val="Comment Subject Char"/>
    <w:basedOn w:val="CommentTextChar"/>
    <w:link w:val="CommentSubject"/>
    <w:uiPriority w:val="99"/>
    <w:semiHidden/>
    <w:rsid w:val="000165C0"/>
    <w:rPr>
      <w:rFonts w:ascii="Arial" w:eastAsia="Arial" w:hAnsi="Arial" w:cs="Arial"/>
      <w:b/>
      <w:bCs/>
      <w:sz w:val="20"/>
      <w:szCs w:val="20"/>
      <w:lang w:val="cy-GB"/>
    </w:rPr>
  </w:style>
  <w:style w:type="table" w:styleId="TableGrid">
    <w:name w:val="Table Grid"/>
    <w:basedOn w:val="TableNormal"/>
    <w:uiPriority w:val="39"/>
    <w:rsid w:val="000165C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65C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165C0"/>
    <w:pPr>
      <w:spacing w:after="0" w:line="240" w:lineRule="auto"/>
    </w:pPr>
    <w:rPr>
      <w:rFonts w:ascii="Calibri" w:eastAsia="Calibri" w:hAnsi="Calibri" w:cs="Times New Roman"/>
    </w:rPr>
  </w:style>
  <w:style w:type="paragraph" w:customStyle="1" w:styleId="Default">
    <w:name w:val="Default"/>
    <w:rsid w:val="000165C0"/>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0165C0"/>
    <w:rPr>
      <w:color w:val="0000FF"/>
      <w:u w:val="single"/>
    </w:rPr>
  </w:style>
  <w:style w:type="paragraph" w:styleId="Header">
    <w:name w:val="header"/>
    <w:basedOn w:val="Normal"/>
    <w:link w:val="HeaderChar"/>
    <w:uiPriority w:val="99"/>
    <w:unhideWhenUsed/>
    <w:rsid w:val="000165C0"/>
    <w:pPr>
      <w:tabs>
        <w:tab w:val="center" w:pos="4513"/>
        <w:tab w:val="right" w:pos="9026"/>
      </w:tabs>
    </w:pPr>
  </w:style>
  <w:style w:type="character" w:customStyle="1" w:styleId="HeaderChar">
    <w:name w:val="Header Char"/>
    <w:basedOn w:val="DefaultParagraphFont"/>
    <w:link w:val="Header"/>
    <w:uiPriority w:val="99"/>
    <w:rsid w:val="000165C0"/>
    <w:rPr>
      <w:rFonts w:ascii="Arial" w:eastAsia="Arial" w:hAnsi="Arial" w:cs="Arial"/>
      <w:lang w:val="cy-GB"/>
    </w:rPr>
  </w:style>
  <w:style w:type="paragraph" w:styleId="Footer">
    <w:name w:val="footer"/>
    <w:basedOn w:val="Normal"/>
    <w:link w:val="FooterChar"/>
    <w:uiPriority w:val="99"/>
    <w:unhideWhenUsed/>
    <w:rsid w:val="000165C0"/>
    <w:pPr>
      <w:tabs>
        <w:tab w:val="center" w:pos="4513"/>
        <w:tab w:val="right" w:pos="9026"/>
      </w:tabs>
    </w:pPr>
  </w:style>
  <w:style w:type="character" w:customStyle="1" w:styleId="FooterChar">
    <w:name w:val="Footer Char"/>
    <w:basedOn w:val="DefaultParagraphFont"/>
    <w:link w:val="Footer"/>
    <w:uiPriority w:val="99"/>
    <w:rsid w:val="000165C0"/>
    <w:rPr>
      <w:rFonts w:ascii="Arial" w:eastAsia="Arial" w:hAnsi="Arial" w:cs="Arial"/>
      <w:lang w:val="cy-GB"/>
    </w:rPr>
  </w:style>
  <w:style w:type="character" w:styleId="FollowedHyperlink">
    <w:name w:val="FollowedHyperlink"/>
    <w:uiPriority w:val="99"/>
    <w:semiHidden/>
    <w:unhideWhenUsed/>
    <w:rsid w:val="000165C0"/>
    <w:rPr>
      <w:color w:val="800080"/>
      <w:u w:val="single"/>
    </w:rPr>
  </w:style>
  <w:style w:type="character" w:customStyle="1" w:styleId="NoSpacingChar">
    <w:name w:val="No Spacing Char"/>
    <w:link w:val="NoSpacing"/>
    <w:uiPriority w:val="1"/>
    <w:locked/>
    <w:rsid w:val="000165C0"/>
    <w:rPr>
      <w:rFonts w:ascii="Calibri" w:eastAsia="Calibri" w:hAnsi="Calibri" w:cs="Times New Roman"/>
    </w:rPr>
  </w:style>
  <w:style w:type="character" w:styleId="FootnoteReference">
    <w:name w:val="footnote reference"/>
    <w:uiPriority w:val="99"/>
    <w:unhideWhenUsed/>
    <w:rsid w:val="000165C0"/>
    <w:rPr>
      <w:rFonts w:cs="Times New Roman"/>
      <w:position w:val="0"/>
      <w:vertAlign w:val="superscript"/>
    </w:rPr>
  </w:style>
  <w:style w:type="paragraph" w:styleId="FootnoteText">
    <w:name w:val="footnote text"/>
    <w:basedOn w:val="Normal"/>
    <w:link w:val="FootnoteTextChar"/>
    <w:uiPriority w:val="99"/>
    <w:semiHidden/>
    <w:unhideWhenUsed/>
    <w:rsid w:val="000165C0"/>
    <w:rPr>
      <w:sz w:val="20"/>
      <w:szCs w:val="20"/>
    </w:rPr>
  </w:style>
  <w:style w:type="character" w:customStyle="1" w:styleId="FootnoteTextChar">
    <w:name w:val="Footnote Text Char"/>
    <w:basedOn w:val="DefaultParagraphFont"/>
    <w:link w:val="FootnoteText"/>
    <w:uiPriority w:val="99"/>
    <w:semiHidden/>
    <w:rsid w:val="000165C0"/>
    <w:rPr>
      <w:rFonts w:ascii="Arial" w:eastAsia="Arial" w:hAnsi="Arial" w:cs="Arial"/>
      <w:sz w:val="20"/>
      <w:szCs w:val="20"/>
      <w:lang w:val="cy-GB"/>
    </w:rPr>
  </w:style>
  <w:style w:type="table" w:customStyle="1" w:styleId="TableGrid1">
    <w:name w:val="Table Grid1"/>
    <w:basedOn w:val="TableNormal"/>
    <w:next w:val="TableGrid"/>
    <w:uiPriority w:val="39"/>
    <w:rsid w:val="000165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65C0"/>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0165C0"/>
    <w:rPr>
      <w:rFonts w:ascii="Calibri Light" w:eastAsia="Times New Roman" w:hAnsi="Calibri Light" w:cs="Times New Roman"/>
      <w:b/>
      <w:bCs/>
      <w:kern w:val="28"/>
      <w:sz w:val="32"/>
      <w:szCs w:val="32"/>
      <w:lang w:val="cy-GB"/>
    </w:rPr>
  </w:style>
  <w:style w:type="table" w:customStyle="1" w:styleId="TableGrid2">
    <w:name w:val="Table Grid2"/>
    <w:basedOn w:val="TableNormal"/>
    <w:next w:val="TableGrid"/>
    <w:uiPriority w:val="39"/>
    <w:rsid w:val="00CC1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4301">
      <w:bodyDiv w:val="1"/>
      <w:marLeft w:val="0"/>
      <w:marRight w:val="0"/>
      <w:marTop w:val="0"/>
      <w:marBottom w:val="0"/>
      <w:divBdr>
        <w:top w:val="none" w:sz="0" w:space="0" w:color="auto"/>
        <w:left w:val="none" w:sz="0" w:space="0" w:color="auto"/>
        <w:bottom w:val="none" w:sz="0" w:space="0" w:color="auto"/>
        <w:right w:val="none" w:sz="0" w:space="0" w:color="auto"/>
      </w:divBdr>
    </w:div>
    <w:div w:id="15711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cga.llyw.cymru/" TargetMode="External"/><Relationship Id="rId18" Type="http://schemas.openxmlformats.org/officeDocument/2006/relationships/hyperlink" Target="https://llyw.cymru/sites/default/files/publications/2020-04/cynllun-cydraddoldeb-strategol-nodau-amcanion-a-chamau-gweithredu-ym-maes-cydraddoldeb-20202024.pdf" TargetMode="External"/><Relationship Id="rId26" Type="http://schemas.openxmlformats.org/officeDocument/2006/relationships/header" Target="header4.xml"/><Relationship Id="rId39" Type="http://schemas.openxmlformats.org/officeDocument/2006/relationships/header" Target="header7.xml"/><Relationship Id="rId21" Type="http://schemas.openxmlformats.org/officeDocument/2006/relationships/footer" Target="footer1.xml"/><Relationship Id="rId34" Type="http://schemas.openxmlformats.org/officeDocument/2006/relationships/hyperlink" Target="https://www.livingwage.org.uk"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yperlink" Target="https://llyw.cymru/sites/default/files/publications/2020-02/cynghorau-tref-a-chymuned-taliadau-i-gynghorwyr_0.pdf" TargetMode="External"/><Relationship Id="rId55" Type="http://schemas.openxmlformats.org/officeDocument/2006/relationships/footer" Target="footer12.xml"/><Relationship Id="rId63" Type="http://schemas.openxmlformats.org/officeDocument/2006/relationships/footer" Target="footer14.xml"/><Relationship Id="rId68" Type="http://schemas.openxmlformats.org/officeDocument/2006/relationships/header" Target="header17.xml"/><Relationship Id="rId7" Type="http://schemas.openxmlformats.org/officeDocument/2006/relationships/styles" Target="styles.xml"/><Relationship Id="rId71" Type="http://schemas.openxmlformats.org/officeDocument/2006/relationships/hyperlink" Target="http://pacga.llyw.cymru/" TargetMode="External"/><Relationship Id="rId2" Type="http://schemas.openxmlformats.org/officeDocument/2006/relationships/customXml" Target="../customXml/item2.xml"/><Relationship Id="rId16" Type="http://schemas.openxmlformats.org/officeDocument/2006/relationships/hyperlink" Target="https://www.futuregenerations.wales/cy/about-us/future-generations-act/" TargetMode="External"/><Relationship Id="rId29" Type="http://schemas.openxmlformats.org/officeDocument/2006/relationships/hyperlink" Target="https://bwrddtaliadau.cymru/newyddion/"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cy.ons.gov.uk/economy/inflationandpriceindices/timeseries/d7g7/mm23?_gl=1*iz1ti2*_ga*ODQ0OTE0OTI3LjE2MDUwMjA3MjA.*_ga_W804VY6YKS*MTYzMjIyMjE2NC4xMS4xLjE2MzIyMjIxOTcuMjc." TargetMode="Externa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yperlink" Target="https://llyw.cymru/sites/default/files/publications/2019-06/rheoliadau-llywodraeth-leol-canllawiau-ar-gyfer-y-panel-annibynnol-ar-gydnabyddiaeth-ariannol.pdf" TargetMode="External"/><Relationship Id="rId66" Type="http://schemas.openxmlformats.org/officeDocument/2006/relationships/header" Target="header16.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vingwage.org.uk/what-real-living-wage" TargetMode="External"/><Relationship Id="rId23" Type="http://schemas.openxmlformats.org/officeDocument/2006/relationships/footer" Target="footer2.xml"/><Relationship Id="rId28" Type="http://schemas.openxmlformats.org/officeDocument/2006/relationships/hyperlink" Target="https://llyw.cymru/sites/default/files/publications/2020-02/trosolwg-hanesyddol-o-benderfyniadaur-panel-ar-gyflogau-aelodau.pdf" TargetMode="External"/><Relationship Id="rId36" Type="http://schemas.openxmlformats.org/officeDocument/2006/relationships/footer" Target="footer5.xml"/><Relationship Id="rId49" Type="http://schemas.openxmlformats.org/officeDocument/2006/relationships/hyperlink" Target="https://www.livingwage.org.uk/what-real-living-wage" TargetMode="External"/><Relationship Id="rId57" Type="http://schemas.openxmlformats.org/officeDocument/2006/relationships/footer" Target="footer13.xml"/><Relationship Id="rId61" Type="http://schemas.openxmlformats.org/officeDocument/2006/relationships/hyperlink" Target="https://www.livingwage.org.uk/what-real-living-wage" TargetMode="External"/><Relationship Id="rId10" Type="http://schemas.openxmlformats.org/officeDocument/2006/relationships/footnotes" Target="footnotes.xml"/><Relationship Id="rId19" Type="http://schemas.openxmlformats.org/officeDocument/2006/relationships/hyperlink" Target="https://llyw.cymru/datganiad-ysgrifenedig-cam-dau-cynllun-gweithredur-rhaglen-amrywiaeth-mewn-democratiaeth" TargetMode="External"/><Relationship Id="rId31" Type="http://schemas.openxmlformats.org/officeDocument/2006/relationships/hyperlink" Target="https://cy.ons.gov.uk/economy/inflationandpriceindices/timeseries/czbh/mm23?_gl=1*9rim2a*_ga*ODQ0OTE0OTI3LjE2MDUwMjA3MjA.*_ga_W804VY6YKS*MTYzMjIyMjE2NC4xMS4wLjE2MzIyMjIxNjQuNjA." TargetMode="External"/><Relationship Id="rId44" Type="http://schemas.openxmlformats.org/officeDocument/2006/relationships/header" Target="header9.xml"/><Relationship Id="rId52" Type="http://schemas.openxmlformats.org/officeDocument/2006/relationships/header" Target="header11.xml"/><Relationship Id="rId60" Type="http://schemas.openxmlformats.org/officeDocument/2006/relationships/hyperlink" Target="https://eur01.safelinks.protection.outlook.com/?url=https%3A%2F%2Fllyw.cymru%2Fpanel-annibynnol-cymru-ar-gydnabyddiaeth-ariannol&amp;data=04%7C01%7CRhianGwyn.Evans%40gov.wales%7Ce04f474888514b88929c08d979b0d79e%7Ca2cc36c592804ae78887d06dab89216b%7C0%7C0%7C637674622982461961%7CUnknown%7CTWFpbGZsb3d8eyJWIjoiMC4wLjAwMDAiLCJQIjoiV2luMzIiLCJBTiI6Ik1haWwiLCJXVCI6Mn0%3D%7C1000&amp;sdata=9eMV1UWUrxyw6uwIerGHQTh6QL%2B%2F8H3VF0jvwPXZ%2BtI%3D&amp;reserved=0" TargetMode="External"/><Relationship Id="rId65" Type="http://schemas.openxmlformats.org/officeDocument/2006/relationships/footer" Target="footer15.xml"/><Relationship Id="rId73"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panel-annibynnol-cymru-ar-gydnabyddiaeth-ariannol-adroddiad-blynyddol-2021-i-2022"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theipsa.org.uk/publications/consultations/review-of-mps-pay-and-pensions/" TargetMode="External"/><Relationship Id="rId35" Type="http://schemas.openxmlformats.org/officeDocument/2006/relationships/header" Target="header5.xml"/><Relationship Id="rId43" Type="http://schemas.openxmlformats.org/officeDocument/2006/relationships/hyperlink" Target="http://www.legislation.gov.uk/wsi/2013/2901/pdfs/wsi_20132901_mi.pdf" TargetMode="External"/><Relationship Id="rId48" Type="http://schemas.openxmlformats.org/officeDocument/2006/relationships/hyperlink" Target="https://llyw.cymru/panel-annibynnol-cymru-ar-gydnabyddiaeth-ariannol-adroddiad-atodol-mai-2020?_ga=2.88538267.1810322485.1632220210-519927016.1631803197" TargetMode="External"/><Relationship Id="rId56" Type="http://schemas.openxmlformats.org/officeDocument/2006/relationships/header" Target="header13.xml"/><Relationship Id="rId64" Type="http://schemas.openxmlformats.org/officeDocument/2006/relationships/header" Target="header15.xml"/><Relationship Id="rId69"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hyperlink" Target="https://www.livingwage.org.uk/what-real-living-wage" TargetMode="External"/><Relationship Id="rId72"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llyw.cymru/dyletswydd-economaidd-gymdeithasol-trosolwg" TargetMode="External"/><Relationship Id="rId25" Type="http://schemas.openxmlformats.org/officeDocument/2006/relationships/footer" Target="footer3.xml"/><Relationship Id="rId33" Type="http://schemas.openxmlformats.org/officeDocument/2006/relationships/hyperlink" Target="https://www.gov.uk/government/news/national-living-wage-increase-to-protect-workers-living-standards" TargetMode="External"/><Relationship Id="rId38" Type="http://schemas.openxmlformats.org/officeDocument/2006/relationships/footer" Target="footer6.xml"/><Relationship Id="rId46" Type="http://schemas.openxmlformats.org/officeDocument/2006/relationships/header" Target="header10.xml"/><Relationship Id="rId59" Type="http://schemas.openxmlformats.org/officeDocument/2006/relationships/hyperlink" Target="http://gov.wales/docs/dsjlg/publications/localgov/160212-irp-guide-salaries-en-v2.pdf" TargetMode="External"/><Relationship Id="rId67" Type="http://schemas.openxmlformats.org/officeDocument/2006/relationships/footer" Target="footer16.xml"/><Relationship Id="rId20" Type="http://schemas.openxmlformats.org/officeDocument/2006/relationships/header" Target="header1.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4.xml"/><Relationship Id="rId70" Type="http://schemas.openxmlformats.org/officeDocument/2006/relationships/hyperlink" Target="mailto:irpmailbox@gov.wal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A36616190</value>
    </field>
    <field name="Objective-Title">
      <value order="0">Panel Annibynnol Cymru ar Gydnabyddiaeth Ariannol - adroddiad blynyddol drafft 2022</value>
    </field>
    <field name="Objective-Description">
      <value order="0"/>
    </field>
    <field name="Objective-CreationStamp">
      <value order="0">2021-09-23T07:24:32Z</value>
    </field>
    <field name="Objective-IsApproved">
      <value order="0">false</value>
    </field>
    <field name="Objective-IsPublished">
      <value order="0">true</value>
    </field>
    <field name="Objective-DatePublished">
      <value order="0">2021-09-23T07:25:09Z</value>
    </field>
    <field name="Objective-ModificationStamp">
      <value order="0">2021-09-28T12:54:15Z</value>
    </field>
    <field name="Objective-Owner">
      <value order="0">Jones, Leighton (EPS - LG - D)</value>
    </field>
    <field name="Objective-Path">
      <value order="0">Objective Global Folder:Business File Plan:Education &amp; Public Services (EPS):Education &amp; Public Services (EPS) - Local Government - Local Government Democracy:1 - Save:DEP - Scrutiny, Democracy &amp; Participation:INDEPENDENT REMUNERATION PANEL FOR WALES:Independent Remuneration Panel for Wales (IRP):Independent Remuneration Panel for Wales - Planning - Annual Report - 2022:Draft Annual Report</value>
    </field>
    <field name="Objective-Parent">
      <value order="0">Draft Annual Report</value>
    </field>
    <field name="Objective-State">
      <value order="0">Published</value>
    </field>
    <field name="Objective-VersionId">
      <value order="0">vA71614143</value>
    </field>
    <field name="Objective-Version">
      <value order="0">1.0</value>
    </field>
    <field name="Objective-VersionNumber">
      <value order="0">1</value>
    </field>
    <field name="Objective-VersionComment">
      <value order="0">First version</value>
    </field>
    <field name="Objective-FileNumber">
      <value order="0">qA1472338</value>
    </field>
    <field name="Objective-Classification">
      <value order="0">Official</value>
    </field>
    <field name="Objective-Caveats">
      <value order="0"/>
    </field>
  </systemFields>
  <catalogues>
    <catalogue name="Document Type Catalogue" type="type" ori="id:cA14">
      <field name="Objective-Date Acquired">
        <value order="0">2021-09-22T23:00:00Z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65F95CA-E944-4E4A-A8E4-D777C21E1726}">
  <ds:schemaRefs>
    <ds:schemaRef ds:uri="http://schemas.microsoft.com/sharepoint/v3/contenttype/forms"/>
  </ds:schemaRefs>
</ds:datastoreItem>
</file>

<file path=customXml/itemProps3.xml><?xml version="1.0" encoding="utf-8"?>
<ds:datastoreItem xmlns:ds="http://schemas.openxmlformats.org/officeDocument/2006/customXml" ds:itemID="{FFA6E8E3-1FE9-4579-88B7-9112E9F123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www.w3.org/XML/1998/namespace"/>
    <ds:schemaRef ds:uri="http://purl.org/dc/dcmitype/"/>
  </ds:schemaRefs>
</ds:datastoreItem>
</file>

<file path=customXml/itemProps4.xml><?xml version="1.0" encoding="utf-8"?>
<ds:datastoreItem xmlns:ds="http://schemas.openxmlformats.org/officeDocument/2006/customXml" ds:itemID="{85389AC8-CC52-4FB4-A85A-42199664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BE093-C3F4-4E8E-B226-A34B3F16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23698</Words>
  <Characters>135085</Characters>
  <Application>Microsoft Office Word</Application>
  <DocSecurity>4</DocSecurity>
  <Lines>1125</Lines>
  <Paragraphs>316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158467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Leighton (EPS-LGD)</dc:creator>
  <cp:keywords/>
  <dc:description/>
  <cp:lastModifiedBy>Fulker, Louise (EPS - LG - CHR Communications)</cp:lastModifiedBy>
  <cp:revision>2</cp:revision>
  <cp:lastPrinted>2021-09-22T11:44:00Z</cp:lastPrinted>
  <dcterms:created xsi:type="dcterms:W3CDTF">2021-09-29T09:30:00Z</dcterms:created>
  <dcterms:modified xsi:type="dcterms:W3CDTF">2021-09-29T09:30:00Z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A36616190</vt:lpwstr>
  </property>
  <property fmtid="{D5CDD505-2E9C-101B-9397-08002B2CF9AE}" pid="4" name="Objective-Title">
    <vt:lpwstr>Panel Annibynnol Cymru ar Gydnabyddiaeth Ariannol - adroddiad blynyddol drafft 2022</vt:lpwstr>
  </property>
  <property fmtid="{D5CDD505-2E9C-101B-9397-08002B2CF9AE}" pid="5" name="Objective-Description">
    <vt:lpwstr/>
  </property>
  <property fmtid="{D5CDD505-2E9C-101B-9397-08002B2CF9AE}" pid="6" name="Objective-CreationStamp">
    <vt:filetime>2021-09-23T07:25:08Z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2021-09-23T07:25:09Z</vt:filetime>
  </property>
  <property fmtid="{D5CDD505-2E9C-101B-9397-08002B2CF9AE}" pid="10" name="Objective-ModificationStamp">
    <vt:filetime>2021-09-28T12:54:15Z</vt:filetime>
  </property>
  <property fmtid="{D5CDD505-2E9C-101B-9397-08002B2CF9AE}" pid="11" name="Objective-Owner">
    <vt:lpwstr>Jones, Leighton (EPS - LG - 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Participation:INDEPENDENT REMUNERATION PANEL FOR WALES:Inde</vt:lpwstr>
  </property>
  <property fmtid="{D5CDD505-2E9C-101B-9397-08002B2CF9AE}" pid="13" name="Objective-Parent">
    <vt:lpwstr>Draft Annual Report</vt:lpwstr>
  </property>
  <property fmtid="{D5CDD505-2E9C-101B-9397-08002B2CF9AE}" pid="14" name="Objective-State">
    <vt:lpwstr>Published</vt:lpwstr>
  </property>
  <property fmtid="{D5CDD505-2E9C-101B-9397-08002B2CF9AE}" pid="15" name="Objective-VersionId">
    <vt:lpwstr>vA71614143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qA1472338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2021-09-22T23:00:00Z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y fmtid="{D5CDD505-2E9C-101B-9397-08002B2CF9AE}" pid="29" name="Objective-e-Capture - Original Document Date">
    <vt:filetime>2021-09-21T23:00:00Z</vt:filetime>
  </property>
  <property fmtid="{D5CDD505-2E9C-101B-9397-08002B2CF9AE}" pid="30" name="Objective-e-Capture - Description">
    <vt:lpwstr>Independent Remuneration Panel for Wales - draft annual report cover</vt:lpwstr>
  </property>
  <property fmtid="{D5CDD505-2E9C-101B-9397-08002B2CF9AE}" pid="31" name="Objective-e-Capture - Internal Reference">
    <vt:lpwstr>WG43433</vt:lpwstr>
  </property>
  <property fmtid="{D5CDD505-2E9C-101B-9397-08002B2CF9AE}" pid="32" name="Objective-e-Capture - Source Type">
    <vt:lpwstr>CAMS</vt:lpwstr>
  </property>
  <property fmtid="{D5CDD505-2E9C-101B-9397-08002B2CF9AE}" pid="33" name="Objective-e-Capture - Source Info">
    <vt:lpwstr>Leighton Jones (Leighton.Jones@gov.wales)</vt:lpwstr>
  </property>
</Properties>
</file>