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C5" w:rsidRPr="007012C9" w:rsidRDefault="00C831C5" w:rsidP="00C831C5">
      <w:pPr>
        <w:rPr>
          <w:b/>
          <w:lang w:eastAsia="en-GB"/>
        </w:rPr>
      </w:pPr>
      <w:bookmarkStart w:id="0" w:name="_GoBack"/>
      <w:bookmarkEnd w:id="0"/>
      <w:r>
        <w:rPr>
          <w:b/>
          <w:bCs/>
          <w:sz w:val="32"/>
          <w:szCs w:val="32"/>
          <w:lang w:val="cy-GB" w:eastAsia="en-GB"/>
        </w:rPr>
        <w:t>Atodiad 4</w:t>
      </w:r>
      <w:r w:rsidRPr="007012C9">
        <w:rPr>
          <w:b/>
          <w:bCs/>
          <w:sz w:val="32"/>
          <w:szCs w:val="32"/>
          <w:lang w:val="cy-GB" w:eastAsia="en-GB"/>
        </w:rPr>
        <w:t xml:space="preserve">: </w:t>
      </w:r>
      <w:r w:rsidR="005E08D0">
        <w:rPr>
          <w:b/>
          <w:bCs/>
          <w:sz w:val="32"/>
          <w:szCs w:val="32"/>
          <w:lang w:val="cy-GB" w:eastAsia="en-GB"/>
        </w:rPr>
        <w:t>Fframwaith opsiynau</w:t>
      </w:r>
      <w:r w:rsidR="005E08D0" w:rsidRPr="007012C9">
        <w:rPr>
          <w:b/>
          <w:bCs/>
          <w:sz w:val="32"/>
          <w:szCs w:val="32"/>
          <w:lang w:val="cy-GB" w:eastAsia="en-GB"/>
        </w:rPr>
        <w:t xml:space="preserve"> </w:t>
      </w:r>
      <w:r w:rsidR="005E08D0">
        <w:rPr>
          <w:b/>
          <w:bCs/>
          <w:sz w:val="32"/>
          <w:szCs w:val="32"/>
          <w:lang w:val="cy-GB" w:eastAsia="en-GB"/>
        </w:rPr>
        <w:t>– e</w:t>
      </w:r>
      <w:r w:rsidRPr="007012C9">
        <w:rPr>
          <w:b/>
          <w:bCs/>
          <w:sz w:val="32"/>
          <w:szCs w:val="32"/>
          <w:lang w:val="cy-GB" w:eastAsia="en-GB"/>
        </w:rPr>
        <w:t>nghraifft wedi’i chwblha</w:t>
      </w:r>
      <w:r>
        <w:rPr>
          <w:b/>
          <w:bCs/>
          <w:sz w:val="32"/>
          <w:szCs w:val="32"/>
          <w:lang w:val="cy-GB" w:eastAsia="en-GB"/>
        </w:rPr>
        <w:t xml:space="preserve">u (cam </w:t>
      </w:r>
      <w:r w:rsidR="005E08D0">
        <w:rPr>
          <w:b/>
          <w:bCs/>
          <w:sz w:val="32"/>
          <w:szCs w:val="32"/>
          <w:lang w:val="cy-GB" w:eastAsia="en-GB"/>
        </w:rPr>
        <w:t>a</w:t>
      </w:r>
      <w:r>
        <w:rPr>
          <w:b/>
          <w:bCs/>
          <w:sz w:val="32"/>
          <w:szCs w:val="32"/>
          <w:lang w:val="cy-GB" w:eastAsia="en-GB"/>
        </w:rPr>
        <w:t xml:space="preserve">chos </w:t>
      </w:r>
      <w:r w:rsidR="005E08D0">
        <w:rPr>
          <w:b/>
          <w:bCs/>
          <w:sz w:val="32"/>
          <w:szCs w:val="32"/>
          <w:lang w:val="cy-GB" w:eastAsia="en-GB"/>
        </w:rPr>
        <w:t>a</w:t>
      </w:r>
      <w:r>
        <w:rPr>
          <w:b/>
          <w:bCs/>
          <w:sz w:val="32"/>
          <w:szCs w:val="32"/>
          <w:lang w:val="cy-GB" w:eastAsia="en-GB"/>
        </w:rPr>
        <w:t xml:space="preserve">mlinellol </w:t>
      </w:r>
      <w:r w:rsidR="005E08D0">
        <w:rPr>
          <w:b/>
          <w:bCs/>
          <w:sz w:val="32"/>
          <w:szCs w:val="32"/>
          <w:lang w:val="cy-GB" w:eastAsia="en-GB"/>
        </w:rPr>
        <w:t>s</w:t>
      </w:r>
      <w:r w:rsidRPr="007012C9">
        <w:rPr>
          <w:b/>
          <w:bCs/>
          <w:sz w:val="32"/>
          <w:szCs w:val="32"/>
          <w:lang w:val="cy-GB" w:eastAsia="en-GB"/>
        </w:rPr>
        <w:t>trategol)</w:t>
      </w:r>
      <w:r w:rsidRPr="007012C9">
        <w:rPr>
          <w:b/>
          <w:bCs/>
          <w:lang w:val="cy-GB" w:eastAsia="en-GB"/>
        </w:rPr>
        <w:tab/>
      </w:r>
      <w:r w:rsidRPr="007012C9">
        <w:rPr>
          <w:b/>
          <w:bCs/>
          <w:lang w:val="cy-GB" w:eastAsia="en-GB"/>
        </w:rPr>
        <w:tab/>
      </w:r>
      <w:r w:rsidRPr="007012C9">
        <w:rPr>
          <w:b/>
          <w:bCs/>
          <w:lang w:val="cy-GB" w:eastAsia="en-GB"/>
        </w:rPr>
        <w:tab/>
      </w:r>
    </w:p>
    <w:p w:rsidR="00C831C5" w:rsidRPr="007012C9" w:rsidRDefault="00C831C5" w:rsidP="00C831C5">
      <w:pPr>
        <w:rPr>
          <w:b/>
          <w:lang w:eastAsia="en-GB"/>
        </w:rPr>
      </w:pPr>
    </w:p>
    <w:p w:rsidR="00C831C5" w:rsidRPr="007012C9" w:rsidRDefault="00C831C5" w:rsidP="00C831C5">
      <w:pPr>
        <w:rPr>
          <w:b/>
          <w:lang w:eastAsia="en-GB"/>
        </w:rPr>
      </w:pPr>
      <w:r w:rsidRPr="007012C9">
        <w:rPr>
          <w:b/>
          <w:bCs/>
          <w:lang w:val="cy-GB" w:eastAsia="en-GB"/>
        </w:rPr>
        <w:t>Nodwch mai dangosol yn unig yw’r materion sy’n cael sylw.  Bydd i bob prosiect opsiynau gwahanol, gofynion cyflenwi gwasanaeth gwahanol etc.</w:t>
      </w:r>
    </w:p>
    <w:p w:rsidR="00C831C5" w:rsidRPr="007012C9" w:rsidRDefault="00C831C5" w:rsidP="00C831C5">
      <w:pPr>
        <w:rPr>
          <w:b/>
          <w:lang w:eastAsia="en-GB"/>
        </w:rPr>
      </w:pPr>
    </w:p>
    <w:p w:rsidR="00C831C5" w:rsidRPr="007012C9" w:rsidRDefault="00C831C5" w:rsidP="00C831C5">
      <w:pPr>
        <w:rPr>
          <w:b/>
          <w:bCs/>
          <w:sz w:val="28"/>
          <w:szCs w:val="28"/>
          <w:lang w:eastAsia="en-GB"/>
        </w:rPr>
      </w:pPr>
      <w:bookmarkStart w:id="1" w:name="_Toc6666027"/>
      <w:bookmarkStart w:id="2" w:name="_Toc6666660"/>
      <w:bookmarkStart w:id="3" w:name="_Toc6668469"/>
      <w:bookmarkStart w:id="4" w:name="_Toc6668778"/>
      <w:bookmarkStart w:id="5" w:name="_Toc6668934"/>
      <w:bookmarkStart w:id="6" w:name="_Toc6671122"/>
      <w:bookmarkStart w:id="7" w:name="_Toc6718852"/>
      <w:bookmarkStart w:id="8" w:name="_Toc6718967"/>
      <w:bookmarkStart w:id="9" w:name="_Toc377989825"/>
      <w:r w:rsidRPr="007012C9">
        <w:rPr>
          <w:b/>
          <w:bCs/>
          <w:sz w:val="28"/>
          <w:szCs w:val="28"/>
          <w:lang w:val="cy-GB" w:eastAsia="en-GB"/>
        </w:rPr>
        <w:t>1.1</w:t>
      </w:r>
      <w:r w:rsidRPr="007012C9">
        <w:rPr>
          <w:b/>
          <w:bCs/>
          <w:sz w:val="28"/>
          <w:szCs w:val="28"/>
          <w:lang w:val="cy-GB" w:eastAsia="en-GB"/>
        </w:rPr>
        <w:tab/>
        <w:t>Y rhestr hir o opsiynau</w:t>
      </w:r>
      <w:bookmarkEnd w:id="1"/>
      <w:bookmarkEnd w:id="2"/>
      <w:bookmarkEnd w:id="3"/>
      <w:bookmarkEnd w:id="4"/>
      <w:bookmarkEnd w:id="5"/>
      <w:bookmarkEnd w:id="6"/>
      <w:bookmarkEnd w:id="7"/>
      <w:bookmarkEnd w:id="8"/>
      <w:bookmarkEnd w:id="9"/>
    </w:p>
    <w:p w:rsidR="00C831C5" w:rsidRPr="007012C9" w:rsidRDefault="00C831C5" w:rsidP="00C831C5">
      <w:pPr>
        <w:ind w:left="-142"/>
        <w:contextualSpacing/>
        <w:rPr>
          <w:b/>
          <w:bCs/>
          <w:lang w:eastAsia="en-GB"/>
        </w:rPr>
      </w:pPr>
    </w:p>
    <w:p w:rsidR="00C831C5" w:rsidRPr="007012C9" w:rsidRDefault="00C831C5" w:rsidP="00C831C5">
      <w:pPr>
        <w:rPr>
          <w:lang w:eastAsia="en-GB"/>
        </w:rPr>
      </w:pPr>
      <w:r w:rsidRPr="007012C9">
        <w:rPr>
          <w:lang w:val="cy-GB" w:eastAsia="en-GB"/>
        </w:rPr>
        <w:t xml:space="preserve">Cafodd y rhestr hir o opsiynau ei chynhyrchu gan weithdy Adolygu cyfrwng Cymraeg yn 2013, a oedd yn cynnwys amryw o randdeiliaid allanol.  Cafodd pob opsiwn ei werthuso yn erbyn yr amcanion buddsoddi ac i weld i ba raddau yr oedd yn bodloni’r Ffactorau Llwyddiant Tyngedfennol.  Arweiniodd hyn at un ai ddiystyru opsiynau, eu cario ymlaen i’w hystyried ymhellach ar y rhestr fer neu’u nodi fel ffordd ymlaen a gâi ei ffafrio. </w:t>
      </w:r>
    </w:p>
    <w:p w:rsidR="00C831C5" w:rsidRPr="007012C9" w:rsidRDefault="00C831C5" w:rsidP="00C831C5">
      <w:pPr>
        <w:contextualSpacing/>
        <w:rPr>
          <w:lang w:eastAsia="en-GB"/>
        </w:rPr>
      </w:pPr>
    </w:p>
    <w:p w:rsidR="00C831C5" w:rsidRPr="007012C9" w:rsidRDefault="00C831C5" w:rsidP="00C831C5">
      <w:pPr>
        <w:rPr>
          <w:lang w:eastAsia="en-GB"/>
        </w:rPr>
      </w:pPr>
      <w:r w:rsidRPr="007012C9">
        <w:rPr>
          <w:lang w:val="cy-GB" w:eastAsia="en-GB"/>
        </w:rPr>
        <w:t xml:space="preserve">Defnyddiwyd y fframwaith opsiynau i nodi’r amrywiaeth ehangaf bosibl o opsiynau dichonadwy, gan ganolbwyntio ar y dimensiynau allweddol canlynol: cwmpas, ateb gwasanaeth, cyflenwi gwasanaeth, rhoi ar waith ac ariannu.  </w:t>
      </w:r>
    </w:p>
    <w:p w:rsidR="00C831C5" w:rsidRPr="007012C9" w:rsidRDefault="00C831C5" w:rsidP="00C831C5">
      <w:pPr>
        <w:rPr>
          <w:lang w:eastAsia="en-GB"/>
        </w:rPr>
      </w:pPr>
    </w:p>
    <w:p w:rsidR="00C831C5" w:rsidRPr="007012C9" w:rsidRDefault="00C831C5" w:rsidP="00C831C5">
      <w:pPr>
        <w:rPr>
          <w:lang w:eastAsia="en-GB"/>
        </w:rPr>
      </w:pPr>
      <w:r w:rsidRPr="007012C9">
        <w:rPr>
          <w:lang w:val="cy-GB" w:eastAsia="en-GB"/>
        </w:rPr>
        <w:t>Caiff y rhain eu hystyried ynghyd â’r Amcanion Buddsoddi a’r Ffactorau Llwyddiant Tyngedfennol:</w:t>
      </w:r>
    </w:p>
    <w:p w:rsidR="00C831C5" w:rsidRPr="007012C9" w:rsidRDefault="00C831C5" w:rsidP="00C831C5">
      <w:pPr>
        <w:rPr>
          <w:lang w:eastAsia="en-GB"/>
        </w:rPr>
      </w:pPr>
    </w:p>
    <w:p w:rsidR="00C831C5" w:rsidRPr="007012C9" w:rsidRDefault="00C831C5" w:rsidP="00C831C5">
      <w:pPr>
        <w:contextualSpacing/>
        <w:rPr>
          <w:b/>
          <w:sz w:val="28"/>
          <w:szCs w:val="28"/>
          <w:lang w:eastAsia="en-GB"/>
        </w:rPr>
      </w:pPr>
      <w:r w:rsidRPr="007012C9">
        <w:rPr>
          <w:b/>
          <w:bCs/>
          <w:sz w:val="28"/>
          <w:szCs w:val="28"/>
          <w:lang w:val="cy-GB" w:eastAsia="en-GB"/>
        </w:rPr>
        <w:t>1.2</w:t>
      </w:r>
      <w:r w:rsidRPr="007012C9">
        <w:rPr>
          <w:b/>
          <w:bCs/>
          <w:sz w:val="28"/>
          <w:szCs w:val="28"/>
          <w:lang w:val="cy-GB" w:eastAsia="en-GB"/>
        </w:rPr>
        <w:tab/>
        <w:t>Amcanion buddsoddi</w:t>
      </w:r>
    </w:p>
    <w:p w:rsidR="00C831C5" w:rsidRPr="007012C9" w:rsidRDefault="00C831C5" w:rsidP="00C831C5">
      <w:pPr>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bod digon o leoedd mewn addysg gynradd cyfrwng Cymraeg i ddiwallu’r cynnydd yn y galw sy’n cael ei ragweld ar hyn o bryd erbyn 2015.</w:t>
      </w:r>
    </w:p>
    <w:p w:rsidR="00C831C5" w:rsidRPr="007012C9" w:rsidRDefault="00C831C5" w:rsidP="00C831C5">
      <w:pPr>
        <w:ind w:left="360"/>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 xml:space="preserve">Darparu addysg cyfrwng Cymraeg mewn adeiladau sy’n gwireddu dyheadau </w:t>
      </w:r>
      <w:r>
        <w:rPr>
          <w:lang w:val="cy-GB" w:eastAsia="en-GB"/>
        </w:rPr>
        <w:t>RhAS/SOP</w:t>
      </w:r>
      <w:r w:rsidRPr="007012C9">
        <w:rPr>
          <w:lang w:val="cy-GB" w:eastAsia="en-GB"/>
        </w:rPr>
        <w:t xml:space="preserve"> yr Awdurdod Lleol ar gyfer Ysgolion yr 21</w:t>
      </w:r>
      <w:r w:rsidRPr="007012C9">
        <w:rPr>
          <w:vertAlign w:val="superscript"/>
          <w:lang w:val="cy-GB" w:eastAsia="en-GB"/>
        </w:rPr>
        <w:t>ain</w:t>
      </w:r>
      <w:r w:rsidRPr="007012C9">
        <w:rPr>
          <w:lang w:val="cy-GB" w:eastAsia="en-GB"/>
        </w:rPr>
        <w:t xml:space="preserve"> Ganrif a’i Bolisi Trefniadaeth Ysgolion Cynradd, erbyn 2015.</w:t>
      </w:r>
    </w:p>
    <w:p w:rsidR="00C831C5" w:rsidRPr="007012C9" w:rsidRDefault="00C831C5" w:rsidP="00C831C5">
      <w:pPr>
        <w:ind w:left="-360"/>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addysgu a dysgu o’r safon uchaf mewn addysg gynradd cyfrwng Cymraeg yn yr ardal, erbyn 2015.</w:t>
      </w:r>
    </w:p>
    <w:p w:rsidR="00C831C5" w:rsidRPr="007012C9" w:rsidRDefault="00C831C5" w:rsidP="00C831C5">
      <w:pPr>
        <w:ind w:left="360"/>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bod addysg gynradd cyfrwng Cymraeg yn y dalgylch yn cael ei chyflenwi mewn ffordd sy’n gost effeithiol ac yn gwneud y defnydd gorau o adnoddau, erbyn 2015.</w:t>
      </w:r>
    </w:p>
    <w:p w:rsidR="00C831C5" w:rsidRPr="007012C9" w:rsidRDefault="00C831C5" w:rsidP="00C831C5">
      <w:pPr>
        <w:ind w:left="360"/>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Cynyddu’r nifer o ddisgyblion sy’n manteisio ar ddarpariaeth addysg gynradd cyfrwng Cymraeg yn yr ardal, erbyn 2015.</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1.3</w:t>
      </w:r>
      <w:r w:rsidRPr="007012C9">
        <w:rPr>
          <w:b/>
          <w:bCs/>
          <w:sz w:val="28"/>
          <w:szCs w:val="28"/>
          <w:lang w:val="cy-GB" w:eastAsia="en-GB"/>
        </w:rPr>
        <w:tab/>
        <w:t>Ffactorau llwyddiant tyngedfennol</w:t>
      </w:r>
    </w:p>
    <w:p w:rsidR="00C831C5" w:rsidRPr="007012C9" w:rsidRDefault="00C831C5" w:rsidP="00C831C5">
      <w:pPr>
        <w:rPr>
          <w:lang w:eastAsia="en-GB"/>
        </w:rPr>
      </w:pPr>
    </w:p>
    <w:p w:rsidR="00C831C5" w:rsidRPr="007012C9" w:rsidRDefault="00C831C5" w:rsidP="00C831C5">
      <w:pPr>
        <w:numPr>
          <w:ilvl w:val="0"/>
          <w:numId w:val="11"/>
        </w:numPr>
        <w:ind w:left="360"/>
        <w:contextualSpacing/>
        <w:rPr>
          <w:lang w:eastAsia="en-GB"/>
        </w:rPr>
      </w:pPr>
      <w:r w:rsidRPr="007012C9">
        <w:rPr>
          <w:lang w:val="cy-GB" w:eastAsia="en-GB"/>
        </w:rPr>
        <w:t>A yw’r cynnig yn gweddu’n strategol?</w:t>
      </w:r>
    </w:p>
    <w:p w:rsidR="00C831C5" w:rsidRPr="007012C9" w:rsidRDefault="00C831C5" w:rsidP="00C831C5">
      <w:pPr>
        <w:numPr>
          <w:ilvl w:val="0"/>
          <w:numId w:val="11"/>
        </w:numPr>
        <w:ind w:left="360"/>
        <w:contextualSpacing/>
        <w:rPr>
          <w:lang w:eastAsia="en-GB"/>
        </w:rPr>
      </w:pPr>
      <w:r w:rsidRPr="007012C9">
        <w:rPr>
          <w:lang w:val="cy-GB" w:eastAsia="en-GB"/>
        </w:rPr>
        <w:t>A yw’r cynnig yn darparu gwerth am arian?</w:t>
      </w:r>
    </w:p>
    <w:p w:rsidR="00C831C5" w:rsidRPr="007012C9" w:rsidRDefault="00C831C5" w:rsidP="00C831C5">
      <w:pPr>
        <w:numPr>
          <w:ilvl w:val="0"/>
          <w:numId w:val="11"/>
        </w:numPr>
        <w:ind w:left="360"/>
        <w:contextualSpacing/>
        <w:rPr>
          <w:lang w:eastAsia="en-GB"/>
        </w:rPr>
      </w:pPr>
      <w:r w:rsidRPr="007012C9">
        <w:rPr>
          <w:lang w:val="cy-GB" w:eastAsia="en-GB"/>
        </w:rPr>
        <w:t>A yw’r cynnig yn dderbyniol yn gymdeithasol/yn wleidyddol?</w:t>
      </w:r>
    </w:p>
    <w:p w:rsidR="00C831C5" w:rsidRPr="007012C9" w:rsidRDefault="00C831C5" w:rsidP="00C831C5">
      <w:pPr>
        <w:numPr>
          <w:ilvl w:val="0"/>
          <w:numId w:val="11"/>
        </w:numPr>
        <w:ind w:left="360"/>
        <w:contextualSpacing/>
        <w:rPr>
          <w:lang w:eastAsia="en-GB"/>
        </w:rPr>
      </w:pPr>
      <w:r w:rsidRPr="007012C9">
        <w:rPr>
          <w:lang w:val="cy-GB" w:eastAsia="en-GB"/>
        </w:rPr>
        <w:t>A oes modd cyflawni’r cynnig?</w:t>
      </w:r>
    </w:p>
    <w:p w:rsidR="00C831C5" w:rsidRPr="007012C9" w:rsidRDefault="00C831C5" w:rsidP="00C831C5">
      <w:pPr>
        <w:numPr>
          <w:ilvl w:val="0"/>
          <w:numId w:val="11"/>
        </w:numPr>
        <w:ind w:left="360"/>
        <w:contextualSpacing/>
        <w:rPr>
          <w:lang w:eastAsia="en-GB"/>
        </w:rPr>
      </w:pPr>
      <w:r w:rsidRPr="007012C9">
        <w:rPr>
          <w:lang w:val="cy-GB" w:eastAsia="en-GB"/>
        </w:rPr>
        <w:t>A yw’r cynnig yn fforddiadwy?</w:t>
      </w: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2.1</w:t>
      </w:r>
      <w:r w:rsidRPr="007012C9">
        <w:rPr>
          <w:rFonts w:eastAsia="ヒラギノ角ゴ Pro W3"/>
          <w:b/>
          <w:bCs/>
          <w:sz w:val="28"/>
          <w:szCs w:val="28"/>
          <w:lang w:val="cy-GB" w:eastAsia="en-GB"/>
        </w:rPr>
        <w:tab/>
        <w:t>Cwmpas</w:t>
      </w: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lang w:eastAsia="en-GB"/>
        </w:rPr>
      </w:pPr>
      <w:r w:rsidRPr="007012C9">
        <w:rPr>
          <w:rFonts w:eastAsia="ヒラギノ角ゴ Pro W3"/>
          <w:lang w:val="cy-GB" w:eastAsia="en-GB"/>
        </w:rPr>
        <w:t>Mae’r adran hon yn edrych yn fanwl ar y prif opsiynau o safbwynt hyd a lled y cynnig, sydd fel a ganlyn:</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Status Quo – cynnal y ddarpariaeth bresennol o 190 o leoedd addysg cyfrwng Cymraeg yn yr ardal</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Gwneud Lleiafswm – cynyddu’r capasiti addysg cyfrwng Cymraeg yn yr ardal i 210 lle</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Canolradd – cynyddu’r capasiti addysg cyfrwng Cymraeg yn yr ardal i 240 lle ynghyd â darpariaeth cyn ysgol</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Gwneud Mwyafswm – cynyddu’r capasiti addysg cyfrwng Cymraeg yn yr ardal i 270 lle a darparu darpariaeth cyn ysgol / cyfleusterau cymunedol.</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2.2</w:t>
      </w:r>
      <w:r w:rsidRPr="007012C9">
        <w:rPr>
          <w:rFonts w:eastAsia="ヒラギノ角ゴ Pro W3"/>
          <w:b/>
          <w:bCs/>
          <w:sz w:val="28"/>
          <w:szCs w:val="28"/>
          <w:lang w:val="cy-GB" w:eastAsia="en-GB"/>
        </w:rPr>
        <w:tab/>
        <w:t>Dadansoddiad o’r manteision a’r anfanteision</w:t>
      </w:r>
    </w:p>
    <w:p w:rsidR="00C831C5" w:rsidRPr="007012C9" w:rsidRDefault="00C831C5" w:rsidP="00C831C5">
      <w:pPr>
        <w:rPr>
          <w:rFonts w:eastAsia="ヒラギノ角ゴ Pro W3"/>
          <w:b/>
          <w:i/>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Status Quo – er bod yr opsiwn hwn yn cadw’r costau i isafswm, nid yw’n cwrdd ag amcanion strategol yr awdurdod lleol na Llywodraeth Cymru ac ni fydd yn ateb y galw am leoedd cyfrwng Cymraeg yn yr ardal.</w:t>
      </w:r>
    </w:p>
    <w:p w:rsidR="00C831C5" w:rsidRPr="007012C9" w:rsidRDefault="00C831C5" w:rsidP="00C831C5">
      <w:pPr>
        <w:ind w:left="360"/>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Gwneud Lleiafswm – er bod yr opsiwn hwn yn cadw’r costau’n isel at ei gilydd, nid yw’r cynnydd yn y nifer o leoedd yn ddigon i ateb y galw tymor byr am addysg cyfrwng Cymraeg yn yr ardal hon.</w:t>
      </w:r>
    </w:p>
    <w:p w:rsidR="00C831C5" w:rsidRPr="007012C9" w:rsidRDefault="00C831C5" w:rsidP="00C831C5">
      <w:pPr>
        <w:ind w:left="360"/>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Canolradd – Bydd yn ateb y galw tymor byr am leoedd cyfrwng Cymraeg yn yr ardal, ond ni fydd yn ateb y galw tymor canolig i hir.</w:t>
      </w:r>
    </w:p>
    <w:p w:rsidR="00C831C5" w:rsidRPr="007012C9" w:rsidRDefault="00C831C5" w:rsidP="00C831C5">
      <w:pPr>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Mwyafswm – Bydd yn ateb y galw yn y tymor canolig i hir, ond mae’n ddrutach.</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2.3</w:t>
      </w:r>
      <w:r w:rsidRPr="007012C9">
        <w:rPr>
          <w:rFonts w:eastAsia="ヒラギノ角ゴ Pro W3"/>
          <w:b/>
          <w:bCs/>
          <w:sz w:val="28"/>
          <w:szCs w:val="28"/>
          <w:lang w:val="cy-GB" w:eastAsia="en-GB"/>
        </w:rPr>
        <w:tab/>
        <w:t>Casgliadau</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28"/>
        <w:gridCol w:w="406"/>
        <w:gridCol w:w="380"/>
        <w:gridCol w:w="413"/>
        <w:gridCol w:w="345"/>
        <w:gridCol w:w="328"/>
        <w:gridCol w:w="333"/>
        <w:gridCol w:w="404"/>
        <w:gridCol w:w="404"/>
        <w:gridCol w:w="60"/>
        <w:gridCol w:w="328"/>
        <w:gridCol w:w="328"/>
        <w:gridCol w:w="387"/>
        <w:gridCol w:w="405"/>
        <w:gridCol w:w="404"/>
        <w:gridCol w:w="417"/>
        <w:gridCol w:w="413"/>
        <w:gridCol w:w="459"/>
        <w:gridCol w:w="413"/>
        <w:gridCol w:w="413"/>
        <w:gridCol w:w="413"/>
      </w:tblGrid>
      <w:tr w:rsidR="00C831C5" w:rsidRPr="007012C9" w:rsidTr="00876A37">
        <w:trPr>
          <w:trHeight w:val="237"/>
        </w:trPr>
        <w:tc>
          <w:tcPr>
            <w:tcW w:w="1195"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93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1915" w:type="dxa"/>
            <w:gridSpan w:val="6"/>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23"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23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rPr>
          <w:trHeight w:val="474"/>
        </w:trPr>
        <w:tc>
          <w:tcPr>
            <w:tcW w:w="119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Cwmpas </w:t>
            </w:r>
          </w:p>
        </w:tc>
        <w:tc>
          <w:tcPr>
            <w:tcW w:w="1937"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Cynnal capasiti o 194 lle</w:t>
            </w:r>
          </w:p>
        </w:tc>
        <w:tc>
          <w:tcPr>
            <w:tcW w:w="1915" w:type="dxa"/>
            <w:gridSpan w:val="6"/>
            <w:shd w:val="clear" w:color="auto" w:fill="auto"/>
          </w:tcPr>
          <w:p w:rsidR="00C831C5" w:rsidRPr="007012C9" w:rsidRDefault="00C831C5" w:rsidP="00876A37">
            <w:pPr>
              <w:rPr>
                <w:sz w:val="20"/>
                <w:szCs w:val="20"/>
                <w:lang w:eastAsia="en-GB"/>
              </w:rPr>
            </w:pPr>
            <w:r w:rsidRPr="007012C9">
              <w:rPr>
                <w:sz w:val="20"/>
                <w:szCs w:val="20"/>
                <w:lang w:val="cy-GB" w:eastAsia="en-GB"/>
              </w:rPr>
              <w:t>Cynyddu’r capasiti i 210 lle</w:t>
            </w:r>
          </w:p>
        </w:tc>
        <w:tc>
          <w:tcPr>
            <w:tcW w:w="2023"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Cynyddu’r capasiti i 240 lle</w:t>
            </w:r>
          </w:p>
        </w:tc>
        <w:tc>
          <w:tcPr>
            <w:tcW w:w="2239"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Cynyddu’r capasiti i 270 lle</w:t>
            </w:r>
          </w:p>
        </w:tc>
      </w:tr>
      <w:tr w:rsidR="00C831C5" w:rsidRPr="007012C9" w:rsidTr="00876A37">
        <w:trPr>
          <w:trHeight w:val="394"/>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03"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87"/>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C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350" w:type="dxa"/>
            <w:shd w:val="clear" w:color="auto" w:fill="FF0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FF000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03" w:type="dxa"/>
            <w:shd w:val="clear" w:color="auto" w:fill="FFC000"/>
          </w:tcPr>
          <w:p w:rsidR="00C831C5" w:rsidRPr="007012C9" w:rsidRDefault="00C831C5" w:rsidP="00876A37">
            <w:pPr>
              <w:rPr>
                <w:sz w:val="20"/>
                <w:szCs w:val="20"/>
                <w:lang w:eastAsia="en-GB"/>
              </w:rPr>
            </w:pPr>
          </w:p>
        </w:tc>
        <w:tc>
          <w:tcPr>
            <w:tcW w:w="426"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441"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C00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r>
      <w:tr w:rsidR="00C831C5" w:rsidRPr="007012C9" w:rsidTr="00876A37">
        <w:trPr>
          <w:trHeight w:val="143"/>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500"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43"/>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0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350"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0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92D05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mwyafswm, gan ei fod yn bodloni’r holl amcanion buddsoddi a’r ffactorau llwyddiant tyngedfennol, a hynny’n gryf yn y rhan fwyaf o achosion.  Nid yw’r opsiynau eraill yn bodloni’r amcanion gwariant yn llawn, felly cânt eu diystyru.</w:t>
      </w:r>
    </w:p>
    <w:p w:rsidR="00C831C5" w:rsidRPr="007012C9" w:rsidRDefault="00C831C5" w:rsidP="00C831C5">
      <w:pPr>
        <w:rPr>
          <w:rFonts w:eastAsia="ヒラギノ角ゴ Pro W3"/>
          <w:color w:val="000000"/>
          <w:lang w:eastAsia="en-GB"/>
        </w:rPr>
      </w:pPr>
    </w:p>
    <w:p w:rsidR="00C831C5" w:rsidRPr="007012C9" w:rsidRDefault="00C831C5" w:rsidP="00C831C5">
      <w:pPr>
        <w:rPr>
          <w:b/>
          <w:sz w:val="28"/>
          <w:szCs w:val="28"/>
          <w:lang w:eastAsia="en-GB"/>
        </w:rPr>
      </w:pPr>
      <w:r w:rsidRPr="007012C9">
        <w:rPr>
          <w:b/>
          <w:bCs/>
          <w:sz w:val="28"/>
          <w:szCs w:val="28"/>
          <w:lang w:val="cy-GB" w:eastAsia="en-GB"/>
        </w:rPr>
        <w:lastRenderedPageBreak/>
        <w:t>3.1</w:t>
      </w:r>
      <w:r w:rsidRPr="007012C9">
        <w:rPr>
          <w:b/>
          <w:bCs/>
          <w:sz w:val="28"/>
          <w:szCs w:val="28"/>
          <w:lang w:val="cy-GB" w:eastAsia="en-GB"/>
        </w:rPr>
        <w:tab/>
        <w:t xml:space="preserve">Ateb gwasanaeth </w:t>
      </w:r>
    </w:p>
    <w:p w:rsidR="00C831C5" w:rsidRPr="007012C9" w:rsidRDefault="00C831C5" w:rsidP="00C831C5">
      <w:pPr>
        <w:rPr>
          <w:b/>
          <w:lang w:eastAsia="en-GB"/>
        </w:rPr>
      </w:pPr>
    </w:p>
    <w:p w:rsidR="00C831C5" w:rsidRPr="007012C9" w:rsidRDefault="00C831C5" w:rsidP="00C831C5">
      <w:pPr>
        <w:rPr>
          <w:rFonts w:eastAsia="ヒラギノ角ゴ Pro W3"/>
          <w:lang w:eastAsia="en-GB"/>
        </w:rPr>
      </w:pPr>
      <w:r w:rsidRPr="007012C9">
        <w:rPr>
          <w:rFonts w:eastAsia="ヒラギノ角ゴ Pro W3"/>
          <w:lang w:val="cy-GB" w:eastAsia="en-GB"/>
        </w:rPr>
        <w:t>Mae’r adran hon yn edrych yn fanwl ar y prif opsiynau o safbwynt ateb gwasanaeth y cynnig, sydd fel a ganlyn:</w:t>
      </w:r>
    </w:p>
    <w:p w:rsidR="00C831C5" w:rsidRPr="007012C9" w:rsidRDefault="00C831C5" w:rsidP="00C831C5">
      <w:pPr>
        <w:rPr>
          <w:rFonts w:eastAsia="ヒラギノ角ゴ Pro W3"/>
          <w:lang w:eastAsia="en-GB"/>
        </w:rPr>
      </w:pP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Status Quo – gadael yr ysgol bresennol fel y mae a delio â’r galw am addysg gynradd cyfrwng Cymraeg ar sail ad hoc drwy ddarparu cludiant i’r Ysgol Cyfrwng Cymraeg agosaf sydd ar gael.</w:t>
      </w: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Gwneud Lleiafswm – Cynnal addysg gynradd ar y safle presennol gan ddarparu ystafelloedd dosbarth symudol newydd yn lle’r rhai presennol ac ailwampio’r adeiladau parhaol</w:t>
      </w:r>
      <w:r w:rsidRPr="007012C9">
        <w:rPr>
          <w:rFonts w:eastAsia="ヒラギノ角ゴ Pro W3"/>
          <w:b/>
          <w:bCs/>
          <w:lang w:val="cy-GB" w:eastAsia="en-GB"/>
        </w:rPr>
        <w:t>.</w:t>
      </w: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Canolradd – Defnyddio adeiladau presennol sydd mewn cyflwr derbyniol yn yr ysgol a chodi un bloc newydd i gynyddu’r capasiti.</w:t>
      </w:r>
    </w:p>
    <w:p w:rsidR="00C831C5" w:rsidRPr="007012C9" w:rsidRDefault="00C831C5" w:rsidP="00C831C5">
      <w:pPr>
        <w:numPr>
          <w:ilvl w:val="0"/>
          <w:numId w:val="7"/>
        </w:numPr>
        <w:rPr>
          <w:rFonts w:eastAsia="ヒラギノ角ゴ Pro W3"/>
          <w:b/>
          <w:lang w:eastAsia="en-GB"/>
        </w:rPr>
      </w:pPr>
      <w:r w:rsidRPr="007012C9">
        <w:rPr>
          <w:rFonts w:eastAsia="ヒラギノ角ゴ Pro W3"/>
          <w:lang w:val="cy-GB" w:eastAsia="en-GB"/>
        </w:rPr>
        <w:t>Gwneud Mwyafswm – Ailadeiladu’r ysgol gyfan.</w:t>
      </w:r>
    </w:p>
    <w:p w:rsidR="00C831C5" w:rsidRPr="007012C9" w:rsidRDefault="00C831C5" w:rsidP="00C831C5">
      <w:pPr>
        <w:ind w:left="360"/>
        <w:rPr>
          <w:rFonts w:eastAsia="ヒラギノ角ゴ Pro W3"/>
          <w:b/>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3.2</w:t>
      </w:r>
      <w:r w:rsidRPr="007012C9">
        <w:rPr>
          <w:rFonts w:eastAsia="ヒラギノ角ゴ Pro W3"/>
          <w:b/>
          <w:bCs/>
          <w:sz w:val="28"/>
          <w:szCs w:val="28"/>
          <w:lang w:val="cy-GB" w:eastAsia="en-GB"/>
        </w:rPr>
        <w:tab/>
        <w:t>Dadansoddiad o’r manteision a’r anfanteision</w:t>
      </w:r>
    </w:p>
    <w:p w:rsidR="00C831C5" w:rsidRPr="007012C9" w:rsidRDefault="00C831C5" w:rsidP="00C831C5">
      <w:pPr>
        <w:rPr>
          <w:rFonts w:eastAsia="ヒラギノ角ゴ Pro W3"/>
          <w:lang w:eastAsia="en-GB"/>
        </w:rPr>
      </w:pPr>
    </w:p>
    <w:p w:rsidR="00C831C5" w:rsidRPr="007012C9" w:rsidRDefault="00C831C5" w:rsidP="00C831C5">
      <w:pPr>
        <w:numPr>
          <w:ilvl w:val="0"/>
          <w:numId w:val="1"/>
        </w:numPr>
        <w:contextualSpacing/>
        <w:rPr>
          <w:lang w:eastAsia="en-GB"/>
        </w:rPr>
      </w:pPr>
      <w:r w:rsidRPr="007012C9">
        <w:rPr>
          <w:lang w:val="cy-GB" w:eastAsia="en-GB"/>
        </w:rPr>
        <w:t>Status Quo – er bod yr opsiwn hwn yn lleihau’r gofynion cyfalaf bydd yr ysgol yn rhy fach i ateb y gofynion.</w:t>
      </w:r>
    </w:p>
    <w:p w:rsidR="00C831C5" w:rsidRPr="007012C9" w:rsidRDefault="00C831C5" w:rsidP="00C831C5">
      <w:pPr>
        <w:ind w:left="360"/>
        <w:contextualSpacing/>
        <w:rPr>
          <w:lang w:eastAsia="en-GB"/>
        </w:rPr>
      </w:pPr>
    </w:p>
    <w:p w:rsidR="00C831C5" w:rsidRPr="007012C9" w:rsidRDefault="00C831C5" w:rsidP="00C831C5">
      <w:pPr>
        <w:numPr>
          <w:ilvl w:val="0"/>
          <w:numId w:val="1"/>
        </w:numPr>
        <w:contextualSpacing/>
        <w:rPr>
          <w:lang w:eastAsia="en-GB"/>
        </w:rPr>
      </w:pPr>
      <w:r w:rsidRPr="007012C9">
        <w:rPr>
          <w:lang w:val="cy-GB" w:eastAsia="en-GB"/>
        </w:rPr>
        <w:t>Gwneud Lleiafswm – mae’r opsiwn hwn hefyd yn lleihau’r gofynion cyfalaf, ond mae capasiti’r ysgol yn dal yn broblem.</w:t>
      </w:r>
    </w:p>
    <w:p w:rsidR="00C831C5" w:rsidRPr="007012C9" w:rsidRDefault="00C831C5" w:rsidP="00C831C5">
      <w:pPr>
        <w:rPr>
          <w:lang w:eastAsia="en-GB"/>
        </w:rPr>
      </w:pPr>
    </w:p>
    <w:p w:rsidR="00C831C5" w:rsidRPr="007012C9" w:rsidRDefault="00C831C5" w:rsidP="00C831C5">
      <w:pPr>
        <w:numPr>
          <w:ilvl w:val="0"/>
          <w:numId w:val="1"/>
        </w:numPr>
        <w:contextualSpacing/>
        <w:rPr>
          <w:lang w:eastAsia="en-GB"/>
        </w:rPr>
      </w:pPr>
      <w:r w:rsidRPr="007012C9">
        <w:rPr>
          <w:lang w:val="cy-GB" w:eastAsia="en-GB"/>
        </w:rPr>
        <w:t xml:space="preserve">Canolradd – Yr opsiwn mwyaf cost effeithiol gan fod rhai o’r adeiladau presennol mewn cyflwr derbyniol. </w:t>
      </w:r>
    </w:p>
    <w:p w:rsidR="00C831C5" w:rsidRPr="007012C9" w:rsidRDefault="00C831C5" w:rsidP="00C831C5">
      <w:pPr>
        <w:rPr>
          <w:lang w:eastAsia="en-GB"/>
        </w:rPr>
      </w:pPr>
    </w:p>
    <w:p w:rsidR="00C831C5" w:rsidRPr="007012C9" w:rsidRDefault="00C831C5" w:rsidP="00C831C5">
      <w:pPr>
        <w:numPr>
          <w:ilvl w:val="0"/>
          <w:numId w:val="1"/>
        </w:numPr>
        <w:contextualSpacing/>
        <w:rPr>
          <w:lang w:eastAsia="en-GB"/>
        </w:rPr>
      </w:pPr>
      <w:r w:rsidRPr="007012C9">
        <w:rPr>
          <w:lang w:val="cy-GB" w:eastAsia="en-GB"/>
        </w:rPr>
        <w:t>Gwneud Mwyafswm – Mae adeiladau newydd ar y safle yn ddrutach na’r opsiwn canolradd a bydd yn golygu bod rhai adeiladau presennol sydd mewn cyflwr da yn cael eu dymchwel.</w:t>
      </w:r>
    </w:p>
    <w:p w:rsidR="00C831C5" w:rsidRPr="007012C9" w:rsidRDefault="00C831C5" w:rsidP="00C831C5">
      <w:pPr>
        <w:ind w:left="360"/>
        <w:contextualSpacing/>
        <w:rPr>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3.3</w:t>
      </w:r>
      <w:r w:rsidRPr="007012C9">
        <w:rPr>
          <w:rFonts w:eastAsia="ヒラギノ角ゴ Pro W3"/>
          <w:b/>
          <w:bCs/>
          <w:sz w:val="28"/>
          <w:szCs w:val="28"/>
          <w:lang w:val="cy-GB" w:eastAsia="en-GB"/>
        </w:rPr>
        <w:tab/>
        <w:t>Casgliadau</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color w:val="000000"/>
          <w:lang w:eastAsia="en-GB"/>
        </w:rPr>
      </w:pPr>
      <w:r w:rsidRPr="007012C9">
        <w:rPr>
          <w:rFonts w:eastAsia="ヒラギノ角ゴ Pro W3"/>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29"/>
        <w:gridCol w:w="416"/>
        <w:gridCol w:w="387"/>
        <w:gridCol w:w="422"/>
        <w:gridCol w:w="347"/>
        <w:gridCol w:w="328"/>
        <w:gridCol w:w="333"/>
        <w:gridCol w:w="412"/>
        <w:gridCol w:w="412"/>
        <w:gridCol w:w="66"/>
        <w:gridCol w:w="328"/>
        <w:gridCol w:w="328"/>
        <w:gridCol w:w="393"/>
        <w:gridCol w:w="413"/>
        <w:gridCol w:w="412"/>
        <w:gridCol w:w="426"/>
        <w:gridCol w:w="422"/>
        <w:gridCol w:w="473"/>
        <w:gridCol w:w="422"/>
        <w:gridCol w:w="422"/>
        <w:gridCol w:w="422"/>
      </w:tblGrid>
      <w:tr w:rsidR="00C831C5" w:rsidRPr="007012C9" w:rsidTr="00876A37">
        <w:trPr>
          <w:trHeight w:val="237"/>
        </w:trPr>
        <w:tc>
          <w:tcPr>
            <w:tcW w:w="1195" w:type="dxa"/>
            <w:shd w:val="clear" w:color="auto" w:fill="BFBFBF"/>
          </w:tcPr>
          <w:p w:rsidR="00C831C5" w:rsidRPr="007012C9" w:rsidRDefault="00C831C5" w:rsidP="00876A37">
            <w:pPr>
              <w:rPr>
                <w:b/>
                <w:sz w:val="20"/>
                <w:szCs w:val="20"/>
                <w:lang w:eastAsia="en-GB"/>
              </w:rPr>
            </w:pPr>
          </w:p>
        </w:tc>
        <w:tc>
          <w:tcPr>
            <w:tcW w:w="193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1915" w:type="dxa"/>
            <w:gridSpan w:val="6"/>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23"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23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rPr>
          <w:trHeight w:val="474"/>
        </w:trPr>
        <w:tc>
          <w:tcPr>
            <w:tcW w:w="119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Gwasanaeth</w:t>
            </w:r>
          </w:p>
        </w:tc>
        <w:tc>
          <w:tcPr>
            <w:tcW w:w="1937"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Dim newid i’r ysgol</w:t>
            </w:r>
          </w:p>
        </w:tc>
        <w:tc>
          <w:tcPr>
            <w:tcW w:w="1915" w:type="dxa"/>
            <w:gridSpan w:val="6"/>
            <w:shd w:val="clear" w:color="auto" w:fill="auto"/>
          </w:tcPr>
          <w:p w:rsidR="00C831C5" w:rsidRPr="007012C9" w:rsidRDefault="00C831C5" w:rsidP="00876A37">
            <w:pPr>
              <w:rPr>
                <w:sz w:val="20"/>
                <w:szCs w:val="20"/>
                <w:lang w:eastAsia="en-GB"/>
              </w:rPr>
            </w:pPr>
            <w:r w:rsidRPr="007012C9">
              <w:rPr>
                <w:sz w:val="20"/>
                <w:szCs w:val="20"/>
                <w:lang w:val="cy-GB" w:eastAsia="en-GB"/>
              </w:rPr>
              <w:t>Ailwampio</w:t>
            </w:r>
          </w:p>
        </w:tc>
        <w:tc>
          <w:tcPr>
            <w:tcW w:w="2023"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Ailwampio ac un adeilad newydd</w:t>
            </w:r>
          </w:p>
        </w:tc>
        <w:tc>
          <w:tcPr>
            <w:tcW w:w="2239"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Adeilad newydd</w:t>
            </w:r>
          </w:p>
        </w:tc>
      </w:tr>
      <w:tr w:rsidR="00C831C5" w:rsidRPr="007012C9" w:rsidTr="00876A37">
        <w:trPr>
          <w:trHeight w:val="394"/>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03"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87"/>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C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350" w:type="dxa"/>
            <w:shd w:val="clear" w:color="auto" w:fill="FF0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FF000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92D05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C00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r>
      <w:tr w:rsidR="00C831C5" w:rsidRPr="007012C9" w:rsidTr="00876A37">
        <w:trPr>
          <w:trHeight w:val="143"/>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500"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43"/>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0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350"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0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92D05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92D05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0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canolradd.</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lastRenderedPageBreak/>
        <w:t>Gan na fyddai cadw’r status quo yn dderbyniol, caiff yr opsiwn lleiafswm ei gario ymlaen fel y meincnod o ran gwerth am arian.</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Diystyrir yr opsiwn mwyafswm gan nad oes modd ei gyflawni ac nad yw’n fforddiadwy.</w:t>
      </w:r>
    </w:p>
    <w:p w:rsidR="00C831C5" w:rsidRPr="007012C9" w:rsidRDefault="00C831C5" w:rsidP="00C831C5">
      <w:pPr>
        <w:rPr>
          <w:b/>
          <w:lang w:eastAsia="en-GB"/>
        </w:rPr>
      </w:pPr>
    </w:p>
    <w:p w:rsidR="00C831C5" w:rsidRPr="007012C9" w:rsidRDefault="00C831C5" w:rsidP="00C831C5">
      <w:pPr>
        <w:rPr>
          <w:b/>
          <w:sz w:val="28"/>
          <w:szCs w:val="28"/>
          <w:lang w:eastAsia="en-GB"/>
        </w:rPr>
      </w:pPr>
      <w:r w:rsidRPr="007012C9">
        <w:rPr>
          <w:b/>
          <w:bCs/>
          <w:sz w:val="28"/>
          <w:szCs w:val="28"/>
          <w:lang w:val="cy-GB" w:eastAsia="en-GB"/>
        </w:rPr>
        <w:t>4.1</w:t>
      </w:r>
      <w:r w:rsidRPr="007012C9">
        <w:rPr>
          <w:b/>
          <w:bCs/>
          <w:sz w:val="28"/>
          <w:szCs w:val="28"/>
          <w:lang w:val="cy-GB" w:eastAsia="en-GB"/>
        </w:rPr>
        <w:tab/>
        <w:t>Cyflenwi gwasanaeth</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cyflenwi gwasanaeth ar ffurf y ddarpariaeth cyn ysgol.  Ar hyn o bryd mae’r ddarpariaeth cyn ysgol yn cael ei chyflenwi gan ddarparwr trydydd sector, a chyflenwir y gwasanaethau ysgol gan staff mewnol.</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Status Quo – gweler yr opsiwn canolradd</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Gwneud Lleiafswm – darparu’r gwasanaethau cyn ysgol yn fewnol.</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Canolradd – dyma mewn gwirionedd y status quo ar hyn o bryd a’r meincnod ar gyfer newid – y trefniadau presennol yw bod darparwr cyn ysgol cyfrwng Cymraeg o’r trydydd sector yn cael ei ddefnyddio.</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Gwneud Mwyafswm – bod y ddarpariaeth cyn ysgol a’r gwasanaethau ysgol yn cael eu darparu’n allanol.</w:t>
      </w:r>
    </w:p>
    <w:p w:rsidR="00C831C5" w:rsidRPr="007012C9" w:rsidRDefault="00C831C5" w:rsidP="00C831C5">
      <w:pPr>
        <w:ind w:left="360"/>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4.2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Gwneud Lleiafswm – Mae’n rhoi mwy o reolaeth i’r Awdurdod Lleol dros ansawdd ac adnoddau’r gwasanaeth cyn ysgol, ond mae’n golygu mai’r Awdurdod Lleol fydd yn gyfrifol am gyflenwi’r gwasanaeth er nad yr Awdurdod Lleol yw’r corff mwyaf priodol efallai.</w:t>
      </w: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Canolradd – Mae’n golygu bod gan yr Awdurdod Lleol lai o reolaeth dros wasanaethau cyn ysgol, ond mae’n cynnig ateb sydd wedi’i brofi’n drylwyr ac sydd wedi rhoi canlyniadau llwyddiannus hyd yma.</w:t>
      </w: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Gwneud Mwyafswm – Mae’n symleiddio’r gwaith o ddarparu gwasanaethau ysgol i’r Awdurdod Lleol.  Fodd bynnag, mae’n ildio gormod o reolaeth dros y gwasanaethau sy’n cael eu darparu.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4.3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61"/>
        <w:gridCol w:w="362"/>
        <w:gridCol w:w="361"/>
        <w:gridCol w:w="361"/>
        <w:gridCol w:w="361"/>
        <w:gridCol w:w="361"/>
        <w:gridCol w:w="361"/>
        <w:gridCol w:w="361"/>
        <w:gridCol w:w="361"/>
        <w:gridCol w:w="361"/>
        <w:gridCol w:w="361"/>
        <w:gridCol w:w="361"/>
        <w:gridCol w:w="446"/>
        <w:gridCol w:w="361"/>
        <w:gridCol w:w="446"/>
        <w:gridCol w:w="361"/>
        <w:gridCol w:w="361"/>
        <w:gridCol w:w="361"/>
        <w:gridCol w:w="361"/>
        <w:gridCol w:w="446"/>
      </w:tblGrid>
      <w:tr w:rsidR="00C831C5" w:rsidRPr="007012C9" w:rsidTr="00876A37">
        <w:tc>
          <w:tcPr>
            <w:tcW w:w="1305"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846"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1845"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5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195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0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Cyflenwi gwasanaeth</w:t>
            </w:r>
          </w:p>
        </w:tc>
        <w:tc>
          <w:tcPr>
            <w:tcW w:w="1846"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gweler canolradd</w:t>
            </w:r>
          </w:p>
        </w:tc>
        <w:tc>
          <w:tcPr>
            <w:tcW w:w="1845"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sefydlu’r ddarpariaeth cyn ysgol yn fewnol</w:t>
            </w:r>
          </w:p>
        </w:tc>
        <w:tc>
          <w:tcPr>
            <w:tcW w:w="2057"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darpariaeth gymysg</w:t>
            </w:r>
          </w:p>
        </w:tc>
        <w:tc>
          <w:tcPr>
            <w:tcW w:w="1951" w:type="dxa"/>
            <w:gridSpan w:val="5"/>
            <w:shd w:val="clear" w:color="auto" w:fill="auto"/>
          </w:tcPr>
          <w:p w:rsidR="00C831C5" w:rsidRPr="007012C9" w:rsidRDefault="00C831C5" w:rsidP="00876A37">
            <w:pPr>
              <w:rPr>
                <w:rFonts w:eastAsia="ヒラギノ角ゴ Pro W3"/>
                <w:color w:val="000000"/>
                <w:sz w:val="20"/>
                <w:szCs w:val="20"/>
                <w:lang w:eastAsia="en-GB"/>
              </w:rPr>
            </w:pPr>
            <w:r w:rsidRPr="007012C9">
              <w:rPr>
                <w:rFonts w:eastAsia="ヒラギノ角ゴ Pro W3"/>
                <w:color w:val="000000"/>
                <w:sz w:val="20"/>
                <w:szCs w:val="20"/>
                <w:lang w:val="cy-GB" w:eastAsia="en-GB"/>
              </w:rPr>
              <w:t>y ddarpariaeth cyn ysgol ac ysgol i’w darparu’n allanol</w:t>
            </w:r>
          </w:p>
        </w:tc>
      </w:tr>
      <w:tr w:rsidR="00C831C5" w:rsidRPr="007012C9" w:rsidTr="00876A37">
        <w:trPr>
          <w:trHeight w:val="277"/>
        </w:trPr>
        <w:tc>
          <w:tcPr>
            <w:tcW w:w="130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76"/>
        </w:trPr>
        <w:tc>
          <w:tcPr>
            <w:tcW w:w="1305" w:type="dxa"/>
            <w:vMerge/>
            <w:shd w:val="clear" w:color="auto" w:fill="BFBFBF"/>
          </w:tcPr>
          <w:p w:rsidR="00C831C5" w:rsidRPr="007012C9" w:rsidRDefault="00C831C5" w:rsidP="00876A37">
            <w:pPr>
              <w:rPr>
                <w:b/>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70"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0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05" w:type="dxa"/>
            <w:vMerge/>
            <w:shd w:val="clear" w:color="auto" w:fill="BFBFBF"/>
          </w:tcPr>
          <w:p w:rsidR="00C831C5" w:rsidRPr="007012C9" w:rsidRDefault="00C831C5" w:rsidP="00876A37">
            <w:pPr>
              <w:rPr>
                <w:b/>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70"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lastRenderedPageBreak/>
        <w:t xml:space="preserve">Ar sail y dadansoddiad uchod, y ffordd ymlaen sy’n cael ei ffafrio yw’r opsiwn canolradd.  </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5.1</w:t>
      </w:r>
      <w:r w:rsidRPr="007012C9">
        <w:rPr>
          <w:b/>
          <w:bCs/>
          <w:sz w:val="28"/>
          <w:szCs w:val="28"/>
          <w:lang w:val="cy-GB" w:eastAsia="en-GB"/>
        </w:rPr>
        <w:tab/>
        <w:t xml:space="preserve">Rhoi ar waith </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rhoi’r cynnig ar waith, sydd fel a ganlyn: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Gwneud Lleiafswm – Gwireddu’r cynllun erbyn mis Medi 2016.</w:t>
      </w: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 xml:space="preserve">Canolradd – gwireddu’r cynllun erbyn mis Mawrth 2016 </w:t>
      </w:r>
      <w:r w:rsidRPr="007012C9">
        <w:rPr>
          <w:rFonts w:eastAsia="ヒラギノ角ゴ Pro W3"/>
          <w:b/>
          <w:bCs/>
          <w:color w:val="000000"/>
          <w:lang w:val="cy-GB" w:eastAsia="en-GB"/>
        </w:rPr>
        <w:t xml:space="preserve">– </w:t>
      </w:r>
      <w:r w:rsidRPr="007012C9">
        <w:rPr>
          <w:rFonts w:eastAsia="ヒラギノ角ゴ Pro W3"/>
          <w:color w:val="000000"/>
          <w:lang w:val="cy-GB" w:eastAsia="en-GB"/>
        </w:rPr>
        <w:t>byddai hyn yn cymryd o leiaf 6 mis ychwanegol i’w wireddu gyda mwy o gost a phroblemau posibl gyda rhanddeiliaid.</w:t>
      </w: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Gwneud Mwyafswm – gwireddu’r cynllun erbyn mis Medi 2015.</w:t>
      </w:r>
    </w:p>
    <w:p w:rsidR="00C831C5" w:rsidRPr="007012C9" w:rsidRDefault="00C831C5" w:rsidP="00C831C5">
      <w:pPr>
        <w:ind w:left="360"/>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5.2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Gwneud Lleiafswm – mae’n lleihau risg y cynllun drwy ganiatáu amser a lle i ailgaffael y cynllun.  Fodd bynnag, mae’r opsiwn hwn hefyd yn golygu oedi cyn gwireddu’r budd a geir o ysgol y mae mawr ei hangen, ac nid yw’n rhoi sylw i’r materion capasiti yn ddigon cyflym.</w:t>
      </w: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Canolradd – Mae’n caniatáu amser rhesymol i gaffael, ond mae’n bosibl o hyd y ceir oedi cyn gwireddu ysgol y mae mawr ei hangen ac nid yw’n dderbyniol i randdeiliaid.</w:t>
      </w: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Gwneud Mwyafswm – caiff yr ysgol ei darparu’n gynt, ond nid yw’n bosibl ailddylunio’r ysgol i roi arbedion cost ychwanegol.</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5.3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1"/>
        <w:gridCol w:w="412"/>
        <w:gridCol w:w="413"/>
        <w:gridCol w:w="412"/>
        <w:gridCol w:w="413"/>
        <w:gridCol w:w="497"/>
        <w:gridCol w:w="329"/>
        <w:gridCol w:w="440"/>
        <w:gridCol w:w="440"/>
        <w:gridCol w:w="440"/>
        <w:gridCol w:w="329"/>
        <w:gridCol w:w="440"/>
        <w:gridCol w:w="329"/>
        <w:gridCol w:w="329"/>
        <w:gridCol w:w="440"/>
        <w:gridCol w:w="329"/>
        <w:gridCol w:w="329"/>
        <w:gridCol w:w="329"/>
        <w:gridCol w:w="440"/>
        <w:gridCol w:w="444"/>
      </w:tblGrid>
      <w:tr w:rsidR="00C831C5" w:rsidRPr="007012C9" w:rsidTr="00876A37">
        <w:tc>
          <w:tcPr>
            <w:tcW w:w="1384" w:type="dxa"/>
            <w:shd w:val="clear" w:color="auto" w:fill="BFBFBF"/>
          </w:tcPr>
          <w:p w:rsidR="00C831C5" w:rsidRPr="007012C9" w:rsidRDefault="00C831C5" w:rsidP="00876A37">
            <w:pPr>
              <w:rPr>
                <w:b/>
                <w:sz w:val="20"/>
                <w:szCs w:val="20"/>
                <w:lang w:eastAsia="en-GB"/>
              </w:rPr>
            </w:pPr>
          </w:p>
        </w:tc>
        <w:tc>
          <w:tcPr>
            <w:tcW w:w="194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2146"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186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187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84"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Rhoi ar waith</w:t>
            </w:r>
          </w:p>
        </w:tc>
        <w:tc>
          <w:tcPr>
            <w:tcW w:w="1941"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ddim yn berthnasol</w:t>
            </w:r>
          </w:p>
        </w:tc>
        <w:tc>
          <w:tcPr>
            <w:tcW w:w="2146"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Medi 2016</w:t>
            </w:r>
          </w:p>
        </w:tc>
        <w:tc>
          <w:tcPr>
            <w:tcW w:w="1867"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Mawrth2016</w:t>
            </w:r>
          </w:p>
        </w:tc>
        <w:tc>
          <w:tcPr>
            <w:tcW w:w="1871"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Medi 2015</w:t>
            </w:r>
          </w:p>
        </w:tc>
      </w:tr>
      <w:tr w:rsidR="00C831C5" w:rsidRPr="007012C9" w:rsidTr="00876A37">
        <w:trPr>
          <w:trHeight w:val="277"/>
        </w:trPr>
        <w:tc>
          <w:tcPr>
            <w:tcW w:w="1384"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29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97"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67"/>
        </w:trPr>
        <w:tc>
          <w:tcPr>
            <w:tcW w:w="1384" w:type="dxa"/>
            <w:vMerge/>
            <w:shd w:val="clear" w:color="auto" w:fill="BFBFBF"/>
          </w:tcPr>
          <w:p w:rsidR="00C831C5" w:rsidRPr="007012C9" w:rsidRDefault="00C831C5" w:rsidP="00876A37">
            <w:pPr>
              <w:rPr>
                <w:b/>
                <w:sz w:val="20"/>
                <w:szCs w:val="20"/>
                <w:lang w:eastAsia="en-GB"/>
              </w:rPr>
            </w:pPr>
          </w:p>
        </w:tc>
        <w:tc>
          <w:tcPr>
            <w:tcW w:w="291"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97"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92D050"/>
          </w:tcPr>
          <w:p w:rsidR="00C831C5" w:rsidRPr="007012C9" w:rsidRDefault="00C831C5" w:rsidP="00876A37">
            <w:pPr>
              <w:rPr>
                <w:sz w:val="20"/>
                <w:szCs w:val="20"/>
                <w:lang w:eastAsia="en-GB"/>
              </w:rPr>
            </w:pPr>
          </w:p>
        </w:tc>
        <w:tc>
          <w:tcPr>
            <w:tcW w:w="329"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4"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84"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29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97"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84" w:type="dxa"/>
            <w:vMerge/>
            <w:shd w:val="clear" w:color="auto" w:fill="BFBFBF"/>
          </w:tcPr>
          <w:p w:rsidR="00C831C5" w:rsidRPr="007012C9" w:rsidRDefault="00C831C5" w:rsidP="00876A37">
            <w:pPr>
              <w:rPr>
                <w:b/>
                <w:sz w:val="20"/>
                <w:szCs w:val="20"/>
                <w:lang w:eastAsia="en-GB"/>
              </w:rPr>
            </w:pPr>
          </w:p>
        </w:tc>
        <w:tc>
          <w:tcPr>
            <w:tcW w:w="291"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97"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4" w:type="dxa"/>
            <w:shd w:val="clear" w:color="auto" w:fill="FFC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Gwneud Mwyafswm yw’r opsiwn sy’n cael ei ffafrio.  Caiff ei ffafrio gan randdeiliaid a dyma’r opsiwn fydd yn gwireddu’r ddarpariaeth gynharaf.</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6.1</w:t>
      </w:r>
      <w:r w:rsidRPr="007012C9">
        <w:rPr>
          <w:b/>
          <w:bCs/>
          <w:sz w:val="28"/>
          <w:szCs w:val="28"/>
          <w:lang w:val="cy-GB" w:eastAsia="en-GB"/>
        </w:rPr>
        <w:tab/>
        <w:t xml:space="preserve">Ariannu </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ariannu’r cynnig, sydd fel a ganlyn: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Lleiafswm – defnyddio arian Awdurdod Lleol yn unig.</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Canolradd – pecyn ariannu cyfun (Awdurdod Lleol a Llywodraeth Cymru)</w:t>
      </w:r>
    </w:p>
    <w:p w:rsidR="00C831C5" w:rsidRPr="007012C9" w:rsidRDefault="00C831C5" w:rsidP="00C831C5">
      <w:pPr>
        <w:numPr>
          <w:ilvl w:val="0"/>
          <w:numId w:val="9"/>
        </w:numPr>
        <w:contextualSpacing/>
        <w:rPr>
          <w:rFonts w:eastAsia="ヒラギノ角ゴ Pro W3"/>
          <w:b/>
          <w:color w:val="000000"/>
          <w:lang w:eastAsia="en-GB"/>
        </w:rPr>
      </w:pPr>
      <w:r w:rsidRPr="007012C9">
        <w:rPr>
          <w:rFonts w:eastAsia="ヒラギノ角ゴ Pro W3"/>
          <w:color w:val="000000"/>
          <w:lang w:val="cy-GB" w:eastAsia="en-GB"/>
        </w:rPr>
        <w:t>Gwneud Mwyafswm – defnyddio ffynonellau ariannu allanol yn unig (yn cynnwys Llywodraeth Cymru)</w:t>
      </w:r>
      <w:r w:rsidRPr="007012C9">
        <w:rPr>
          <w:rFonts w:eastAsia="ヒラギノ角ゴ Pro W3"/>
          <w:b/>
          <w:bCs/>
          <w:color w:val="000000"/>
          <w:lang w:val="cy-GB" w:eastAsia="en-GB"/>
        </w:rPr>
        <w:t xml:space="preserve"> </w:t>
      </w:r>
    </w:p>
    <w:p w:rsidR="00C831C5" w:rsidRPr="007012C9" w:rsidRDefault="00C831C5" w:rsidP="00C831C5">
      <w:pPr>
        <w:rPr>
          <w:rFonts w:eastAsia="ヒラギノ角ゴ Pro W3"/>
          <w:b/>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6.2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ind w:left="360"/>
        <w:contextualSpacing/>
        <w:rPr>
          <w:rFonts w:eastAsia="ヒラギノ角ゴ Pro W3"/>
          <w:color w:val="000000"/>
          <w:lang w:eastAsia="en-GB"/>
        </w:rPr>
      </w:pP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Lleiafswm – Prif fantais yr opsiwn hwn yw ei fod yn rhoi rheolaeth lawn dros y buddsoddiad i’r Awdurdod Lleol, ond nid yw’n fforddiadwy.</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Canolradd – Mae’r opsiwn hwn yn fforddiadwy, ond mae’n bosibl y ceid oedi cyn buddsoddi oherwydd y broses gwneud cais.</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Mwyafswm – Y fantais yw nad yw’n effeithio ar gyllideb yr Awdurdod Lleol.  Fodd bynnag, nid yw’n cyd-fynd â’r polisi ac nid oes cyllidwyr ar gael i allu gwireddu’r cynnig.</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sz w:val="28"/>
          <w:szCs w:val="28"/>
          <w:lang w:eastAsia="en-GB"/>
        </w:rPr>
      </w:pPr>
      <w:r w:rsidRPr="007012C9">
        <w:rPr>
          <w:rFonts w:eastAsia="ヒラギノ角ゴ Pro W3"/>
          <w:b/>
          <w:bCs/>
          <w:color w:val="000000"/>
          <w:sz w:val="28"/>
          <w:szCs w:val="28"/>
          <w:lang w:val="cy-GB" w:eastAsia="en-GB"/>
        </w:rPr>
        <w:t>6.3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68"/>
        <w:gridCol w:w="370"/>
        <w:gridCol w:w="369"/>
        <w:gridCol w:w="370"/>
        <w:gridCol w:w="370"/>
        <w:gridCol w:w="370"/>
        <w:gridCol w:w="369"/>
        <w:gridCol w:w="370"/>
        <w:gridCol w:w="370"/>
        <w:gridCol w:w="370"/>
        <w:gridCol w:w="370"/>
        <w:gridCol w:w="370"/>
        <w:gridCol w:w="370"/>
        <w:gridCol w:w="369"/>
        <w:gridCol w:w="370"/>
        <w:gridCol w:w="370"/>
        <w:gridCol w:w="370"/>
        <w:gridCol w:w="370"/>
        <w:gridCol w:w="370"/>
        <w:gridCol w:w="451"/>
      </w:tblGrid>
      <w:tr w:rsidR="00C831C5" w:rsidRPr="007012C9" w:rsidTr="00876A37">
        <w:tc>
          <w:tcPr>
            <w:tcW w:w="1307"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898"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189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189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00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07"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Opsiwn ariannu </w:t>
            </w:r>
          </w:p>
        </w:tc>
        <w:tc>
          <w:tcPr>
            <w:tcW w:w="1898"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w:t>
            </w:r>
          </w:p>
        </w:tc>
        <w:tc>
          <w:tcPr>
            <w:tcW w:w="1899"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defnyddio arian Awdurdod Lleol yn unig</w:t>
            </w:r>
          </w:p>
        </w:tc>
        <w:tc>
          <w:tcPr>
            <w:tcW w:w="1899"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pecyn ariannu cyfun (Awdurdod Lleol a Llywodraeth Cymru)</w:t>
            </w:r>
          </w:p>
        </w:tc>
        <w:tc>
          <w:tcPr>
            <w:tcW w:w="2001"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defnyddio ffynonellau ariannu allanol yn unig (yn cynnwys Llywodraeth Cymru)</w:t>
            </w:r>
          </w:p>
        </w:tc>
      </w:tr>
      <w:tr w:rsidR="00C831C5" w:rsidRPr="007012C9" w:rsidTr="00876A37">
        <w:trPr>
          <w:trHeight w:val="277"/>
        </w:trPr>
        <w:tc>
          <w:tcPr>
            <w:tcW w:w="1307"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8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76"/>
        </w:trPr>
        <w:tc>
          <w:tcPr>
            <w:tcW w:w="1307" w:type="dxa"/>
            <w:vMerge/>
            <w:shd w:val="clear" w:color="auto" w:fill="BFBFBF"/>
          </w:tcPr>
          <w:p w:rsidR="00C831C5" w:rsidRPr="007012C9" w:rsidRDefault="00C831C5" w:rsidP="00876A37">
            <w:pPr>
              <w:rPr>
                <w:b/>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481"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07"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8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07" w:type="dxa"/>
            <w:vMerge/>
            <w:shd w:val="clear" w:color="auto" w:fill="BFBFBF"/>
          </w:tcPr>
          <w:p w:rsidR="00C831C5" w:rsidRPr="007012C9" w:rsidRDefault="00C831C5" w:rsidP="00876A37">
            <w:pPr>
              <w:rPr>
                <w:b/>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481" w:type="dxa"/>
            <w:shd w:val="clear" w:color="auto" w:fill="92D05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canolradd, gan fod modd ei gyflawni a’i fod yn bodloni’r gofynion i gyd.  Gan nad yw’r opsiynau eraill yn bodloni’r ffactorau llwyddiant tyngedfennol, cânt eu diystyru.</w:t>
      </w:r>
    </w:p>
    <w:p w:rsidR="00C831C5" w:rsidRPr="007012C9" w:rsidRDefault="00C831C5" w:rsidP="00C831C5">
      <w:pPr>
        <w:rPr>
          <w:rFonts w:eastAsia="ヒラギノ角ゴ Pro W3"/>
          <w:color w:val="000000"/>
          <w:lang w:eastAsia="en-GB"/>
        </w:rPr>
      </w:pPr>
    </w:p>
    <w:p w:rsidR="00C831C5" w:rsidRPr="007012C9" w:rsidRDefault="00C831C5" w:rsidP="00C831C5">
      <w:pPr>
        <w:rPr>
          <w:b/>
          <w:sz w:val="28"/>
          <w:szCs w:val="28"/>
          <w:lang w:eastAsia="en-GB"/>
        </w:rPr>
      </w:pPr>
      <w:r w:rsidRPr="007012C9">
        <w:rPr>
          <w:b/>
          <w:bCs/>
          <w:sz w:val="28"/>
          <w:szCs w:val="28"/>
          <w:lang w:val="cy-GB" w:eastAsia="en-GB"/>
        </w:rPr>
        <w:t>7.1</w:t>
      </w:r>
      <w:r w:rsidRPr="007012C9">
        <w:rPr>
          <w:b/>
          <w:bCs/>
          <w:sz w:val="28"/>
          <w:szCs w:val="28"/>
          <w:lang w:val="cy-GB" w:eastAsia="en-GB"/>
        </w:rPr>
        <w:tab/>
        <w:t>Crynodeb o’r rhestr fer</w:t>
      </w:r>
    </w:p>
    <w:p w:rsidR="00C831C5" w:rsidRPr="007012C9" w:rsidRDefault="00C831C5" w:rsidP="00C831C5">
      <w:pPr>
        <w:rPr>
          <w:b/>
          <w:lang w:eastAsia="en-GB"/>
        </w:rPr>
      </w:pPr>
    </w:p>
    <w:p w:rsidR="00C831C5" w:rsidRPr="007012C9" w:rsidRDefault="00C831C5" w:rsidP="00C831C5">
      <w:pPr>
        <w:rPr>
          <w:lang w:eastAsia="en-GB"/>
        </w:rPr>
      </w:pPr>
      <w:r w:rsidRPr="007012C9">
        <w:rPr>
          <w:lang w:val="cy-GB" w:eastAsia="en-GB"/>
        </w:rPr>
        <w:t>Yn sgil pob un o’r elfennau dewis uchod (cwmpas, ateb gwasanaeth, cyflenwi gwasanaeth, rhoi ar waith ac ariannu) mae modd llunio rhestr fer synhwyrol wedi’i seilio ar y dadansoddiad cychwynnol hwn.  Ar y rhestr fer ceir opsiynau hyfyw i’w dadansoddi ymhellach o safbwynt economaidd, sy’n golygu wedyn bod modd dewis yr opsiwn a ffefrir.  Dyma sylfaen gweddill yr achos busnes – mae manylion yr achosion masnachol, ariannol a rheoli yn canolbwyntio’n llwyr ar wireddu’r opsiwn a ffefrir.</w:t>
      </w:r>
    </w:p>
    <w:p w:rsidR="00C831C5" w:rsidRDefault="00C831C5" w:rsidP="00C831C5">
      <w:pPr>
        <w:rPr>
          <w:lang w:eastAsia="en-GB"/>
        </w:rPr>
      </w:pPr>
    </w:p>
    <w:p w:rsidR="00C831C5" w:rsidRPr="007012C9" w:rsidRDefault="00C831C5" w:rsidP="00C831C5">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772"/>
        <w:gridCol w:w="1800"/>
        <w:gridCol w:w="1788"/>
        <w:gridCol w:w="1787"/>
      </w:tblGrid>
      <w:tr w:rsidR="00C831C5" w:rsidRPr="007012C9" w:rsidTr="00876A37">
        <w:tc>
          <w:tcPr>
            <w:tcW w:w="1857" w:type="dxa"/>
            <w:tcBorders>
              <w:bottom w:val="single" w:sz="4" w:space="0" w:color="auto"/>
            </w:tcBorders>
            <w:shd w:val="clear" w:color="auto" w:fill="BFBFBF"/>
          </w:tcPr>
          <w:p w:rsidR="00C831C5" w:rsidRPr="007012C9" w:rsidRDefault="00C831C5" w:rsidP="00876A37">
            <w:pPr>
              <w:rPr>
                <w:sz w:val="20"/>
                <w:szCs w:val="20"/>
                <w:lang w:eastAsia="en-GB"/>
              </w:rPr>
            </w:pPr>
          </w:p>
        </w:tc>
        <w:tc>
          <w:tcPr>
            <w:tcW w:w="7147" w:type="dxa"/>
            <w:gridSpan w:val="4"/>
            <w:tcBorders>
              <w:bottom w:val="single" w:sz="4" w:space="0" w:color="auto"/>
            </w:tcBorders>
            <w:shd w:val="clear" w:color="auto" w:fill="BFBFBF"/>
          </w:tcPr>
          <w:p w:rsidR="00C831C5" w:rsidRPr="007012C9" w:rsidRDefault="00C831C5" w:rsidP="00876A37">
            <w:pPr>
              <w:rPr>
                <w:sz w:val="20"/>
                <w:szCs w:val="20"/>
                <w:lang w:eastAsia="en-GB"/>
              </w:rPr>
            </w:pPr>
            <w:r w:rsidRPr="007012C9">
              <w:rPr>
                <w:sz w:val="20"/>
                <w:szCs w:val="20"/>
                <w:lang w:val="cy-GB" w:eastAsia="en-GB"/>
              </w:rPr>
              <w:t>Lleiaf Uchelgeisiol             Canolradd                    Mwy uchelgeisiol</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Cwmpas</w:t>
            </w:r>
          </w:p>
        </w:tc>
        <w:tc>
          <w:tcPr>
            <w:tcW w:w="1772"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194 lle</w:t>
            </w:r>
          </w:p>
        </w:tc>
        <w:tc>
          <w:tcPr>
            <w:tcW w:w="1800"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210 lle</w:t>
            </w:r>
          </w:p>
        </w:tc>
        <w:tc>
          <w:tcPr>
            <w:tcW w:w="1788"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240 lle</w:t>
            </w:r>
          </w:p>
        </w:tc>
        <w:tc>
          <w:tcPr>
            <w:tcW w:w="1787"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270 lle</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 xml:space="preserve">Ateb Gwasanaeth </w:t>
            </w:r>
          </w:p>
        </w:tc>
        <w:tc>
          <w:tcPr>
            <w:tcW w:w="1772" w:type="dxa"/>
            <w:shd w:val="clear" w:color="auto" w:fill="FF0000"/>
          </w:tcPr>
          <w:p w:rsidR="00C831C5" w:rsidRPr="007012C9" w:rsidRDefault="00C831C5" w:rsidP="00876A37">
            <w:pPr>
              <w:rPr>
                <w:sz w:val="20"/>
                <w:szCs w:val="20"/>
                <w:lang w:eastAsia="en-GB"/>
              </w:rPr>
            </w:pPr>
            <w:r w:rsidRPr="007012C9">
              <w:rPr>
                <w:sz w:val="20"/>
                <w:szCs w:val="20"/>
                <w:lang w:val="cy-GB" w:eastAsia="en-GB"/>
              </w:rPr>
              <w:t>Cludiant</w:t>
            </w:r>
          </w:p>
        </w:tc>
        <w:tc>
          <w:tcPr>
            <w:tcW w:w="1800"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Ailwampio</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Adeilad newydd yn rhannol</w:t>
            </w:r>
          </w:p>
        </w:tc>
        <w:tc>
          <w:tcPr>
            <w:tcW w:w="1787"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Adeilad newydd</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Cyflenwi</w:t>
            </w:r>
          </w:p>
        </w:tc>
        <w:tc>
          <w:tcPr>
            <w:tcW w:w="1772" w:type="dxa"/>
            <w:shd w:val="clear" w:color="auto" w:fill="auto"/>
          </w:tcPr>
          <w:p w:rsidR="00C831C5" w:rsidRPr="007012C9" w:rsidRDefault="00C831C5" w:rsidP="00876A37">
            <w:pPr>
              <w:rPr>
                <w:sz w:val="20"/>
                <w:szCs w:val="20"/>
                <w:lang w:eastAsia="en-GB"/>
              </w:rPr>
            </w:pPr>
          </w:p>
        </w:tc>
        <w:tc>
          <w:tcPr>
            <w:tcW w:w="1800" w:type="dxa"/>
            <w:shd w:val="clear" w:color="auto" w:fill="FF0000"/>
          </w:tcPr>
          <w:p w:rsidR="00C831C5" w:rsidRPr="007012C9" w:rsidRDefault="00C831C5" w:rsidP="00876A37">
            <w:pPr>
              <w:rPr>
                <w:sz w:val="20"/>
                <w:szCs w:val="20"/>
                <w:lang w:eastAsia="en-GB"/>
              </w:rPr>
            </w:pPr>
            <w:r w:rsidRPr="007012C9">
              <w:rPr>
                <w:sz w:val="20"/>
                <w:szCs w:val="20"/>
                <w:lang w:val="cy-GB" w:eastAsia="en-GB"/>
              </w:rPr>
              <w:t>Mewnol</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Cymysg</w:t>
            </w:r>
          </w:p>
        </w:tc>
        <w:tc>
          <w:tcPr>
            <w:tcW w:w="1787"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Allanol</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Rhoi ar waith</w:t>
            </w:r>
          </w:p>
        </w:tc>
        <w:tc>
          <w:tcPr>
            <w:tcW w:w="1772" w:type="dxa"/>
            <w:shd w:val="clear" w:color="auto" w:fill="auto"/>
          </w:tcPr>
          <w:p w:rsidR="00C831C5" w:rsidRPr="007012C9" w:rsidRDefault="00C831C5" w:rsidP="00876A37">
            <w:pPr>
              <w:rPr>
                <w:sz w:val="20"/>
                <w:szCs w:val="20"/>
                <w:lang w:eastAsia="en-GB"/>
              </w:rPr>
            </w:pPr>
          </w:p>
        </w:tc>
        <w:tc>
          <w:tcPr>
            <w:tcW w:w="1800" w:type="dxa"/>
            <w:tcBorders>
              <w:bottom w:val="single" w:sz="4" w:space="0" w:color="auto"/>
            </w:tcBorders>
            <w:shd w:val="clear" w:color="auto" w:fill="FFC000"/>
          </w:tcPr>
          <w:p w:rsidR="00C831C5" w:rsidRPr="007012C9" w:rsidRDefault="00C831C5" w:rsidP="00876A37">
            <w:pPr>
              <w:rPr>
                <w:sz w:val="20"/>
                <w:szCs w:val="20"/>
                <w:lang w:eastAsia="en-GB"/>
              </w:rPr>
            </w:pPr>
            <w:r w:rsidRPr="007012C9">
              <w:rPr>
                <w:sz w:val="20"/>
                <w:szCs w:val="20"/>
                <w:lang w:val="cy-GB" w:eastAsia="en-GB"/>
              </w:rPr>
              <w:t>Medi 2016</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Mawrth 2016</w:t>
            </w:r>
          </w:p>
        </w:tc>
        <w:tc>
          <w:tcPr>
            <w:tcW w:w="1787" w:type="dxa"/>
            <w:tcBorders>
              <w:bottom w:val="single" w:sz="4" w:space="0" w:color="auto"/>
            </w:tcBorders>
            <w:shd w:val="clear" w:color="auto" w:fill="FFC000"/>
          </w:tcPr>
          <w:p w:rsidR="00C831C5" w:rsidRPr="007012C9" w:rsidRDefault="00C831C5" w:rsidP="00876A37">
            <w:pPr>
              <w:rPr>
                <w:sz w:val="20"/>
                <w:szCs w:val="20"/>
                <w:lang w:eastAsia="en-GB"/>
              </w:rPr>
            </w:pPr>
            <w:r w:rsidRPr="007012C9">
              <w:rPr>
                <w:sz w:val="20"/>
                <w:szCs w:val="20"/>
                <w:lang w:val="cy-GB" w:eastAsia="en-GB"/>
              </w:rPr>
              <w:t>Medi 2015</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Ariannu</w:t>
            </w:r>
          </w:p>
        </w:tc>
        <w:tc>
          <w:tcPr>
            <w:tcW w:w="1772" w:type="dxa"/>
            <w:shd w:val="clear" w:color="auto" w:fill="auto"/>
          </w:tcPr>
          <w:p w:rsidR="00C831C5" w:rsidRPr="007012C9" w:rsidRDefault="00C831C5" w:rsidP="00876A37">
            <w:pPr>
              <w:rPr>
                <w:sz w:val="20"/>
                <w:szCs w:val="20"/>
                <w:lang w:eastAsia="en-GB"/>
              </w:rPr>
            </w:pPr>
          </w:p>
        </w:tc>
        <w:tc>
          <w:tcPr>
            <w:tcW w:w="1800" w:type="dxa"/>
            <w:shd w:val="clear" w:color="auto" w:fill="FF0000"/>
          </w:tcPr>
          <w:p w:rsidR="00C831C5" w:rsidRPr="007012C9" w:rsidRDefault="00C831C5" w:rsidP="00876A37">
            <w:pPr>
              <w:rPr>
                <w:sz w:val="20"/>
                <w:szCs w:val="20"/>
                <w:lang w:eastAsia="en-GB"/>
              </w:rPr>
            </w:pPr>
            <w:r w:rsidRPr="007012C9">
              <w:rPr>
                <w:sz w:val="20"/>
                <w:szCs w:val="20"/>
                <w:lang w:val="cy-GB" w:eastAsia="en-GB"/>
              </w:rPr>
              <w:t>Awdurdod Lleol</w:t>
            </w:r>
          </w:p>
        </w:tc>
        <w:tc>
          <w:tcPr>
            <w:tcW w:w="1788" w:type="dxa"/>
            <w:shd w:val="clear" w:color="auto" w:fill="92D050"/>
          </w:tcPr>
          <w:p w:rsidR="00C831C5" w:rsidRPr="007012C9" w:rsidRDefault="00C831C5" w:rsidP="00876A37">
            <w:pPr>
              <w:rPr>
                <w:sz w:val="20"/>
                <w:szCs w:val="20"/>
                <w:lang w:eastAsia="en-GB"/>
              </w:rPr>
            </w:pPr>
            <w:r w:rsidRPr="007012C9">
              <w:rPr>
                <w:sz w:val="20"/>
                <w:szCs w:val="20"/>
                <w:lang w:val="cy-GB" w:eastAsia="en-GB"/>
              </w:rPr>
              <w:t>Awdurdod Lleol a Llywodraeth Cymru</w:t>
            </w:r>
          </w:p>
        </w:tc>
        <w:tc>
          <w:tcPr>
            <w:tcW w:w="1787" w:type="dxa"/>
            <w:shd w:val="clear" w:color="auto" w:fill="FF0000"/>
          </w:tcPr>
          <w:p w:rsidR="00C831C5" w:rsidRPr="007012C9" w:rsidRDefault="00C831C5" w:rsidP="00876A37">
            <w:pPr>
              <w:rPr>
                <w:sz w:val="20"/>
                <w:szCs w:val="20"/>
                <w:lang w:eastAsia="en-GB"/>
              </w:rPr>
            </w:pPr>
            <w:r w:rsidRPr="007012C9">
              <w:rPr>
                <w:sz w:val="20"/>
                <w:szCs w:val="20"/>
                <w:lang w:val="cy-GB" w:eastAsia="en-GB"/>
              </w:rPr>
              <w:t>Llywodraeth Cymru ac arian allanol</w:t>
            </w:r>
          </w:p>
        </w:tc>
      </w:tr>
    </w:tbl>
    <w:p w:rsidR="00C831C5" w:rsidRPr="007012C9" w:rsidRDefault="00C831C5" w:rsidP="00C831C5">
      <w:pPr>
        <w:rPr>
          <w:lang w:eastAsia="en-GB"/>
        </w:rPr>
      </w:pPr>
    </w:p>
    <w:p w:rsidR="00C831C5" w:rsidRPr="007012C9" w:rsidRDefault="00C831C5" w:rsidP="00C831C5">
      <w:pPr>
        <w:rPr>
          <w:lang w:eastAsia="en-GB"/>
        </w:rPr>
      </w:pPr>
      <w:r w:rsidRPr="007012C9">
        <w:rPr>
          <w:lang w:val="cy-GB" w:eastAsia="en-GB"/>
        </w:rPr>
        <w:t>Mae’r opsiynau y cytunwyd arnynt ar y rhestr fer wedi cael eu hailenwi (opsiynau 1-4).  Mae’r rhain yn disgrifio’n llawn y senarios sydd wedi cael eu dadansoddi’n economaidd yn adran Economaidd yr Achos Busnes Amlinellol.  Maen nhw fel a ganlyn:</w:t>
      </w:r>
    </w:p>
    <w:p w:rsidR="00C831C5" w:rsidRPr="007012C9" w:rsidRDefault="00C831C5" w:rsidP="00C831C5">
      <w:pPr>
        <w:rPr>
          <w:lang w:eastAsia="en-GB"/>
        </w:rPr>
      </w:pPr>
    </w:p>
    <w:p w:rsidR="00C831C5" w:rsidRPr="007012C9" w:rsidRDefault="00C831C5" w:rsidP="00C831C5">
      <w:pPr>
        <w:rPr>
          <w:b/>
          <w:lang w:eastAsia="en-GB"/>
        </w:rPr>
      </w:pPr>
      <w:r w:rsidRPr="007012C9">
        <w:rPr>
          <w:b/>
          <w:bCs/>
          <w:lang w:val="cy-GB" w:eastAsia="en-GB"/>
        </w:rPr>
        <w:t>Opsiwn 1: Status quo/gwneud lleiafswm (meincnod gwerth am arian)</w:t>
      </w:r>
    </w:p>
    <w:p w:rsidR="00C831C5" w:rsidRPr="007012C9" w:rsidRDefault="00C831C5" w:rsidP="00C831C5">
      <w:pPr>
        <w:rPr>
          <w:lang w:eastAsia="en-GB"/>
        </w:rPr>
      </w:pPr>
    </w:p>
    <w:p w:rsidR="00C831C5" w:rsidRPr="007012C9" w:rsidRDefault="00C831C5" w:rsidP="00C831C5">
      <w:pPr>
        <w:numPr>
          <w:ilvl w:val="0"/>
          <w:numId w:val="5"/>
        </w:numPr>
        <w:contextualSpacing/>
        <w:rPr>
          <w:lang w:eastAsia="en-GB"/>
        </w:rPr>
      </w:pPr>
      <w:r w:rsidRPr="007012C9">
        <w:rPr>
          <w:lang w:val="cy-GB" w:eastAsia="en-GB"/>
        </w:rPr>
        <w:t>Parhau i ddarparu addysg cyfrwng Cymraeg ar lefel y capasiti presennol o 194 lle ar y safle presennol</w:t>
      </w:r>
    </w:p>
    <w:p w:rsidR="00C831C5" w:rsidRPr="007012C9" w:rsidRDefault="00C831C5" w:rsidP="00C831C5">
      <w:pPr>
        <w:numPr>
          <w:ilvl w:val="0"/>
          <w:numId w:val="5"/>
        </w:numPr>
        <w:contextualSpacing/>
        <w:rPr>
          <w:lang w:eastAsia="en-GB"/>
        </w:rPr>
      </w:pPr>
      <w:r w:rsidRPr="007012C9">
        <w:rPr>
          <w:lang w:val="cy-GB" w:eastAsia="en-GB"/>
        </w:rPr>
        <w:t xml:space="preserve">Darparu ystafelloedd dosbarth symudol newydd yn lle’r rhai presennol ac ailwampio’r blociau parhaol </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 xml:space="preserve">Cynnig lleoedd yn yr ysgolion/ffrydiau cyfrwng Cymraeg agosaf i’r disgyblion ychwanegol hynny sydd am gael darpariaeth cyfrwng Cymraeg ac ariannu/darparu cludiant </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 xml:space="preserve">Parhau â’r ddarpariaeth gwasanaeth gymysg, gyda </w:t>
      </w:r>
      <w:r w:rsidRPr="007012C9">
        <w:rPr>
          <w:rFonts w:eastAsia="ヒラギノ角ゴ Pro W3"/>
          <w:color w:val="000000"/>
          <w:lang w:val="cy-GB" w:eastAsia="en-GB"/>
        </w:rPr>
        <w:t>darparwr cyn ysgol cyfrwng Cymraeg o’r trydydd sector yn darparu gwasanaethau cyn ysgol</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Talu am y cynllun o gyllidebau presennol yr Awdurdod Lleol</w:t>
      </w:r>
    </w:p>
    <w:p w:rsidR="00C831C5" w:rsidRPr="007012C9" w:rsidRDefault="00C831C5" w:rsidP="00C831C5">
      <w:pPr>
        <w:rPr>
          <w:lang w:eastAsia="en-GB"/>
        </w:rPr>
      </w:pPr>
    </w:p>
    <w:p w:rsidR="00C831C5" w:rsidRPr="007012C9" w:rsidRDefault="00C831C5" w:rsidP="00C831C5">
      <w:pPr>
        <w:rPr>
          <w:b/>
          <w:lang w:eastAsia="en-GB"/>
        </w:rPr>
      </w:pPr>
      <w:r w:rsidRPr="007012C9">
        <w:rPr>
          <w:b/>
          <w:bCs/>
          <w:lang w:val="cy-GB" w:eastAsia="en-GB"/>
        </w:rPr>
        <w:t xml:space="preserve">Opsiwn 2: Ffordd ymlaen lai uchelgeisiol </w:t>
      </w:r>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Darparu addysg cyfrwng Cymraeg yn yr ardal gyda chapasiti o 270 lle, a hyblygrwydd i ehangu i 300</w:t>
      </w:r>
    </w:p>
    <w:p w:rsidR="00C831C5" w:rsidRPr="007012C9" w:rsidRDefault="00C831C5" w:rsidP="00C831C5">
      <w:pPr>
        <w:numPr>
          <w:ilvl w:val="0"/>
          <w:numId w:val="4"/>
        </w:numPr>
        <w:contextualSpacing/>
        <w:rPr>
          <w:b/>
          <w:lang w:eastAsia="en-GB"/>
        </w:rPr>
      </w:pPr>
      <w:r w:rsidRPr="007012C9">
        <w:rPr>
          <w:lang w:val="cy-GB" w:eastAsia="en-GB"/>
        </w:rPr>
        <w:t>Adeilad newydd yn rhannol (heb ddarpariaeth Blynyddoedd Cynnar a darpariaeth Gymunedol)</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Darpariaeth gwasanaeth gymysg</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 xml:space="preserve">Y cyfleuster ar gael erbyn mis Mawrth 2016 </w:t>
      </w:r>
    </w:p>
    <w:p w:rsidR="00C831C5" w:rsidRPr="007012C9" w:rsidRDefault="00C831C5" w:rsidP="00C831C5">
      <w:pPr>
        <w:numPr>
          <w:ilvl w:val="0"/>
          <w:numId w:val="4"/>
        </w:numPr>
        <w:contextualSpacing/>
        <w:rPr>
          <w:b/>
          <w:lang w:eastAsia="en-GB"/>
        </w:rPr>
      </w:pPr>
      <w:r>
        <w:rPr>
          <w:rFonts w:eastAsia="ヒラギノ角ゴ Pro W3"/>
          <w:color w:val="000000"/>
          <w:lang w:val="cy-GB" w:eastAsia="en-GB"/>
        </w:rPr>
        <w:t>Arian yr awdurdod l</w:t>
      </w:r>
      <w:r w:rsidRPr="007012C9">
        <w:rPr>
          <w:rFonts w:eastAsia="ヒラギノ角ゴ Pro W3"/>
          <w:color w:val="000000"/>
          <w:lang w:val="cy-GB" w:eastAsia="en-GB"/>
        </w:rPr>
        <w:t>leol a Llywodraeth Cymru</w:t>
      </w:r>
    </w:p>
    <w:p w:rsidR="00C831C5" w:rsidRPr="007012C9" w:rsidRDefault="00C831C5" w:rsidP="00C831C5">
      <w:pPr>
        <w:ind w:left="360"/>
        <w:contextualSpacing/>
        <w:rPr>
          <w:b/>
          <w:lang w:eastAsia="en-GB"/>
        </w:rPr>
      </w:pPr>
    </w:p>
    <w:p w:rsidR="00C831C5" w:rsidRPr="007012C9" w:rsidRDefault="00C831C5" w:rsidP="00C831C5">
      <w:pPr>
        <w:rPr>
          <w:b/>
          <w:lang w:eastAsia="en-GB"/>
        </w:rPr>
      </w:pPr>
      <w:r w:rsidRPr="007012C9">
        <w:rPr>
          <w:b/>
          <w:bCs/>
          <w:lang w:val="cy-GB" w:eastAsia="en-GB"/>
        </w:rPr>
        <w:t>Opsiwn 3: Y ffordd ymlaen a ffefrir</w:t>
      </w:r>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Darparu addysg cyfrwng Cymraeg yn yr ardal gyda chapasiti o 270 lle, a hyblygrwydd i ehangu i 300</w:t>
      </w:r>
    </w:p>
    <w:p w:rsidR="00C831C5" w:rsidRPr="007012C9" w:rsidRDefault="00C831C5" w:rsidP="00C831C5">
      <w:pPr>
        <w:numPr>
          <w:ilvl w:val="0"/>
          <w:numId w:val="4"/>
        </w:numPr>
        <w:contextualSpacing/>
        <w:rPr>
          <w:b/>
          <w:lang w:eastAsia="en-GB"/>
        </w:rPr>
      </w:pPr>
      <w:r w:rsidRPr="007012C9">
        <w:rPr>
          <w:lang w:val="cy-GB" w:eastAsia="en-GB"/>
        </w:rPr>
        <w:t>Adeilad newydd yn rhannol gyda Chyfleuster Blynyddoedd Cynnar integredig a darpariaeth gwasanaeth Cymunedol/Amlasiantaeth</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Darpariaeth gwasanaeth gymysg</w:t>
      </w:r>
    </w:p>
    <w:p w:rsidR="00C831C5" w:rsidRPr="007012C9" w:rsidRDefault="00C831C5" w:rsidP="00C831C5">
      <w:pPr>
        <w:numPr>
          <w:ilvl w:val="0"/>
          <w:numId w:val="4"/>
        </w:numPr>
        <w:contextualSpacing/>
        <w:rPr>
          <w:b/>
          <w:lang w:eastAsia="en-GB"/>
        </w:rPr>
      </w:pPr>
      <w:r w:rsidRPr="007012C9">
        <w:rPr>
          <w:lang w:val="cy-GB" w:eastAsia="en-GB"/>
        </w:rPr>
        <w:t>Y cyfleuster ar gael erbyn mis Medi 2015</w:t>
      </w:r>
    </w:p>
    <w:p w:rsidR="00C831C5" w:rsidRPr="007012C9" w:rsidRDefault="00C831C5" w:rsidP="00C831C5">
      <w:pPr>
        <w:numPr>
          <w:ilvl w:val="0"/>
          <w:numId w:val="4"/>
        </w:numPr>
        <w:contextualSpacing/>
        <w:rPr>
          <w:b/>
          <w:lang w:eastAsia="en-GB"/>
        </w:rPr>
      </w:pPr>
      <w:r>
        <w:rPr>
          <w:lang w:val="cy-GB" w:eastAsia="en-GB"/>
        </w:rPr>
        <w:t>Arian yr awdurdod l</w:t>
      </w:r>
      <w:r w:rsidRPr="007012C9">
        <w:rPr>
          <w:lang w:val="cy-GB" w:eastAsia="en-GB"/>
        </w:rPr>
        <w:t>leol a Llywodraeth Cymru</w:t>
      </w:r>
    </w:p>
    <w:p w:rsidR="00C831C5" w:rsidRPr="007012C9" w:rsidRDefault="00C831C5" w:rsidP="00C831C5">
      <w:pPr>
        <w:ind w:left="360"/>
        <w:contextualSpacing/>
        <w:rPr>
          <w:b/>
          <w:lang w:eastAsia="en-GB"/>
        </w:rPr>
      </w:pPr>
    </w:p>
    <w:p w:rsidR="00C831C5" w:rsidRPr="007012C9" w:rsidRDefault="00C831C5" w:rsidP="00C831C5">
      <w:pPr>
        <w:rPr>
          <w:b/>
          <w:lang w:eastAsia="en-GB"/>
        </w:rPr>
      </w:pPr>
      <w:r w:rsidRPr="007012C9">
        <w:rPr>
          <w:b/>
          <w:bCs/>
          <w:lang w:val="cy-GB" w:eastAsia="en-GB"/>
        </w:rPr>
        <w:t>Opsiwn 4: Ffordd amgen ymlaen (y ffordd ymlaen a ffefrir ond gydag ailgaffael)</w:t>
      </w:r>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Darparu addysg cyfrwng Cymraeg yn yr ardal gyda chapasiti o 270 lle, a hyblygrwydd i ehangu i 300</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 xml:space="preserve">Darpariaeth gwasanaeth gymysg </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Y cyfleuster ar gael erbyn mis Medi 2016 fel bod modd gwneud gwaith ailgaffael er mwyn edrych eto ar gyfleoedd i leihau’r costau adeiladu</w:t>
      </w:r>
    </w:p>
    <w:p w:rsidR="00C831C5" w:rsidRPr="007012C9" w:rsidRDefault="00C831C5" w:rsidP="00C831C5">
      <w:pPr>
        <w:numPr>
          <w:ilvl w:val="0"/>
          <w:numId w:val="4"/>
        </w:numPr>
        <w:contextualSpacing/>
        <w:rPr>
          <w:b/>
          <w:lang w:eastAsia="en-GB"/>
        </w:rPr>
        <w:sectPr w:rsidR="00C831C5" w:rsidRPr="007012C9" w:rsidSect="00667A73">
          <w:footerReference w:type="default" r:id="rId9"/>
          <w:pgSz w:w="11907" w:h="16839" w:code="9"/>
          <w:pgMar w:top="1440" w:right="1701" w:bottom="1440" w:left="1418" w:header="709" w:footer="709" w:gutter="0"/>
          <w:pgNumType w:start="1"/>
          <w:cols w:space="708"/>
          <w:titlePg/>
          <w:docGrid w:linePitch="360"/>
        </w:sectPr>
      </w:pPr>
      <w:r>
        <w:rPr>
          <w:lang w:val="cy-GB" w:eastAsia="en-GB"/>
        </w:rPr>
        <w:t>Arian yr awdurdod l</w:t>
      </w:r>
      <w:r w:rsidRPr="007012C9">
        <w:rPr>
          <w:lang w:val="cy-GB" w:eastAsia="en-GB"/>
        </w:rPr>
        <w:t>leol a Llywodraeth Cymru</w:t>
      </w:r>
    </w:p>
    <w:p w:rsidR="00870E20" w:rsidRDefault="00870E20"/>
    <w:sectPr w:rsidR="00870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23" w:rsidRDefault="005E08D0">
      <w:r>
        <w:separator/>
      </w:r>
    </w:p>
  </w:endnote>
  <w:endnote w:type="continuationSeparator" w:id="0">
    <w:p w:rsidR="00DC3323" w:rsidRDefault="005E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B6" w:rsidRPr="00C23882" w:rsidRDefault="00C831C5" w:rsidP="00D4411C">
    <w:pPr>
      <w:pStyle w:val="Footer"/>
      <w:jc w:val="center"/>
    </w:pPr>
    <w:r>
      <w:t>1</w:t>
    </w:r>
  </w:p>
  <w:p w:rsidR="00C448B6" w:rsidRDefault="00804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23" w:rsidRDefault="005E08D0">
      <w:r>
        <w:separator/>
      </w:r>
    </w:p>
  </w:footnote>
  <w:footnote w:type="continuationSeparator" w:id="0">
    <w:p w:rsidR="00DC3323" w:rsidRDefault="005E0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B5E"/>
    <w:multiLevelType w:val="hybridMultilevel"/>
    <w:tmpl w:val="0DE0C7F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06051D86"/>
    <w:multiLevelType w:val="hybridMultilevel"/>
    <w:tmpl w:val="A3D838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9B1EF7"/>
    <w:multiLevelType w:val="hybridMultilevel"/>
    <w:tmpl w:val="72B63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15A21A1"/>
    <w:multiLevelType w:val="hybridMultilevel"/>
    <w:tmpl w:val="AD2295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24CD0CCB"/>
    <w:multiLevelType w:val="hybridMultilevel"/>
    <w:tmpl w:val="F47E0F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4BE5E60"/>
    <w:multiLevelType w:val="hybridMultilevel"/>
    <w:tmpl w:val="9EA0D5C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4D086F06"/>
    <w:multiLevelType w:val="hybridMultilevel"/>
    <w:tmpl w:val="F350C50C"/>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C7D6956"/>
    <w:multiLevelType w:val="hybridMultilevel"/>
    <w:tmpl w:val="01EC382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5D9B5ABA"/>
    <w:multiLevelType w:val="hybridMultilevel"/>
    <w:tmpl w:val="B4F235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736120F8"/>
    <w:multiLevelType w:val="hybridMultilevel"/>
    <w:tmpl w:val="FCE223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76C64976"/>
    <w:multiLevelType w:val="hybridMultilevel"/>
    <w:tmpl w:val="CB14500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7B2639A3"/>
    <w:multiLevelType w:val="hybridMultilevel"/>
    <w:tmpl w:val="C16283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0"/>
  </w:num>
  <w:num w:numId="6">
    <w:abstractNumId w:val="3"/>
  </w:num>
  <w:num w:numId="7">
    <w:abstractNumId w:val="4"/>
  </w:num>
  <w:num w:numId="8">
    <w:abstractNumId w:val="11"/>
  </w:num>
  <w:num w:numId="9">
    <w:abstractNumId w:val="5"/>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C5"/>
    <w:rsid w:val="005E08D0"/>
    <w:rsid w:val="00804595"/>
    <w:rsid w:val="00870E20"/>
    <w:rsid w:val="00C831C5"/>
    <w:rsid w:val="00DC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831C5"/>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1C5"/>
    <w:pPr>
      <w:tabs>
        <w:tab w:val="center" w:pos="4320"/>
        <w:tab w:val="right" w:pos="8640"/>
      </w:tabs>
    </w:pPr>
  </w:style>
  <w:style w:type="character" w:customStyle="1" w:styleId="FooterChar">
    <w:name w:val="Footer Char"/>
    <w:basedOn w:val="DefaultParagraphFont"/>
    <w:link w:val="Footer"/>
    <w:uiPriority w:val="99"/>
    <w:rsid w:val="00C831C5"/>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5E08D0"/>
    <w:rPr>
      <w:rFonts w:ascii="Tahoma" w:hAnsi="Tahoma" w:cs="Tahoma"/>
      <w:sz w:val="16"/>
      <w:szCs w:val="16"/>
    </w:rPr>
  </w:style>
  <w:style w:type="character" w:customStyle="1" w:styleId="BalloonTextChar">
    <w:name w:val="Balloon Text Char"/>
    <w:basedOn w:val="DefaultParagraphFont"/>
    <w:link w:val="BalloonText"/>
    <w:uiPriority w:val="99"/>
    <w:semiHidden/>
    <w:rsid w:val="005E08D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831C5"/>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1C5"/>
    <w:pPr>
      <w:tabs>
        <w:tab w:val="center" w:pos="4320"/>
        <w:tab w:val="right" w:pos="8640"/>
      </w:tabs>
    </w:pPr>
  </w:style>
  <w:style w:type="character" w:customStyle="1" w:styleId="FooterChar">
    <w:name w:val="Footer Char"/>
    <w:basedOn w:val="DefaultParagraphFont"/>
    <w:link w:val="Footer"/>
    <w:uiPriority w:val="99"/>
    <w:rsid w:val="00C831C5"/>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5E08D0"/>
    <w:rPr>
      <w:rFonts w:ascii="Tahoma" w:hAnsi="Tahoma" w:cs="Tahoma"/>
      <w:sz w:val="16"/>
      <w:szCs w:val="16"/>
    </w:rPr>
  </w:style>
  <w:style w:type="character" w:customStyle="1" w:styleId="BalloonTextChar">
    <w:name w:val="Balloon Text Char"/>
    <w:basedOn w:val="DefaultParagraphFont"/>
    <w:link w:val="BalloonText"/>
    <w:uiPriority w:val="99"/>
    <w:semiHidden/>
    <w:rsid w:val="005E08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1cc5340db7574a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A31443285</value>
    </field>
    <field name="Objective-Title">
      <value order="0">Business Case Guidance - Annex 04 - Options framework - worked example WELSH</value>
    </field>
    <field name="Objective-Description">
      <value order="0"/>
    </field>
    <field name="Objective-CreationStamp">
      <value order="0">2018-01-04T13:13:25Z</value>
    </field>
    <field name="Objective-IsApproved">
      <value order="0">false</value>
    </field>
    <field name="Objective-IsPublished">
      <value order="0">true</value>
    </field>
    <field name="Objective-DatePublished">
      <value order="0">2020-09-16T12:57:06Z</value>
    </field>
    <field name="Objective-ModificationStamp">
      <value order="0">2020-09-16T12:57:29Z</value>
    </field>
    <field name="Objective-Owner">
      <value order="0">De Benedictis, Rachel (EPS - EBPG)</value>
    </field>
    <field name="Objective-Path">
      <value order="0">Objective Global Folder:Business File Plan:Education &amp; Public Services (EPS):Education &amp; Public Services (EPS) - Education - Education, Business Planning &amp; Governance:1 - Save:Capital Funding Branch:Business Cases &amp; Process - Band B:A4 Business Case Guidance - Review of templates &amp; guidance:EPS - 21st Century Schools - Updating &amp; Streamlining Business Case Guidance - 2019-2021  :3. 21CS Business Case Annexes - 2020</value>
    </field>
    <field name="Objective-Parent">
      <value order="0">3. 21CS Business Case Annexes - 2020</value>
    </field>
    <field name="Objective-State">
      <value order="0">Published</value>
    </field>
    <field name="Objective-VersionId">
      <value order="0">vA62531236</value>
    </field>
    <field name="Objective-Version">
      <value order="0">1.0</value>
    </field>
    <field name="Objective-VersionNumber">
      <value order="0">1</value>
    </field>
    <field name="Objective-VersionComment">
      <value order="0">Copied from document A20673135.7</value>
    </field>
    <field name="Objective-FileNumber">
      <value order="0">qA1400929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2018-01-04T22:59:59Z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33DD0A1B</Template>
  <TotalTime>3</TotalTime>
  <Pages>9</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Benedictis, Rachel (EPS - EBPG)</dc:creator>
  <cp:lastModifiedBy>De Benedictis, Rachel (EPS - EBPG)</cp:lastModifiedBy>
  <cp:revision>3</cp:revision>
  <dcterms:created xsi:type="dcterms:W3CDTF">2018-01-04T14:12:00Z</dcterms:created>
  <dcterms:modified xsi:type="dcterms:W3CDTF">2018-05-22T10:55:00Z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A31443285</vt:lpwstr>
  </property>
  <property fmtid="{D5CDD505-2E9C-101B-9397-08002B2CF9AE}" pid="4" name="Objective-Title">
    <vt:lpwstr>Business Case Guidance - Annex 04 - Options framework - worked example WELSH</vt:lpwstr>
  </property>
  <property fmtid="{D5CDD505-2E9C-101B-9397-08002B2CF9AE}" pid="5" name="Objective-Comment">
    <vt:lpwstr/>
  </property>
  <property fmtid="{D5CDD505-2E9C-101B-9397-08002B2CF9AE}" pid="6" name="Objective-CreationStamp">
    <vt:filetime>2020-09-16T12:57:06Z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2020-09-16T12:57:06Z</vt:filetime>
  </property>
  <property fmtid="{D5CDD505-2E9C-101B-9397-08002B2CF9AE}" pid="10" name="Objective-ModificationStamp">
    <vt:filetime>2020-09-16T12:57:29Z</vt:filetime>
  </property>
  <property fmtid="{D5CDD505-2E9C-101B-9397-08002B2CF9AE}" pid="11" name="Objective-Owner">
    <vt:lpwstr>De Benedictis, Rachel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Branch:Business Cases &amp; Process - Band B:A4 Business Case Guidance - Review of templates &amp; guidance:EPS - 21st Century Schools - Updating &amp; Streamlining Business Case Guidance - 2019-2021  :3. 21CS Business Case Annexes - 2020:</vt:lpwstr>
  </property>
  <property fmtid="{D5CDD505-2E9C-101B-9397-08002B2CF9AE}" pid="13" name="Objective-Parent">
    <vt:lpwstr>3. 21CS Business Case Annexes - 2020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A20673135.7</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vA62531236</vt:lpwstr>
  </property>
  <property fmtid="{D5CDD505-2E9C-101B-9397-08002B2CF9AE}" pid="28" name="Objective-Language">
    <vt:lpwstr>English (eng)</vt:lpwstr>
  </property>
  <property fmtid="{D5CDD505-2E9C-101B-9397-08002B2CF9AE}" pid="29" name="Objective-Date Acquired">
    <vt:filetime>2018-01-03T23:00:00Z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