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C294A" w14:textId="77777777" w:rsidR="00AC4875" w:rsidRDefault="00AC4875" w:rsidP="00AC4875">
      <w:pPr>
        <w:pStyle w:val="Title"/>
        <w:rPr>
          <w:rFonts w:ascii="Arial" w:hAnsi="Arial" w:cs="Arial"/>
          <w:b/>
          <w:sz w:val="28"/>
          <w:szCs w:val="40"/>
          <w:lang w:val="cy-GB"/>
        </w:rPr>
      </w:pPr>
      <w:r w:rsidRPr="00AC4875">
        <w:rPr>
          <w:rFonts w:ascii="Arial" w:hAnsi="Arial" w:cs="Arial"/>
          <w:b/>
          <w:sz w:val="28"/>
          <w:szCs w:val="40"/>
          <w:lang w:val="cy-GB"/>
        </w:rPr>
        <w:t>Ymgynghoriad Technegol ar y Gorchymyn Ardrethu Annomestig (Diwygio’r Diffiniad o Eiddo Domestig) (Cymru) 2022 drafft</w:t>
      </w:r>
    </w:p>
    <w:p w14:paraId="1338B49B" w14:textId="77777777" w:rsidR="008A4AC2" w:rsidRDefault="008A4AC2" w:rsidP="008A4AC2">
      <w:pPr>
        <w:rPr>
          <w:lang w:val="cy-GB"/>
        </w:rPr>
      </w:pPr>
    </w:p>
    <w:p w14:paraId="0175650C" w14:textId="77777777" w:rsidR="008A4AC2" w:rsidRDefault="008A4AC2" w:rsidP="008A4AC2">
      <w:pPr>
        <w:shd w:val="clear" w:color="auto" w:fill="FFFFFF"/>
        <w:spacing w:after="375" w:line="240" w:lineRule="auto"/>
        <w:outlineLvl w:val="2"/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</w:pPr>
      <w:proofErr w:type="spellStart"/>
      <w:r w:rsidRPr="00940487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Enw</w:t>
      </w:r>
      <w:proofErr w:type="spellEnd"/>
      <w:r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:</w:t>
      </w:r>
    </w:p>
    <w:p w14:paraId="0FB21C75" w14:textId="77777777" w:rsidR="008A4AC2" w:rsidRPr="000B5944" w:rsidRDefault="008A4AC2" w:rsidP="008A4AC2">
      <w:pPr>
        <w:shd w:val="clear" w:color="auto" w:fill="FFFFFF"/>
        <w:spacing w:after="375" w:line="240" w:lineRule="auto"/>
        <w:outlineLvl w:val="2"/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</w:pPr>
      <w:proofErr w:type="spellStart"/>
      <w:r w:rsidRPr="00940487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Sefydliad</w:t>
      </w:r>
      <w:proofErr w:type="spellEnd"/>
      <w:r w:rsidRPr="00940487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 xml:space="preserve"> (</w:t>
      </w:r>
      <w:proofErr w:type="spellStart"/>
      <w:r w:rsidRPr="00940487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os</w:t>
      </w:r>
      <w:proofErr w:type="spellEnd"/>
      <w:r w:rsidRPr="00940487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940487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yn</w:t>
      </w:r>
      <w:proofErr w:type="spellEnd"/>
      <w:r w:rsidRPr="00940487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940487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berthnasol</w:t>
      </w:r>
      <w:proofErr w:type="spellEnd"/>
      <w:r w:rsidRPr="00940487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)</w:t>
      </w:r>
    </w:p>
    <w:p w14:paraId="3EFA7698" w14:textId="77777777" w:rsidR="008A4AC2" w:rsidRDefault="008A4AC2" w:rsidP="008A4AC2">
      <w:pPr>
        <w:spacing w:after="300" w:line="360" w:lineRule="atLeast"/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</w:pPr>
      <w:proofErr w:type="spellStart"/>
      <w:r w:rsidRPr="00940487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Cyfeiriad</w:t>
      </w:r>
      <w:proofErr w:type="spellEnd"/>
      <w:r w:rsidRPr="00940487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 xml:space="preserve"> e-</w:t>
      </w:r>
      <w:proofErr w:type="spellStart"/>
      <w:r w:rsidRPr="00940487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bost</w:t>
      </w:r>
      <w:proofErr w:type="spellEnd"/>
      <w:r w:rsidRPr="00940487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 xml:space="preserve"> </w:t>
      </w:r>
    </w:p>
    <w:p w14:paraId="29A46C24" w14:textId="77777777" w:rsidR="008A4AC2" w:rsidRDefault="008A4AC2" w:rsidP="008A4AC2">
      <w:pPr>
        <w:spacing w:after="300" w:line="360" w:lineRule="atLeast"/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</w:pPr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 xml:space="preserve">Mae </w:t>
      </w:r>
      <w:proofErr w:type="spellStart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>ymatebion</w:t>
      </w:r>
      <w:proofErr w:type="spellEnd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>i</w:t>
      </w:r>
      <w:proofErr w:type="spellEnd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>ymgyngoriadau</w:t>
      </w:r>
      <w:proofErr w:type="spellEnd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>yn</w:t>
      </w:r>
      <w:proofErr w:type="spellEnd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>debygol</w:t>
      </w:r>
      <w:proofErr w:type="spellEnd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 xml:space="preserve"> o </w:t>
      </w:r>
      <w:proofErr w:type="spellStart"/>
      <w:proofErr w:type="gramStart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>gael</w:t>
      </w:r>
      <w:proofErr w:type="spellEnd"/>
      <w:proofErr w:type="gramEnd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>eu</w:t>
      </w:r>
      <w:proofErr w:type="spellEnd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>cyhoeddi</w:t>
      </w:r>
      <w:proofErr w:type="spellEnd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 xml:space="preserve">. I </w:t>
      </w:r>
      <w:proofErr w:type="spellStart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>gadw</w:t>
      </w:r>
      <w:proofErr w:type="spellEnd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>eich</w:t>
      </w:r>
      <w:proofErr w:type="spellEnd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>ymateb</w:t>
      </w:r>
      <w:proofErr w:type="spellEnd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>yn</w:t>
      </w:r>
      <w:proofErr w:type="spellEnd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>ddienw</w:t>
      </w:r>
      <w:proofErr w:type="spellEnd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 xml:space="preserve"> (</w:t>
      </w:r>
      <w:proofErr w:type="spellStart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>gan</w:t>
      </w:r>
      <w:proofErr w:type="spellEnd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>gynnwys</w:t>
      </w:r>
      <w:proofErr w:type="spellEnd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>cyfeiriadau</w:t>
      </w:r>
      <w:proofErr w:type="spellEnd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>ebost</w:t>
      </w:r>
      <w:proofErr w:type="spellEnd"/>
      <w:proofErr w:type="gramStart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 xml:space="preserve">)  </w:t>
      </w:r>
      <w:proofErr w:type="spellStart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>ticiwch</w:t>
      </w:r>
      <w:proofErr w:type="spellEnd"/>
      <w:proofErr w:type="gramEnd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 xml:space="preserve"> y </w:t>
      </w:r>
      <w:proofErr w:type="spellStart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>blwch</w:t>
      </w:r>
      <w:proofErr w:type="spellEnd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 xml:space="preserve">. </w:t>
      </w:r>
    </w:p>
    <w:p w14:paraId="23D564D1" w14:textId="77777777" w:rsidR="008A4AC2" w:rsidRPr="000B5944" w:rsidRDefault="008A4AC2" w:rsidP="008A4AC2">
      <w:pPr>
        <w:spacing w:after="300" w:line="360" w:lineRule="atLeast"/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</w:pPr>
      <w:sdt>
        <w:sdtPr>
          <w:rPr>
            <w:rFonts w:ascii="Arial" w:eastAsia="Times New Roman" w:hAnsi="Arial" w:cs="Arial"/>
            <w:b/>
            <w:color w:val="1F1F1F"/>
            <w:sz w:val="24"/>
            <w:szCs w:val="24"/>
            <w:lang w:val="en" w:eastAsia="en-GB"/>
          </w:rPr>
          <w:id w:val="-1454473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5944">
            <w:rPr>
              <w:rFonts w:ascii="Segoe UI Symbol" w:eastAsia="MS Gothic" w:hAnsi="Segoe UI Symbol" w:cs="Segoe UI Symbol"/>
              <w:b/>
              <w:color w:val="1F1F1F"/>
              <w:sz w:val="24"/>
              <w:szCs w:val="24"/>
              <w:lang w:val="en" w:eastAsia="en-GB"/>
            </w:rPr>
            <w:t>☐</w:t>
          </w:r>
        </w:sdtContent>
      </w:sdt>
    </w:p>
    <w:p w14:paraId="4C896132" w14:textId="77777777" w:rsidR="008A4AC2" w:rsidRPr="008A4AC2" w:rsidRDefault="008A4AC2" w:rsidP="008A4AC2">
      <w:pPr>
        <w:rPr>
          <w:lang w:val="cy-GB"/>
        </w:rPr>
      </w:pPr>
      <w:bookmarkStart w:id="0" w:name="_GoBack"/>
      <w:bookmarkEnd w:id="0"/>
    </w:p>
    <w:p w14:paraId="4D6288A4" w14:textId="77777777" w:rsidR="00AC4875" w:rsidRDefault="00AC4875" w:rsidP="00AC4875">
      <w:pPr>
        <w:pStyle w:val="Heading2"/>
        <w:rPr>
          <w:rFonts w:eastAsia="MS Mincho"/>
          <w:bCs/>
          <w:lang w:val="cy-GB"/>
        </w:rPr>
      </w:pPr>
    </w:p>
    <w:p w14:paraId="5820CE5F" w14:textId="77777777" w:rsidR="00AC4875" w:rsidRPr="00CD1221" w:rsidRDefault="00AC4875" w:rsidP="00AC4875">
      <w:pPr>
        <w:pStyle w:val="Heading2"/>
        <w:rPr>
          <w:rFonts w:eastAsia="MS Mincho"/>
          <w:lang w:val="cy-GB"/>
        </w:rPr>
      </w:pPr>
      <w:r w:rsidRPr="00CD1221">
        <w:rPr>
          <w:rFonts w:eastAsia="MS Mincho"/>
          <w:bCs/>
          <w:lang w:val="cy-GB"/>
        </w:rPr>
        <w:t>Cwestiwn 1</w:t>
      </w:r>
    </w:p>
    <w:p w14:paraId="7D9A07B2" w14:textId="77777777" w:rsidR="00AC4875" w:rsidRPr="00CD1221" w:rsidRDefault="00AC4875" w:rsidP="00AC4875">
      <w:pPr>
        <w:rPr>
          <w:rFonts w:ascii="Arial" w:hAnsi="Arial" w:cs="Arial"/>
          <w:lang w:val="cy-GB"/>
        </w:rPr>
      </w:pPr>
      <w:r w:rsidRPr="00CD1221">
        <w:rPr>
          <w:rFonts w:ascii="Arial" w:eastAsia="MS Mincho" w:hAnsi="Arial" w:cs="Arial"/>
          <w:bCs/>
          <w:iCs/>
          <w:color w:val="000000"/>
          <w:lang w:val="cy-GB"/>
        </w:rPr>
        <w:t xml:space="preserve">A yw’r diwygiad i is-adran (2BB), sy’n newid y cyfeiriad at '70 o ddiwrnodau' yn '182 o ddiwrnodau', ar gyfer diffinio’r cyfnod y mae'n rhaid bod eiddo neu eiddo cyfunol wedi cael ei osod mewn gwirionedd, yn glir? Os nad yw’n glir, sut y byddai’n bosibl ei wella? </w:t>
      </w:r>
    </w:p>
    <w:p w14:paraId="19263B2A" w14:textId="77777777" w:rsidR="00AC4875" w:rsidRPr="00CD1221" w:rsidRDefault="00AC4875" w:rsidP="00AC4875">
      <w:pPr>
        <w:pStyle w:val="Heading2"/>
        <w:rPr>
          <w:rFonts w:eastAsia="MS Mincho"/>
          <w:lang w:val="cy-GB"/>
        </w:rPr>
      </w:pPr>
      <w:r w:rsidRPr="00CD1221">
        <w:rPr>
          <w:rFonts w:eastAsia="MS Mincho"/>
          <w:bCs/>
          <w:lang w:val="cy-GB"/>
        </w:rPr>
        <w:t>Cwestiwn 2</w:t>
      </w:r>
    </w:p>
    <w:p w14:paraId="6AB88BB4" w14:textId="77777777" w:rsidR="00AC4875" w:rsidRPr="00AF5070" w:rsidRDefault="00AC4875" w:rsidP="00AC4875">
      <w:pPr>
        <w:rPr>
          <w:rFonts w:ascii="Arial" w:eastAsia="MS Mincho" w:hAnsi="Arial" w:cs="Arial"/>
          <w:bCs/>
          <w:iCs/>
          <w:color w:val="000000"/>
          <w:lang w:val="cy-GB"/>
        </w:rPr>
      </w:pPr>
      <w:r w:rsidRPr="00CD1221">
        <w:rPr>
          <w:rFonts w:ascii="Arial" w:eastAsia="MS Mincho" w:hAnsi="Arial" w:cs="Arial"/>
          <w:bCs/>
          <w:iCs/>
          <w:color w:val="000000"/>
          <w:lang w:val="cy-GB"/>
        </w:rPr>
        <w:t>A yw’r diwygiad i is-adran (2BB), sy’n newid y cyfeiriad at '105 o ddiwrnodau' yn '252 o ddiwrnodau', ar gyfer diffinio'r cyfnod y mae’n rhaid bod bwriad i eiddo fod ar gael i'w osod a</w:t>
      </w:r>
      <w:r>
        <w:rPr>
          <w:rFonts w:ascii="Arial" w:eastAsia="MS Mincho" w:hAnsi="Arial" w:cs="Arial"/>
          <w:bCs/>
          <w:iCs/>
          <w:color w:val="000000"/>
          <w:lang w:val="cy-GB"/>
        </w:rPr>
        <w:t>’r cyfnod y bydd</w:t>
      </w:r>
      <w:r w:rsidRPr="00CD1221">
        <w:rPr>
          <w:rFonts w:ascii="Arial" w:eastAsia="MS Mincho" w:hAnsi="Arial" w:cs="Arial"/>
          <w:bCs/>
          <w:iCs/>
          <w:color w:val="000000"/>
          <w:lang w:val="cy-GB"/>
        </w:rPr>
        <w:t xml:space="preserve"> eiddo wedi cael ei roi ar gael i'w osod, yn glir? Os nad yw’n glir, sut y byddai’n bosibl ei wella?</w:t>
      </w:r>
    </w:p>
    <w:p w14:paraId="44D4633D" w14:textId="77777777" w:rsidR="00AC4875" w:rsidRPr="00AF5070" w:rsidRDefault="00AC4875" w:rsidP="00AC4875">
      <w:pPr>
        <w:pStyle w:val="Heading2"/>
        <w:rPr>
          <w:rFonts w:eastAsia="MS Mincho"/>
          <w:lang w:val="cy-GB"/>
        </w:rPr>
      </w:pPr>
      <w:r w:rsidRPr="00AF5070">
        <w:rPr>
          <w:rFonts w:eastAsia="MS Mincho"/>
          <w:bCs/>
          <w:lang w:val="cy-GB"/>
        </w:rPr>
        <w:t>Cwestiwn 3</w:t>
      </w:r>
    </w:p>
    <w:p w14:paraId="22EFF5C0" w14:textId="77777777" w:rsidR="00AC4875" w:rsidRPr="00AF5070" w:rsidRDefault="00AC4875" w:rsidP="00AC4875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A yw'r geiriad yn Erthygl 3 yn ei gwneud yn glir bod eiddo sy’n cael ei asesu cyn 1 Ebrill 2023 yn cael ei d</w:t>
      </w:r>
      <w:r w:rsidRPr="00AF5070">
        <w:rPr>
          <w:rFonts w:ascii="Arial" w:hAnsi="Arial" w:cs="Arial"/>
          <w:lang w:val="cy-GB"/>
        </w:rPr>
        <w:t>rin ar</w:t>
      </w:r>
      <w:r>
        <w:rPr>
          <w:rFonts w:ascii="Arial" w:hAnsi="Arial" w:cs="Arial"/>
          <w:lang w:val="cy-GB"/>
        </w:rPr>
        <w:t xml:space="preserve"> y</w:t>
      </w:r>
      <w:r w:rsidRPr="00AF5070">
        <w:rPr>
          <w:rFonts w:ascii="Arial" w:hAnsi="Arial" w:cs="Arial"/>
          <w:lang w:val="cy-GB"/>
        </w:rPr>
        <w:t xml:space="preserve"> sail </w:t>
      </w:r>
      <w:r>
        <w:rPr>
          <w:rFonts w:ascii="Arial" w:hAnsi="Arial" w:cs="Arial"/>
          <w:lang w:val="cy-GB"/>
        </w:rPr>
        <w:t xml:space="preserve">ei fod yn </w:t>
      </w:r>
      <w:r w:rsidRPr="00AF5070">
        <w:rPr>
          <w:rFonts w:ascii="Arial" w:hAnsi="Arial" w:cs="Arial"/>
          <w:lang w:val="cy-GB"/>
        </w:rPr>
        <w:t>bodloni'r trothwyon presennol?</w:t>
      </w:r>
    </w:p>
    <w:p w14:paraId="6AB39160" w14:textId="77777777" w:rsidR="00AC4875" w:rsidRPr="00AF5070" w:rsidRDefault="00AC4875" w:rsidP="00AC4875">
      <w:pPr>
        <w:pStyle w:val="Heading2"/>
        <w:rPr>
          <w:rFonts w:eastAsia="MS Mincho"/>
          <w:lang w:val="cy-GB"/>
        </w:rPr>
      </w:pPr>
      <w:r w:rsidRPr="00AF5070">
        <w:rPr>
          <w:rFonts w:eastAsia="MS Mincho"/>
          <w:bCs/>
          <w:lang w:val="cy-GB"/>
        </w:rPr>
        <w:t>Cwestiwn 4</w:t>
      </w:r>
    </w:p>
    <w:p w14:paraId="05DD0CC9" w14:textId="77777777" w:rsidR="00AC4875" w:rsidRPr="00AF5070" w:rsidRDefault="00AC4875" w:rsidP="00AC4875">
      <w:pPr>
        <w:rPr>
          <w:rFonts w:ascii="Arial" w:hAnsi="Arial" w:cs="Arial"/>
          <w:lang w:val="cy-GB"/>
        </w:rPr>
      </w:pPr>
      <w:r w:rsidRPr="00AF5070">
        <w:rPr>
          <w:rFonts w:ascii="Arial" w:hAnsi="Arial" w:cs="Arial"/>
          <w:lang w:val="cy-GB"/>
        </w:rPr>
        <w:t>A oes unrhyw faterion</w:t>
      </w:r>
      <w:r>
        <w:rPr>
          <w:rFonts w:ascii="Arial" w:hAnsi="Arial" w:cs="Arial"/>
          <w:lang w:val="cy-GB"/>
        </w:rPr>
        <w:t xml:space="preserve"> eraill</w:t>
      </w:r>
      <w:r w:rsidRPr="00AF5070">
        <w:rPr>
          <w:rFonts w:ascii="Arial" w:hAnsi="Arial" w:cs="Arial"/>
          <w:lang w:val="cy-GB"/>
        </w:rPr>
        <w:t xml:space="preserve"> yn c</w:t>
      </w:r>
      <w:r>
        <w:rPr>
          <w:rFonts w:ascii="Arial" w:hAnsi="Arial" w:cs="Arial"/>
          <w:lang w:val="cy-GB"/>
        </w:rPr>
        <w:t xml:space="preserve">odi o ran cymhwyso’r </w:t>
      </w:r>
      <w:r w:rsidRPr="00AF5070">
        <w:rPr>
          <w:rFonts w:ascii="Arial" w:hAnsi="Arial" w:cs="Arial"/>
          <w:lang w:val="cy-GB"/>
        </w:rPr>
        <w:t>Gorchymyn drafft</w:t>
      </w:r>
      <w:r>
        <w:rPr>
          <w:rFonts w:ascii="Arial" w:hAnsi="Arial" w:cs="Arial"/>
          <w:lang w:val="cy-GB"/>
        </w:rPr>
        <w:t xml:space="preserve"> yn ymarferol</w:t>
      </w:r>
      <w:r w:rsidRPr="00AF5070">
        <w:rPr>
          <w:rFonts w:ascii="Arial" w:hAnsi="Arial" w:cs="Arial"/>
          <w:lang w:val="cy-GB"/>
        </w:rPr>
        <w:t>?</w:t>
      </w:r>
    </w:p>
    <w:p w14:paraId="0C4026A2" w14:textId="77777777" w:rsidR="00AC4875" w:rsidRPr="00AF5070" w:rsidRDefault="00AC4875" w:rsidP="00AC4875">
      <w:pPr>
        <w:pStyle w:val="Heading2"/>
        <w:rPr>
          <w:lang w:val="cy-GB"/>
        </w:rPr>
      </w:pPr>
      <w:r w:rsidRPr="00AF5070">
        <w:rPr>
          <w:bCs/>
          <w:lang w:val="cy-GB"/>
        </w:rPr>
        <w:t>Cwestiwn 5</w:t>
      </w:r>
    </w:p>
    <w:p w14:paraId="1416BD64" w14:textId="77777777" w:rsidR="00AC4875" w:rsidRPr="00AF5070" w:rsidRDefault="00AC4875" w:rsidP="00AC4875">
      <w:pPr>
        <w:rPr>
          <w:rFonts w:ascii="Arial" w:hAnsi="Arial" w:cs="Arial"/>
          <w:lang w:val="cy-GB"/>
        </w:rPr>
      </w:pPr>
      <w:r w:rsidRPr="00AF5070">
        <w:rPr>
          <w:rFonts w:ascii="Arial" w:hAnsi="Arial" w:cs="Arial"/>
          <w:lang w:val="cy-GB"/>
        </w:rPr>
        <w:t>A oes gennych u</w:t>
      </w:r>
      <w:r>
        <w:rPr>
          <w:rFonts w:ascii="Arial" w:hAnsi="Arial" w:cs="Arial"/>
          <w:lang w:val="cy-GB"/>
        </w:rPr>
        <w:t>nrhyw sylwadau eraill ynglŷn â’r ffordd y mae’r Gorchymyn D</w:t>
      </w:r>
      <w:r w:rsidRPr="00AF5070">
        <w:rPr>
          <w:rFonts w:ascii="Arial" w:hAnsi="Arial" w:cs="Arial"/>
          <w:lang w:val="cy-GB"/>
        </w:rPr>
        <w:t>rafft</w:t>
      </w:r>
      <w:r>
        <w:rPr>
          <w:rFonts w:ascii="Arial" w:hAnsi="Arial" w:cs="Arial"/>
          <w:lang w:val="cy-GB"/>
        </w:rPr>
        <w:t xml:space="preserve"> wedi cael ei ddrafftio</w:t>
      </w:r>
      <w:r w:rsidRPr="00AF5070">
        <w:rPr>
          <w:rFonts w:ascii="Arial" w:hAnsi="Arial" w:cs="Arial"/>
          <w:lang w:val="cy-GB"/>
        </w:rPr>
        <w:t>?</w:t>
      </w:r>
    </w:p>
    <w:p w14:paraId="476C6312" w14:textId="77777777" w:rsidR="00AC4875" w:rsidRPr="00AF5070" w:rsidRDefault="00AC4875" w:rsidP="00AC4875">
      <w:pPr>
        <w:pStyle w:val="Heading2"/>
        <w:rPr>
          <w:rFonts w:eastAsia="MS Mincho"/>
          <w:lang w:val="cy-GB"/>
        </w:rPr>
      </w:pPr>
      <w:r w:rsidRPr="00AF5070">
        <w:rPr>
          <w:rFonts w:eastAsia="MS Mincho"/>
          <w:bCs/>
          <w:lang w:val="cy-GB"/>
        </w:rPr>
        <w:t>Cwestiwn 6</w:t>
      </w:r>
    </w:p>
    <w:p w14:paraId="242176CB" w14:textId="77777777" w:rsidR="00AC4875" w:rsidRPr="00AF5070" w:rsidRDefault="00AC4875" w:rsidP="00AC4875">
      <w:pPr>
        <w:rPr>
          <w:rFonts w:ascii="Arial" w:eastAsia="MS Mincho" w:hAnsi="Arial" w:cs="Arial"/>
          <w:lang w:val="cy-GB"/>
        </w:rPr>
      </w:pPr>
      <w:r w:rsidRPr="00AF5070">
        <w:rPr>
          <w:rFonts w:ascii="Arial" w:eastAsia="MS Mincho" w:hAnsi="Arial" w:cs="Arial"/>
          <w:lang w:val="cy-GB"/>
        </w:rPr>
        <w:t xml:space="preserve">Hoffai Llywodraeth Cymru </w:t>
      </w:r>
      <w:r>
        <w:rPr>
          <w:rFonts w:ascii="Arial" w:eastAsia="MS Mincho" w:hAnsi="Arial" w:cs="Arial"/>
          <w:lang w:val="cy-GB"/>
        </w:rPr>
        <w:t>wybod eich barn am yr effaith y byddai'r cynigion hyn yn ei ch</w:t>
      </w:r>
      <w:r w:rsidRPr="00AF5070">
        <w:rPr>
          <w:rFonts w:ascii="Arial" w:eastAsia="MS Mincho" w:hAnsi="Arial" w:cs="Arial"/>
          <w:lang w:val="cy-GB"/>
        </w:rPr>
        <w:t xml:space="preserve">ael ar y Gymraeg, </w:t>
      </w:r>
      <w:r>
        <w:rPr>
          <w:rFonts w:ascii="Arial" w:eastAsia="MS Mincho" w:hAnsi="Arial" w:cs="Arial"/>
          <w:lang w:val="cy-GB"/>
        </w:rPr>
        <w:t>ac</w:t>
      </w:r>
      <w:r w:rsidRPr="00AF5070">
        <w:rPr>
          <w:rFonts w:ascii="Arial" w:eastAsia="MS Mincho" w:hAnsi="Arial" w:cs="Arial"/>
          <w:lang w:val="cy-GB"/>
        </w:rPr>
        <w:t xml:space="preserve"> ar y canlynol</w:t>
      </w:r>
      <w:r>
        <w:rPr>
          <w:rFonts w:ascii="Arial" w:eastAsia="MS Mincho" w:hAnsi="Arial" w:cs="Arial"/>
          <w:lang w:val="cy-GB"/>
        </w:rPr>
        <w:t xml:space="preserve"> yn benodol</w:t>
      </w:r>
      <w:r w:rsidRPr="00AF5070">
        <w:rPr>
          <w:rFonts w:ascii="Arial" w:eastAsia="MS Mincho" w:hAnsi="Arial" w:cs="Arial"/>
          <w:lang w:val="cy-GB"/>
        </w:rPr>
        <w:t xml:space="preserve">: </w:t>
      </w:r>
    </w:p>
    <w:p w14:paraId="32D707A3" w14:textId="77777777" w:rsidR="00AC4875" w:rsidRPr="00AF5070" w:rsidRDefault="00AC4875" w:rsidP="00AC4875">
      <w:pPr>
        <w:widowControl w:val="0"/>
        <w:numPr>
          <w:ilvl w:val="0"/>
          <w:numId w:val="1"/>
        </w:numPr>
        <w:spacing w:after="0" w:line="240" w:lineRule="auto"/>
        <w:ind w:left="1134" w:hanging="425"/>
        <w:rPr>
          <w:rFonts w:ascii="Arial" w:eastAsia="Times New Roman" w:hAnsi="Arial" w:cs="Arial"/>
          <w:lang w:val="cy-GB"/>
        </w:rPr>
      </w:pPr>
      <w:r w:rsidRPr="00AF5070">
        <w:rPr>
          <w:rFonts w:ascii="Arial" w:eastAsia="Times New Roman" w:hAnsi="Arial" w:cs="Arial"/>
          <w:lang w:val="cy-GB"/>
        </w:rPr>
        <w:t>cyfleoedd i bobl ddefnyddio'r Gymraeg</w:t>
      </w:r>
    </w:p>
    <w:p w14:paraId="7E4CD366" w14:textId="77777777" w:rsidR="00AC4875" w:rsidRPr="00AF5070" w:rsidRDefault="00AC4875" w:rsidP="00AC4875">
      <w:pPr>
        <w:widowControl w:val="0"/>
        <w:numPr>
          <w:ilvl w:val="0"/>
          <w:numId w:val="1"/>
        </w:numPr>
        <w:spacing w:after="0" w:line="240" w:lineRule="auto"/>
        <w:ind w:left="1134" w:hanging="425"/>
        <w:rPr>
          <w:rFonts w:ascii="Arial" w:eastAsia="Times New Roman" w:hAnsi="Arial" w:cs="Arial"/>
          <w:lang w:val="cy-GB"/>
        </w:rPr>
      </w:pPr>
      <w:r w:rsidRPr="00AF5070">
        <w:rPr>
          <w:rFonts w:ascii="Arial" w:eastAsia="Times New Roman" w:hAnsi="Arial" w:cs="Arial"/>
          <w:lang w:val="cy-GB"/>
        </w:rPr>
        <w:t>peidio â th</w:t>
      </w:r>
      <w:r>
        <w:rPr>
          <w:rFonts w:ascii="Arial" w:eastAsia="Times New Roman" w:hAnsi="Arial" w:cs="Arial"/>
          <w:lang w:val="cy-GB"/>
        </w:rPr>
        <w:t>rin y</w:t>
      </w:r>
      <w:r w:rsidRPr="00AF5070">
        <w:rPr>
          <w:rFonts w:ascii="Arial" w:eastAsia="Times New Roman" w:hAnsi="Arial" w:cs="Arial"/>
          <w:lang w:val="cy-GB"/>
        </w:rPr>
        <w:t xml:space="preserve"> Gymraeg yn llai ffafriol na'r Saesneg.  </w:t>
      </w:r>
    </w:p>
    <w:p w14:paraId="6456F26E" w14:textId="77777777" w:rsidR="00AC4875" w:rsidRPr="00AF5070" w:rsidRDefault="00AC4875" w:rsidP="00AC4875">
      <w:pPr>
        <w:rPr>
          <w:rFonts w:ascii="Arial" w:eastAsia="MS Mincho" w:hAnsi="Arial" w:cs="Arial"/>
          <w:lang w:val="cy-GB"/>
        </w:rPr>
      </w:pPr>
      <w:r>
        <w:rPr>
          <w:rFonts w:ascii="Arial" w:eastAsia="MS Mincho" w:hAnsi="Arial" w:cs="Arial"/>
          <w:lang w:val="cy-GB"/>
        </w:rPr>
        <w:t>Beth fyddai'r effeithiau</w:t>
      </w:r>
      <w:r w:rsidRPr="00AF5070">
        <w:rPr>
          <w:rFonts w:ascii="Arial" w:eastAsia="MS Mincho" w:hAnsi="Arial" w:cs="Arial"/>
          <w:lang w:val="cy-GB"/>
        </w:rPr>
        <w:t xml:space="preserve"> yn eich barn chi? Sut y byddai modd cynyddu’r effeithiau cadarnhaol, neu liniaru’r effeithiau negyddol?</w:t>
      </w:r>
    </w:p>
    <w:p w14:paraId="769F41E5" w14:textId="77777777" w:rsidR="00AC4875" w:rsidRPr="00AF5070" w:rsidRDefault="00AC4875" w:rsidP="00AC4875">
      <w:pPr>
        <w:pStyle w:val="Heading2"/>
        <w:rPr>
          <w:rFonts w:eastAsia="MS Mincho"/>
          <w:lang w:val="cy-GB"/>
        </w:rPr>
      </w:pPr>
      <w:r w:rsidRPr="00AF5070">
        <w:rPr>
          <w:rFonts w:eastAsia="MS Mincho"/>
          <w:bCs/>
          <w:lang w:val="cy-GB"/>
        </w:rPr>
        <w:t>Cwestiwn 7</w:t>
      </w:r>
    </w:p>
    <w:p w14:paraId="56AFE986" w14:textId="77777777" w:rsidR="00AC4875" w:rsidRPr="00AF5070" w:rsidRDefault="00AC4875" w:rsidP="00AC4875">
      <w:pPr>
        <w:rPr>
          <w:rFonts w:ascii="Arial" w:eastAsia="MS Mincho" w:hAnsi="Arial" w:cs="Arial"/>
          <w:lang w:val="cy-GB"/>
        </w:rPr>
      </w:pPr>
      <w:r w:rsidRPr="00AF5070">
        <w:rPr>
          <w:rFonts w:ascii="Arial" w:eastAsia="MS Mincho" w:hAnsi="Arial" w:cs="Arial"/>
          <w:lang w:val="cy-GB"/>
        </w:rPr>
        <w:t>Eglurwch hefyd sut</w:t>
      </w:r>
      <w:r>
        <w:rPr>
          <w:rFonts w:ascii="Arial" w:eastAsia="MS Mincho" w:hAnsi="Arial" w:cs="Arial"/>
          <w:lang w:val="cy-GB"/>
        </w:rPr>
        <w:t xml:space="preserve">, yn eich barn chi, y byddai modd llunio’r cynigion, neu eu newid, </w:t>
      </w:r>
      <w:r w:rsidRPr="00AF5070">
        <w:rPr>
          <w:rFonts w:ascii="Arial" w:eastAsia="MS Mincho" w:hAnsi="Arial" w:cs="Arial"/>
          <w:lang w:val="cy-GB"/>
        </w:rPr>
        <w:t>er mwyn</w:t>
      </w:r>
      <w:r>
        <w:rPr>
          <w:rFonts w:ascii="Arial" w:eastAsia="MS Mincho" w:hAnsi="Arial" w:cs="Arial"/>
          <w:lang w:val="cy-GB"/>
        </w:rPr>
        <w:t xml:space="preserve"> cael</w:t>
      </w:r>
      <w:r w:rsidRPr="00AF5070">
        <w:rPr>
          <w:rFonts w:ascii="Arial" w:eastAsia="MS Mincho" w:hAnsi="Arial" w:cs="Arial"/>
          <w:lang w:val="cy-GB"/>
        </w:rPr>
        <w:t xml:space="preserve">: </w:t>
      </w:r>
    </w:p>
    <w:p w14:paraId="359E92EC" w14:textId="77777777" w:rsidR="00AC4875" w:rsidRPr="00CD1221" w:rsidRDefault="00AC4875" w:rsidP="00AC4875">
      <w:pPr>
        <w:widowControl w:val="0"/>
        <w:numPr>
          <w:ilvl w:val="0"/>
          <w:numId w:val="2"/>
        </w:numPr>
        <w:spacing w:after="0" w:line="240" w:lineRule="auto"/>
        <w:ind w:left="1134" w:hanging="425"/>
        <w:rPr>
          <w:rFonts w:ascii="Arial" w:eastAsia="Times New Roman" w:hAnsi="Arial" w:cs="Arial"/>
          <w:lang w:val="cy-GB"/>
        </w:rPr>
      </w:pPr>
      <w:r w:rsidRPr="00CD1221">
        <w:rPr>
          <w:rFonts w:ascii="Arial" w:eastAsia="Times New Roman" w:hAnsi="Arial" w:cs="Arial"/>
          <w:lang w:val="cy-GB"/>
        </w:rPr>
        <w:t>effeithiau cadarnhaol neu effeithiau cadarnhaol cynyddol ar gyfleoedd i bobl ddefnyddio'r Gymraeg ac ar beidio â thrin y Gymraeg yn llai ffafriol na'r Saesneg</w:t>
      </w:r>
    </w:p>
    <w:p w14:paraId="1F772806" w14:textId="77777777" w:rsidR="00AC4875" w:rsidRPr="00AC4875" w:rsidRDefault="00AC4875" w:rsidP="00AC4875">
      <w:pPr>
        <w:widowControl w:val="0"/>
        <w:numPr>
          <w:ilvl w:val="0"/>
          <w:numId w:val="2"/>
        </w:numPr>
        <w:spacing w:after="0" w:line="240" w:lineRule="auto"/>
        <w:ind w:left="1134" w:hanging="425"/>
        <w:rPr>
          <w:rFonts w:ascii="Arial" w:eastAsia="Times New Roman" w:hAnsi="Arial" w:cs="Arial"/>
          <w:lang w:val="cy-GB"/>
        </w:rPr>
      </w:pPr>
      <w:r w:rsidRPr="00CD1221">
        <w:rPr>
          <w:rFonts w:ascii="Arial" w:eastAsia="MS Mincho" w:hAnsi="Arial" w:cs="Arial"/>
          <w:lang w:val="cy-GB"/>
        </w:rPr>
        <w:t>dim effeithiau andwyol ar gyfleoedd i bobl ddefnyddio'r Gymraeg ac ar beidio â thrin y Gymraeg yn llai ffafriol na'r Saesneg.</w:t>
      </w:r>
    </w:p>
    <w:p w14:paraId="3947422D" w14:textId="77777777" w:rsidR="00AC4875" w:rsidRPr="00AC4875" w:rsidRDefault="00AC4875" w:rsidP="00AC4875">
      <w:pPr>
        <w:widowControl w:val="0"/>
        <w:spacing w:after="0" w:line="240" w:lineRule="auto"/>
        <w:ind w:left="1134"/>
        <w:rPr>
          <w:rFonts w:ascii="Arial" w:eastAsia="Times New Roman" w:hAnsi="Arial" w:cs="Arial"/>
          <w:lang w:val="cy-GB"/>
        </w:rPr>
      </w:pPr>
    </w:p>
    <w:p w14:paraId="7DC28392" w14:textId="77777777" w:rsidR="00AC4875" w:rsidRPr="00AF5070" w:rsidRDefault="00AC4875" w:rsidP="00AC4875">
      <w:pPr>
        <w:pStyle w:val="Heading2"/>
        <w:rPr>
          <w:rFonts w:eastAsia="MS Mincho"/>
          <w:lang w:val="cy-GB"/>
        </w:rPr>
      </w:pPr>
      <w:r w:rsidRPr="00AF5070">
        <w:rPr>
          <w:rFonts w:eastAsia="MS Mincho"/>
          <w:bCs/>
          <w:lang w:val="cy-GB"/>
        </w:rPr>
        <w:t>Cwestiwn 8</w:t>
      </w:r>
    </w:p>
    <w:p w14:paraId="2A3E8654" w14:textId="77777777" w:rsidR="00AC4875" w:rsidRPr="00AF5070" w:rsidRDefault="00AC4875" w:rsidP="00AC4875">
      <w:pPr>
        <w:rPr>
          <w:rFonts w:ascii="Arial" w:eastAsia="MS Mincho" w:hAnsi="Arial" w:cs="Arial"/>
          <w:bCs/>
          <w:iCs/>
          <w:color w:val="000000"/>
          <w:lang w:val="cy-GB"/>
        </w:rPr>
      </w:pPr>
      <w:r w:rsidRPr="00AF5070">
        <w:rPr>
          <w:rFonts w:ascii="Arial" w:eastAsia="MS Mincho" w:hAnsi="Arial" w:cs="Arial"/>
          <w:bCs/>
          <w:iCs/>
          <w:color w:val="000000"/>
          <w:lang w:val="cy-GB"/>
        </w:rPr>
        <w:t>Rydym wedi gof</w:t>
      </w:r>
      <w:r>
        <w:rPr>
          <w:rFonts w:ascii="Arial" w:eastAsia="MS Mincho" w:hAnsi="Arial" w:cs="Arial"/>
          <w:bCs/>
          <w:iCs/>
          <w:color w:val="000000"/>
          <w:lang w:val="cy-GB"/>
        </w:rPr>
        <w:t xml:space="preserve">yn nifer o gwestiynau penodol. </w:t>
      </w:r>
      <w:r w:rsidRPr="00AF5070">
        <w:rPr>
          <w:rFonts w:ascii="Arial" w:eastAsia="MS Mincho" w:hAnsi="Arial" w:cs="Arial"/>
          <w:bCs/>
          <w:iCs/>
          <w:color w:val="000000"/>
          <w:lang w:val="cy-GB"/>
        </w:rPr>
        <w:t>Os oes gennych unrhyw bwyntiau cysylltie</w:t>
      </w:r>
      <w:r>
        <w:rPr>
          <w:rFonts w:ascii="Arial" w:eastAsia="MS Mincho" w:hAnsi="Arial" w:cs="Arial"/>
          <w:bCs/>
          <w:iCs/>
          <w:color w:val="000000"/>
          <w:lang w:val="cy-GB"/>
        </w:rPr>
        <w:t>dig nad ydym wedi ymdrin â nhw’n</w:t>
      </w:r>
      <w:r w:rsidRPr="00AF5070">
        <w:rPr>
          <w:rFonts w:ascii="Arial" w:eastAsia="MS Mincho" w:hAnsi="Arial" w:cs="Arial"/>
          <w:bCs/>
          <w:iCs/>
          <w:color w:val="000000"/>
          <w:lang w:val="cy-GB"/>
        </w:rPr>
        <w:t xml:space="preserve"> benodol, defnyddiwch y lle hwn i'w cofnodi.</w:t>
      </w:r>
    </w:p>
    <w:p w14:paraId="3BB41BF5" w14:textId="77777777" w:rsidR="00AC4875" w:rsidRPr="00404DAC" w:rsidRDefault="00AC4875">
      <w:pPr>
        <w:rPr>
          <w:rFonts w:ascii="Arial" w:hAnsi="Arial" w:cs="Arial"/>
          <w:sz w:val="24"/>
          <w:szCs w:val="24"/>
        </w:rPr>
      </w:pPr>
    </w:p>
    <w:sectPr w:rsidR="00AC4875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D72C3"/>
    <w:multiLevelType w:val="hybridMultilevel"/>
    <w:tmpl w:val="CFCAFB3A"/>
    <w:lvl w:ilvl="0" w:tplc="16D68486">
      <w:start w:val="1"/>
      <w:numFmt w:val="lowerRoman"/>
      <w:lvlText w:val="%1."/>
      <w:lvlJc w:val="left"/>
      <w:pPr>
        <w:ind w:left="1854" w:hanging="720"/>
      </w:pPr>
      <w:rPr>
        <w:rFonts w:cs="Times New Roman" w:hint="default"/>
      </w:rPr>
    </w:lvl>
    <w:lvl w:ilvl="1" w:tplc="90E65C06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C5E67C5A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22849628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1B1686E4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76203CC0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1C180798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CEBCB716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52CAAABE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7E1A0FFF"/>
    <w:multiLevelType w:val="hybridMultilevel"/>
    <w:tmpl w:val="41EEB1EA"/>
    <w:lvl w:ilvl="0" w:tplc="63F64954">
      <w:start w:val="1"/>
      <w:numFmt w:val="lowerRoman"/>
      <w:lvlText w:val="%1."/>
      <w:lvlJc w:val="left"/>
      <w:pPr>
        <w:ind w:left="-3534" w:hanging="720"/>
      </w:pPr>
      <w:rPr>
        <w:rFonts w:cs="Times New Roman" w:hint="default"/>
      </w:rPr>
    </w:lvl>
    <w:lvl w:ilvl="1" w:tplc="78ACBB04">
      <w:start w:val="1"/>
      <w:numFmt w:val="lowerLetter"/>
      <w:lvlText w:val="%2."/>
      <w:lvlJc w:val="left"/>
      <w:pPr>
        <w:ind w:left="-3174" w:hanging="360"/>
      </w:pPr>
      <w:rPr>
        <w:rFonts w:cs="Times New Roman"/>
      </w:rPr>
    </w:lvl>
    <w:lvl w:ilvl="2" w:tplc="F7EA50DC">
      <w:start w:val="1"/>
      <w:numFmt w:val="lowerRoman"/>
      <w:lvlText w:val="%3."/>
      <w:lvlJc w:val="right"/>
      <w:pPr>
        <w:ind w:left="-2454" w:hanging="180"/>
      </w:pPr>
      <w:rPr>
        <w:rFonts w:cs="Times New Roman"/>
      </w:rPr>
    </w:lvl>
    <w:lvl w:ilvl="3" w:tplc="6ACCA624">
      <w:start w:val="1"/>
      <w:numFmt w:val="decimal"/>
      <w:lvlText w:val="%4."/>
      <w:lvlJc w:val="left"/>
      <w:pPr>
        <w:ind w:left="-1734" w:hanging="360"/>
      </w:pPr>
      <w:rPr>
        <w:rFonts w:cs="Times New Roman"/>
      </w:rPr>
    </w:lvl>
    <w:lvl w:ilvl="4" w:tplc="51F2149A">
      <w:start w:val="1"/>
      <w:numFmt w:val="lowerLetter"/>
      <w:lvlText w:val="%5."/>
      <w:lvlJc w:val="left"/>
      <w:pPr>
        <w:ind w:left="-1014" w:hanging="360"/>
      </w:pPr>
      <w:rPr>
        <w:rFonts w:cs="Times New Roman"/>
      </w:rPr>
    </w:lvl>
    <w:lvl w:ilvl="5" w:tplc="A0789606">
      <w:start w:val="1"/>
      <w:numFmt w:val="lowerRoman"/>
      <w:lvlText w:val="%6."/>
      <w:lvlJc w:val="right"/>
      <w:pPr>
        <w:ind w:left="-294" w:hanging="180"/>
      </w:pPr>
      <w:rPr>
        <w:rFonts w:cs="Times New Roman"/>
      </w:rPr>
    </w:lvl>
    <w:lvl w:ilvl="6" w:tplc="F4B451F8">
      <w:start w:val="1"/>
      <w:numFmt w:val="decimal"/>
      <w:lvlText w:val="%7."/>
      <w:lvlJc w:val="left"/>
      <w:pPr>
        <w:ind w:left="426" w:hanging="360"/>
      </w:pPr>
      <w:rPr>
        <w:rFonts w:cs="Times New Roman"/>
      </w:rPr>
    </w:lvl>
    <w:lvl w:ilvl="7" w:tplc="0E3EB444">
      <w:start w:val="1"/>
      <w:numFmt w:val="lowerLetter"/>
      <w:lvlText w:val="%8."/>
      <w:lvlJc w:val="left"/>
      <w:pPr>
        <w:ind w:left="1146" w:hanging="360"/>
      </w:pPr>
      <w:rPr>
        <w:rFonts w:cs="Times New Roman"/>
      </w:rPr>
    </w:lvl>
    <w:lvl w:ilvl="8" w:tplc="08DEA8FA">
      <w:start w:val="1"/>
      <w:numFmt w:val="lowerRoman"/>
      <w:lvlText w:val="%9."/>
      <w:lvlJc w:val="right"/>
      <w:pPr>
        <w:ind w:left="186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75"/>
    <w:rsid w:val="00404DAC"/>
    <w:rsid w:val="008A4AC2"/>
    <w:rsid w:val="009C56C7"/>
    <w:rsid w:val="00AC4875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69FE6"/>
  <w15:chartTrackingRefBased/>
  <w15:docId w15:val="{8EF90109-9EEF-4152-8D12-CAEF9034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AC4875"/>
    <w:pPr>
      <w:widowControl w:val="0"/>
      <w:spacing w:after="0" w:line="276" w:lineRule="auto"/>
      <w:ind w:left="0"/>
      <w:contextualSpacing w:val="0"/>
      <w:jc w:val="both"/>
      <w:outlineLvl w:val="1"/>
    </w:pPr>
    <w:rPr>
      <w:rFonts w:ascii="Arial" w:eastAsia="Times New Roman" w:hAnsi="Arial" w:cs="Arial"/>
      <w:b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48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48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C4875"/>
    <w:rPr>
      <w:rFonts w:ascii="Arial" w:eastAsia="Times New Roman" w:hAnsi="Arial" w:cs="Arial"/>
      <w:b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C4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A38711873</value>
    </field>
    <field name="Objective-Title">
      <value order="0">The Non-Domestic Rating (Amendment of Definition of Domestic Property) (Wales) Order 2022 - Consultation - Questions Text - CYM</value>
    </field>
    <field name="Objective-Description">
      <value order="0"/>
    </field>
    <field name="Objective-CreationStamp">
      <value order="0">2022-02-23T17:04:13Z</value>
    </field>
    <field name="Objective-IsApproved">
      <value order="0">false</value>
    </field>
    <field name="Objective-IsPublished">
      <value order="0">true</value>
    </field>
    <field name="Objective-DatePublished">
      <value order="0">2022-02-23T17:04:36Z</value>
    </field>
    <field name="Objective-ModificationStamp">
      <value order="0">2022-02-23T17:04:36Z</value>
    </field>
    <field name="Objective-Owner">
      <value order="0">Harding, Alexander (EPS - LG - FR)</value>
    </field>
    <field name="Objective-Path">
      <value order="0">Objective Global Folder:Business File Plan:Education &amp; Public Services (EPS):Education &amp; Public Services (EPS) - Local Government - Finance Reform:1 - Save:06 Local Government - Non-Domestic Rates Policy:6.1 Non-Domestic Rates Policy (NDR):Non-Domestic Rates - Second Homes, Empty Homes &amp; Self-Catering - 2020-2025:The Non-Domestic Rating (Amendment of Definition of Domestic Property) (Wales) Order 2022</value>
    </field>
    <field name="Objective-Parent">
      <value order="0">The Non-Domestic Rating (Amendment of Definition of Domestic Property) (Wales) Order 2022</value>
    </field>
    <field name="Objective-State">
      <value order="0">Published</value>
    </field>
    <field name="Objective-VersionId">
      <value order="0">vA75286763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qA1412102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2022-02-23T00:00:00Z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9" ma:contentTypeDescription="Create a new document." ma:contentTypeScope="" ma:versionID="6cea25c280ab7985df9012e4369483ac">
  <xsd:schema xmlns:xsd="http://www.w3.org/2001/XMLSchema" xmlns:xs="http://www.w3.org/2001/XMLSchema" xmlns:p="http://schemas.microsoft.com/office/2006/metadata/properties" xmlns:ns3="bea8e2f1-ddf1-43bb-8dd9-6e781c1fd173" targetNamespace="http://schemas.microsoft.com/office/2006/metadata/properties" ma:root="true" ma:fieldsID="364dd777d5a6cc8bdf9b0b7cd3543151" ns3:_="">
    <xsd:import namespace="bea8e2f1-ddf1-43bb-8dd9-6e781c1f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8D841C9B-5B25-4037-9B5A-C905DA7BA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F4D757-E83F-4CD7-AD38-BA118750C8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6342AA-FB41-465D-8458-D68A3060C96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ea8e2f1-ddf1-43bb-8dd9-6e781c1fd173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Harding, Alexander (EPS - LG - FR)</dc:creator>
  <cp:keywords/>
  <dc:description/>
  <cp:lastModifiedBy>Fulker, Louise (EPS - LG - CHR Communications)</cp:lastModifiedBy>
  <cp:revision>2</cp:revision>
  <dcterms:created xsi:type="dcterms:W3CDTF">2022-02-24T12:41:00Z</dcterms:created>
  <dcterms:modified xsi:type="dcterms:W3CDTF">2022-02-24T12:41:00Z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A38711873</vt:lpwstr>
  </property>
  <property fmtid="{D5CDD505-2E9C-101B-9397-08002B2CF9AE}" pid="4" name="Objective-Title">
    <vt:lpwstr>The Non-Domestic Rating (Amendment of Definition of Domestic Property) (Wales) Order 2022 - Consultation - Questions Text - CYM</vt:lpwstr>
  </property>
  <property fmtid="{D5CDD505-2E9C-101B-9397-08002B2CF9AE}" pid="5" name="Objective-Description">
    <vt:lpwstr/>
  </property>
  <property fmtid="{D5CDD505-2E9C-101B-9397-08002B2CF9AE}" pid="6" name="Objective-CreationStamp">
    <vt:filetime>2022-02-23T17:04:21Z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2022-02-23T17:04:36Z</vt:filetime>
  </property>
  <property fmtid="{D5CDD505-2E9C-101B-9397-08002B2CF9AE}" pid="10" name="Objective-ModificationStamp">
    <vt:filetime>2022-02-23T17:04:36Z</vt:filetime>
  </property>
  <property fmtid="{D5CDD505-2E9C-101B-9397-08002B2CF9AE}" pid="11" name="Objective-Owner">
    <vt:lpwstr>Harding, Alexander (EPS - LG - FR)</vt:lpwstr>
  </property>
  <property fmtid="{D5CDD505-2E9C-101B-9397-08002B2CF9AE}" pid="12" name="Objective-Path">
    <vt:lpwstr>Objective Global Folder:Business File Plan:Education &amp; Public Services (EPS):Education &amp; Public Services (EPS) - Local Government - Finance Reform:1 - Save:06 Local Government - Non-Domestic Rates Policy:6.1 Non-Domestic Rates Policy (NDR):Non-Domestic Ra</vt:lpwstr>
  </property>
  <property fmtid="{D5CDD505-2E9C-101B-9397-08002B2CF9AE}" pid="13" name="Objective-Parent">
    <vt:lpwstr>The Non-Domestic Rating (Amendment of Definition of Domestic Property) (Wales) Order 2022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vA75286763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qA1412102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2022-02-23T00:00:00Z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ContentTypeId">
    <vt:lpwstr>0x0101009635F2668BD12043972266CC600EA70D</vt:lpwstr>
  </property>
</Properties>
</file>