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2BADA" w14:textId="77777777" w:rsidR="008942F6" w:rsidRDefault="008942F6" w:rsidP="008942F6">
      <w:pPr>
        <w:pStyle w:val="Heading1"/>
        <w:shd w:val="clear" w:color="auto" w:fill="0360A6"/>
        <w:spacing w:before="0" w:beforeAutospacing="0" w:after="375" w:afterAutospacing="0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Gofyn am gymeradwyaeth i drwydded yr Awdurdod Glo ar gyfer cynnal gwaith cloddio am lo</w:t>
      </w:r>
    </w:p>
    <w:p w14:paraId="2EED1490" w14:textId="77777777" w:rsidR="008942F6" w:rsidRPr="002403A0" w:rsidRDefault="008942F6" w:rsidP="008942F6">
      <w:r>
        <w:t>Eich enw:</w:t>
      </w:r>
      <w:r>
        <w:tab/>
      </w:r>
    </w:p>
    <w:p w14:paraId="583A9514" w14:textId="77777777" w:rsidR="008942F6" w:rsidRPr="002403A0" w:rsidRDefault="008942F6" w:rsidP="008942F6">
      <w:r>
        <w:t>Sefydliad (os yw’n berthnasol):</w:t>
      </w:r>
    </w:p>
    <w:p w14:paraId="5A760604" w14:textId="77777777" w:rsidR="008942F6" w:rsidRPr="002403A0" w:rsidRDefault="008942F6" w:rsidP="008942F6">
      <w:r>
        <w:t>Cyfeiriad e-bost / rhif ffôn:</w:t>
      </w:r>
    </w:p>
    <w:p w14:paraId="7CD1BAEA" w14:textId="77777777" w:rsidR="008942F6" w:rsidRDefault="008942F6" w:rsidP="008942F6">
      <w:r>
        <w:t>Eich cyfeiriad:</w:t>
      </w:r>
    </w:p>
    <w:p w14:paraId="3F682472" w14:textId="77777777" w:rsidR="008942F6" w:rsidRDefault="008942F6" w:rsidP="00894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bookmarkStart w:id="0" w:name="_GoBack"/>
      <w:bookmarkEnd w:id="0"/>
      <w:r>
        <w:rPr>
          <w:rStyle w:val="Strong"/>
          <w:rFonts w:ascii="Arial" w:hAnsi="Arial" w:cs="Arial"/>
          <w:color w:val="1F1F1F"/>
        </w:rPr>
        <w:t>Cwestiwn 1:  </w:t>
      </w:r>
      <w:r>
        <w:rPr>
          <w:rFonts w:ascii="Arial" w:hAnsi="Arial" w:cs="Arial"/>
          <w:color w:val="1F1F1F"/>
        </w:rPr>
        <w:t>A yw'r canllawiau drafft yn Atodiad 1 yn disgrifio'n ddigonol natur a chwmpas yr wybodaeth y bydd ei hangen i gefnogi cais i Weinidogion Cymru gymeradwyo trwydded Awdurdod Glo? Yn benodol, a yw'r canllawiau drafft yn taro ar gydbwysedd priodol rhwng yr angen am hyblygrwydd i gyflwyno unrhyw dystiolaeth ategol berthnasol a’r gofyn i roi digon o eglurder am y materion y bydd gofyn i Weinidogion Cymru yn eu hystyried?</w:t>
      </w:r>
    </w:p>
    <w:p w14:paraId="194B1144" w14:textId="77777777" w:rsidR="008942F6" w:rsidRDefault="008942F6" w:rsidP="00894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 </w:t>
      </w:r>
    </w:p>
    <w:p w14:paraId="6FE22E19" w14:textId="77777777" w:rsidR="008942F6" w:rsidRDefault="008942F6" w:rsidP="00894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 </w:t>
      </w:r>
    </w:p>
    <w:p w14:paraId="530F7176" w14:textId="77777777" w:rsidR="008942F6" w:rsidRDefault="008942F6" w:rsidP="00894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Style w:val="Strong"/>
          <w:rFonts w:ascii="Arial" w:hAnsi="Arial" w:cs="Arial"/>
          <w:color w:val="1F1F1F"/>
        </w:rPr>
        <w:t>Cwestiwn 2: </w:t>
      </w:r>
      <w:r>
        <w:rPr>
          <w:rFonts w:ascii="Arial" w:hAnsi="Arial" w:cs="Arial"/>
          <w:color w:val="1F1F1F"/>
        </w:rPr>
        <w:t>Pa arweiniad pellach y gallai Llywodraeth Cymru ei roi i esbonio'r ffordd y bydd Gweinidogion Cymru yn ystyried ceisiadau adran 26A?</w:t>
      </w:r>
    </w:p>
    <w:p w14:paraId="1280A9CA" w14:textId="77777777" w:rsidR="008942F6" w:rsidRDefault="008942F6" w:rsidP="00894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 </w:t>
      </w:r>
    </w:p>
    <w:p w14:paraId="6CFE6FC4" w14:textId="77777777" w:rsidR="008942F6" w:rsidRDefault="008942F6" w:rsidP="00894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 </w:t>
      </w:r>
    </w:p>
    <w:p w14:paraId="781293AF" w14:textId="77777777" w:rsidR="008942F6" w:rsidRDefault="008942F6" w:rsidP="00894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Style w:val="Strong"/>
          <w:rFonts w:ascii="Arial" w:hAnsi="Arial" w:cs="Arial"/>
          <w:color w:val="1F1F1F"/>
        </w:rPr>
        <w:t>Cwestiwn 3</w:t>
      </w:r>
      <w:r>
        <w:rPr>
          <w:rFonts w:ascii="Arial" w:hAnsi="Arial" w:cs="Arial"/>
          <w:color w:val="1F1F1F"/>
        </w:rPr>
        <w:t>: Hoffem wybod eich barn ar yr effeithiau y byddai'r canllaw a gynigir ar ofyn am gymeradwyaeth ar gyfer trwyddedau cloddio Awdurdodau Glo yn eu cael ar y Gymraeg, yn benodol ar gyfleoedd i bobl ddefnyddio'r Gymraeg ac ar beidio â thrin y Gymraeg yn llai ffafriol na'r Saesneg.</w:t>
      </w:r>
    </w:p>
    <w:p w14:paraId="7BB8868C" w14:textId="77777777" w:rsidR="008942F6" w:rsidRDefault="008942F6" w:rsidP="00894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 </w:t>
      </w:r>
    </w:p>
    <w:p w14:paraId="710EB14D" w14:textId="77777777" w:rsidR="008942F6" w:rsidRDefault="008942F6" w:rsidP="00894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Beth yn eich barn chi fyddai’r effeithiau hynny?  Sut mae cynyddu’r effeithiau cadarnhaol neu liniaru’r effeithiau negyddol?</w:t>
      </w:r>
    </w:p>
    <w:p w14:paraId="5BB4CE55" w14:textId="77777777" w:rsidR="008942F6" w:rsidRDefault="008942F6" w:rsidP="00894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 </w:t>
      </w:r>
    </w:p>
    <w:p w14:paraId="425C7A5B" w14:textId="77777777" w:rsidR="008942F6" w:rsidRDefault="008942F6" w:rsidP="00894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Style w:val="Strong"/>
          <w:rFonts w:ascii="Arial" w:hAnsi="Arial" w:cs="Arial"/>
          <w:color w:val="1F1F1F"/>
        </w:rPr>
        <w:t>Cwestiwn 4</w:t>
      </w:r>
      <w:r>
        <w:rPr>
          <w:rFonts w:ascii="Arial" w:hAnsi="Arial" w:cs="Arial"/>
          <w:color w:val="1F1F1F"/>
        </w:rPr>
        <w:t xml:space="preserve">: Esboniwch hefyd sut rydych chi'n credu y gellid llunio neu newid y canllaw a gynigir ar ofyn am gymeradwyaeth ar gyfer trwyddedau cloddio Awdurdodau Glo fel bod effeithiau cadarnhaol neu fwy o effeithiau cadarnhaol ar gyfleoedd pobl i ddefnyddio’r Gymraeg ac ar beidio â thrin y Gymraeg yn llai ffafriol </w:t>
      </w:r>
      <w:r>
        <w:rPr>
          <w:rFonts w:ascii="Arial" w:hAnsi="Arial" w:cs="Arial"/>
          <w:color w:val="1F1F1F"/>
        </w:rPr>
        <w:lastRenderedPageBreak/>
        <w:t>na’r Saesneg, a dim effeithiau andwyol ar gyfleoedd i bobl ddefnyddio'r Gymraeg ac ar drin y Gymraeg yn llai ffafriol na'r Saesneg.</w:t>
      </w:r>
    </w:p>
    <w:p w14:paraId="70CEC8FA" w14:textId="77777777" w:rsidR="008942F6" w:rsidRDefault="008942F6" w:rsidP="00894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 </w:t>
      </w:r>
    </w:p>
    <w:p w14:paraId="48010971" w14:textId="77777777" w:rsidR="008942F6" w:rsidRDefault="008942F6" w:rsidP="008942F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Style w:val="Strong"/>
          <w:rFonts w:ascii="Arial" w:hAnsi="Arial" w:cs="Arial"/>
          <w:color w:val="1F1F1F"/>
        </w:rPr>
        <w:t>Cwestiwn 5</w:t>
      </w:r>
      <w:r>
        <w:rPr>
          <w:rFonts w:ascii="Arial" w:hAnsi="Arial" w:cs="Arial"/>
          <w:color w:val="1F1F1F"/>
        </w:rPr>
        <w:t>: Rydym wedi gofyn nifer o gwestiynau penodol. Os oes gennych unrhyw faterion cysylltiedig nad ydyn ni wedi mynd i’r afael â nhw, defnyddiwch y lle hwn i’w nodi.</w:t>
      </w:r>
    </w:p>
    <w:p w14:paraId="4B04387F" w14:textId="77777777" w:rsidR="00FC42A1" w:rsidRDefault="00FC42A1" w:rsidP="00FC42A1">
      <w:pPr>
        <w:rPr>
          <w:rFonts w:ascii="Arial" w:hAnsi="Arial" w:cs="Arial"/>
          <w:sz w:val="24"/>
          <w:szCs w:val="24"/>
        </w:rPr>
      </w:pPr>
    </w:p>
    <w:p w14:paraId="2D086D65" w14:textId="77777777" w:rsidR="008942F6" w:rsidRPr="00404DAC" w:rsidRDefault="008942F6" w:rsidP="008942F6">
      <w:r>
        <w:t>Mae ymatebion i ymgynghoriadau yn debygol o gael eu gwneud yn gyhoeddus, ar y rhyngrwyd neu mewn adroddiad. Os byddai'n well gennych i'ch ymateb aros yn ddienw, ticiwch yma:</w:t>
      </w:r>
    </w:p>
    <w:p w14:paraId="7D143AA5" w14:textId="77777777" w:rsidR="00FC42A1" w:rsidRPr="00404DAC" w:rsidRDefault="00FC42A1" w:rsidP="00FC42A1">
      <w:pPr>
        <w:rPr>
          <w:rFonts w:ascii="Arial" w:hAnsi="Arial" w:cs="Arial"/>
          <w:sz w:val="24"/>
          <w:szCs w:val="24"/>
        </w:rPr>
      </w:pPr>
    </w:p>
    <w:sectPr w:rsidR="00FC42A1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A1"/>
    <w:rsid w:val="00404DAC"/>
    <w:rsid w:val="008942F6"/>
    <w:rsid w:val="009C56C7"/>
    <w:rsid w:val="00D06BB7"/>
    <w:rsid w:val="00FC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61AD"/>
  <w15:chartTrackingRefBased/>
  <w15:docId w15:val="{5B8569C1-70CC-423C-A70B-A9DC1F80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4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2A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rsid w:val="00FC42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94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4" ma:contentTypeDescription="Create a new document." ma:contentTypeScope="" ma:versionID="6bae7509a6a9166c081a35677f973ec5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05bc9882c484f9e13e0fc6215ce8fba5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E935F-AD8E-4419-91C7-F72B014957B1}">
  <ds:schemaRefs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0ADC54-C1B0-4973-8989-E491F6AA9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A7AAB-E108-4D00-94CA-DDAA6D456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Angel, Alan (ESNR-Economy Skills and Natural Resources)</dc:creator>
  <cp:keywords/>
  <dc:description/>
  <cp:lastModifiedBy>Angel, Alan (ESNR-Economy Skills and Natural Resources)</cp:lastModifiedBy>
  <cp:revision>2</cp:revision>
  <dcterms:created xsi:type="dcterms:W3CDTF">2021-07-29T14:58:00Z</dcterms:created>
  <dcterms:modified xsi:type="dcterms:W3CDTF">2021-07-29T15:13:00Z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</Properties>
</file>