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1E0" w:firstRow="1" w:lastRow="1" w:firstColumn="1" w:lastColumn="1" w:noHBand="0" w:noVBand="0"/>
      </w:tblPr>
      <w:tblGrid>
        <w:gridCol w:w="2288"/>
        <w:gridCol w:w="2641"/>
        <w:gridCol w:w="4426"/>
      </w:tblGrid>
      <w:tr w:rsidR="00E93153" w:rsidRPr="00E111B5" w14:paraId="30BC978A" w14:textId="77777777" w:rsidTr="00E93153">
        <w:trPr>
          <w:trHeight w:val="3042"/>
        </w:trPr>
        <w:tc>
          <w:tcPr>
            <w:tcW w:w="2288" w:type="dxa"/>
            <w:shd w:val="clear" w:color="auto" w:fill="auto"/>
          </w:tcPr>
          <w:p w14:paraId="038577FF" w14:textId="77777777" w:rsidR="00E93153" w:rsidRPr="00E111B5" w:rsidRDefault="00E93153" w:rsidP="00315CFD">
            <w:pPr>
              <w:rPr>
                <w:rFonts w:ascii="Arial" w:hAnsi="Arial" w:cs="Arial"/>
                <w:b/>
                <w:color w:val="000000"/>
              </w:rPr>
            </w:pPr>
            <w:r w:rsidRPr="00E111B5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E111B5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E111B5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2641" w:type="dxa"/>
          </w:tcPr>
          <w:p w14:paraId="6C4D892A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6" w:type="dxa"/>
            <w:shd w:val="clear" w:color="auto" w:fill="auto"/>
          </w:tcPr>
          <w:p w14:paraId="32591694" w14:textId="27686DEB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</w:p>
          <w:p w14:paraId="1EC3F44C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>Is-adran Llywodraeth Leol a Thrawsnewid</w:t>
            </w:r>
          </w:p>
          <w:p w14:paraId="5E7FDADA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>Llywodraeth Cymru</w:t>
            </w:r>
          </w:p>
          <w:p w14:paraId="69FBD5D4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>Parc Cathays</w:t>
            </w:r>
          </w:p>
          <w:p w14:paraId="7D4710C9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>Caerdydd</w:t>
            </w:r>
          </w:p>
          <w:p w14:paraId="2A5BE901" w14:textId="77777777" w:rsidR="00E93153" w:rsidRPr="00E111B5" w:rsidRDefault="00E93153" w:rsidP="00315CFD">
            <w:pPr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>CF10 3NQ</w:t>
            </w:r>
          </w:p>
          <w:p w14:paraId="23069A1D" w14:textId="77777777" w:rsidR="00E93153" w:rsidRPr="00E111B5" w:rsidRDefault="00E93153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F5320B4" w14:textId="77777777" w:rsidR="00E93153" w:rsidRPr="00E111B5" w:rsidRDefault="00E93153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E111B5">
              <w:rPr>
                <w:rFonts w:ascii="Arial" w:hAnsi="Arial" w:cs="Arial"/>
                <w:color w:val="000000"/>
                <w:lang w:val="cy-GB"/>
              </w:rPr>
              <w:t xml:space="preserve">E-bost: </w:t>
            </w:r>
            <w:hyperlink r:id="rId8" w:history="1">
              <w:r w:rsidRPr="00E111B5">
                <w:rPr>
                  <w:rStyle w:val="Hyperlink"/>
                  <w:rFonts w:ascii="Arial" w:hAnsi="Arial" w:cs="Arial"/>
                  <w:lang w:val="cy-GB"/>
                </w:rPr>
                <w:t>LGPartnerships@llyw.cymru</w:t>
              </w:r>
            </w:hyperlink>
            <w:r w:rsidRPr="00E111B5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431A6EE2" w14:textId="77777777" w:rsidR="00E93153" w:rsidRPr="00E111B5" w:rsidRDefault="00E93153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81CB79B" w14:textId="77777777" w:rsidR="00E93153" w:rsidRPr="00E111B5" w:rsidRDefault="00E93153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E0E67FE" w14:textId="77777777" w:rsidR="00D250E1" w:rsidRPr="00E111B5" w:rsidRDefault="00D250E1" w:rsidP="00D250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r w:rsidRPr="00E111B5">
        <w:rPr>
          <w:rFonts w:ascii="Arial" w:eastAsia="Times New Roman" w:hAnsi="Arial" w:cs="Arial"/>
          <w:b/>
          <w:bCs/>
          <w:color w:val="1F1F1F"/>
          <w:lang w:val="cy-GB" w:eastAsia="en-GB"/>
        </w:rPr>
        <w:t>Cwestiynau Ymgynghori</w:t>
      </w:r>
    </w:p>
    <w:p w14:paraId="19B85377" w14:textId="77777777" w:rsidR="00D250E1" w:rsidRPr="00E111B5" w:rsidRDefault="00D250E1" w:rsidP="00D250E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hAnsi="Arial" w:cs="Arial"/>
          <w:bCs/>
          <w:lang w:val="cy-GB"/>
        </w:rPr>
        <w:t>Cwestiwn 1:</w:t>
      </w: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A yw'r math o gymwysterau</w:t>
      </w:r>
      <w:r w:rsidRPr="00E111B5">
        <w:rPr>
          <w:rFonts w:ascii="Arial" w:eastAsia="MS P????" w:hAnsi="Arial" w:cs="Arial"/>
          <w:lang w:val="cy-GB"/>
        </w:rPr>
        <w:t xml:space="preserve"> a bennir yn rhoi hyder ichi fod y clerc yn meddu ar yr wybodaeth, y sgiliau a’r dd</w:t>
      </w:r>
      <w:bookmarkStart w:id="0" w:name="_GoBack"/>
      <w:bookmarkEnd w:id="0"/>
      <w:r w:rsidRPr="00E111B5">
        <w:rPr>
          <w:rFonts w:ascii="Arial" w:eastAsia="MS P????" w:hAnsi="Arial" w:cs="Arial"/>
          <w:lang w:val="cy-GB"/>
        </w:rPr>
        <w:t>ealltwriaeth graidd i helpu cyngor cymuned</w:t>
      </w: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i arfer y pŵer cyffredinol newydd? </w:t>
      </w:r>
    </w:p>
    <w:p w14:paraId="4F66CE0D" w14:textId="77777777" w:rsidR="00D250E1" w:rsidRPr="00E111B5" w:rsidRDefault="00D250E1" w:rsidP="00D250E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Ydy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17146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1B5">
            <w:rPr>
              <w:rFonts w:ascii="MS Gothic" w:eastAsia="MS Gothic" w:hAnsi="MS Gothic" w:cs="Arial" w:hint="eastAsia"/>
              <w:color w:val="1F1F1F"/>
              <w:lang w:val="cy-GB" w:eastAsia="en-GB"/>
            </w:rPr>
            <w:t>☐</w:t>
          </w:r>
        </w:sdtContent>
      </w:sdt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Nac ydy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19231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1B5">
            <w:rPr>
              <w:rFonts w:ascii="MS Gothic" w:eastAsia="MS Gothic" w:hAnsi="MS Gothic" w:cs="Arial" w:hint="eastAsia"/>
              <w:color w:val="1F1F1F"/>
              <w:lang w:val="cy-GB" w:eastAsia="en-GB"/>
            </w:rPr>
            <w:t>☐</w:t>
          </w:r>
        </w:sdtContent>
      </w:sdt>
    </w:p>
    <w:p w14:paraId="35FBB00D" w14:textId="77777777" w:rsidR="00D250E1" w:rsidRPr="00E111B5" w:rsidRDefault="00D250E1" w:rsidP="00D250E1">
      <w:pPr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E111B5">
        <w:rPr>
          <w:rFonts w:ascii="Arial" w:eastAsia="Times New Roman" w:hAnsi="Arial" w:cs="Arial"/>
          <w:color w:val="1F1F1F"/>
          <w:lang w:val="cy-GB" w:eastAsia="en-GB"/>
        </w:rPr>
        <w:t>Os nad ydy, pam?</w:t>
      </w:r>
    </w:p>
    <w:p w14:paraId="139DA8B5" w14:textId="77777777" w:rsidR="00D250E1" w:rsidRPr="00E111B5" w:rsidRDefault="00D250E1" w:rsidP="00D250E1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hAnsi="Arial" w:cs="Arial"/>
          <w:bCs/>
          <w:lang w:val="cy-GB"/>
        </w:rPr>
        <w:t>Cwestiwn 2:</w:t>
      </w: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A yw disgrifiad pob teitl yn ei gwneud yn glir pa gymwysterau sy'n cael eu pennu?</w:t>
      </w:r>
    </w:p>
    <w:p w14:paraId="225DF442" w14:textId="77777777" w:rsidR="00D250E1" w:rsidRPr="00E111B5" w:rsidRDefault="00D250E1" w:rsidP="00D250E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Ydy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10567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1B5">
            <w:rPr>
              <w:rFonts w:ascii="MS Gothic" w:eastAsia="MS Gothic" w:hAnsi="MS Gothic" w:cs="Arial" w:hint="eastAsia"/>
              <w:color w:val="1F1F1F"/>
              <w:lang w:val="cy-GB" w:eastAsia="en-GB"/>
            </w:rPr>
            <w:t>☐</w:t>
          </w:r>
        </w:sdtContent>
      </w:sdt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Nac ydy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100977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1B5">
            <w:rPr>
              <w:rFonts w:ascii="MS Gothic" w:eastAsia="MS Gothic" w:hAnsi="MS Gothic" w:cs="Arial" w:hint="eastAsia"/>
              <w:color w:val="1F1F1F"/>
              <w:lang w:val="cy-GB" w:eastAsia="en-GB"/>
            </w:rPr>
            <w:t>☐</w:t>
          </w:r>
        </w:sdtContent>
      </w:sdt>
    </w:p>
    <w:p w14:paraId="09704CEA" w14:textId="77777777" w:rsidR="00D250E1" w:rsidRPr="00E111B5" w:rsidRDefault="00D250E1" w:rsidP="00D250E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eastAsia="Times New Roman" w:hAnsi="Arial" w:cs="Arial"/>
          <w:color w:val="1F1F1F"/>
          <w:lang w:val="cy-GB" w:eastAsia="en-GB"/>
        </w:rPr>
        <w:t>Os nad ydy, pam?</w:t>
      </w:r>
    </w:p>
    <w:p w14:paraId="344364AE" w14:textId="77777777" w:rsidR="00D250E1" w:rsidRPr="00E111B5" w:rsidRDefault="00D250E1" w:rsidP="00D250E1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hAnsi="Arial" w:cs="Arial"/>
          <w:bCs/>
          <w:lang w:val="cy-GB"/>
        </w:rPr>
        <w:t>Cwestiwn 3:</w:t>
      </w:r>
      <w:r w:rsidRPr="00E111B5">
        <w:rPr>
          <w:rFonts w:ascii="Arial" w:eastAsia="Times New Roman" w:hAnsi="Arial" w:cs="Arial"/>
          <w:color w:val="1F1F1F"/>
          <w:lang w:val="cy-GB" w:eastAsia="en-GB"/>
        </w:rPr>
        <w:t xml:space="preserve"> A oes unrhyw gymwysterau sectoraidd priodol eraill y dylid ystyried eu cynnwys yn y rheoliadau drafft?</w:t>
      </w:r>
    </w:p>
    <w:p w14:paraId="187A3F7B" w14:textId="77777777" w:rsidR="00D250E1" w:rsidRPr="00E111B5" w:rsidRDefault="00D250E1" w:rsidP="00D250E1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E111B5">
        <w:rPr>
          <w:rFonts w:ascii="Arial" w:eastAsia="Times New Roman" w:hAnsi="Arial" w:cs="Arial"/>
          <w:color w:val="1F1F1F"/>
          <w:lang w:val="cy-GB" w:eastAsia="en-GB"/>
        </w:rPr>
        <w:t>Nodwch pa rai ac esboniwch pam y gallent fod yn berthnasol.</w:t>
      </w:r>
    </w:p>
    <w:p w14:paraId="24E2041D" w14:textId="77777777" w:rsidR="00D250E1" w:rsidRPr="00E111B5" w:rsidRDefault="00D250E1" w:rsidP="00D250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n-US"/>
        </w:rPr>
      </w:pPr>
      <w:r w:rsidRPr="00E111B5">
        <w:rPr>
          <w:rFonts w:ascii="Arial" w:hAnsi="Arial" w:cs="Arial"/>
          <w:b/>
          <w:bCs/>
          <w:lang w:val="cy-GB"/>
        </w:rPr>
        <w:t>Cwestiwn 4</w:t>
      </w:r>
      <w:r w:rsidRPr="00E111B5">
        <w:rPr>
          <w:rFonts w:ascii="Arial" w:hAnsi="Arial" w:cs="Arial"/>
          <w:bCs/>
          <w:lang w:val="cy-GB"/>
        </w:rPr>
        <w:t>: Hoffem wybod eich barn am yr effeithiau y byddai'r rheoliadau drafft yn eu cael ar y Gymraeg, yn benodol ar gyfleoedd i bobl ddefnyddio'r Gymraeg ac ar beidio â thrin y Gymraeg yn llai ffafriol na'r Saesneg. Beth fyddai'r effeithiau, yn eich barn chi? Sut y byddai modd cynyddu’r effeithiau cadarnhaol, neu liniaru’r effeithiau negyddol?</w:t>
      </w:r>
    </w:p>
    <w:p w14:paraId="0DC48961" w14:textId="77777777" w:rsidR="00D250E1" w:rsidRPr="00E111B5" w:rsidRDefault="00D250E1" w:rsidP="00D2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E111B5">
        <w:rPr>
          <w:rFonts w:ascii="Arial" w:hAnsi="Arial" w:cs="Arial"/>
          <w:b/>
          <w:bCs/>
          <w:lang w:val="cy-GB"/>
        </w:rPr>
        <w:t>Cwestiwn 5</w:t>
      </w:r>
      <w:r w:rsidRPr="00E111B5">
        <w:rPr>
          <w:rFonts w:ascii="Arial" w:hAnsi="Arial" w:cs="Arial"/>
          <w:lang w:val="cy-GB"/>
        </w:rPr>
        <w:t xml:space="preserve">: Esboniwch hefyd sut, yn eich barn chi, y gallai'r rheoliadau drafft gael eu llunio neu eu newid er mwyn sicrhau effeithiau cadarnhaol neu effeithiau cadarnhaol </w:t>
      </w:r>
      <w:r w:rsidRPr="00E111B5">
        <w:rPr>
          <w:rFonts w:ascii="Arial" w:hAnsi="Arial" w:cs="Arial"/>
          <w:lang w:val="cy-GB"/>
        </w:rPr>
        <w:lastRenderedPageBreak/>
        <w:t>cynyddol ar gyfleoedd i bobl ddefnyddio'r Gymraeg ac ar beidio â thrin y Gymraeg yn llai ffafriol na'r Saesneg, ac atal unrhyw effeithiau andwyol ar gyfleoedd i bobl ddefnyddio'r Gymraeg ac ar beidio â thrin y Gymraeg yn llai ffafriol na'r Saesneg</w:t>
      </w:r>
    </w:p>
    <w:p w14:paraId="47D71499" w14:textId="77777777" w:rsidR="00D250E1" w:rsidRPr="00E111B5" w:rsidRDefault="00D250E1" w:rsidP="00D2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13DFA90" w14:textId="77777777" w:rsidR="00D250E1" w:rsidRPr="00E111B5" w:rsidRDefault="00D250E1" w:rsidP="00D250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111B5">
        <w:rPr>
          <w:rFonts w:ascii="Arial" w:hAnsi="Arial" w:cs="Arial"/>
          <w:bCs/>
          <w:lang w:val="cy-GB"/>
        </w:rPr>
        <w:t>Cwestiwn 6: Rydym wedi gofyn nifer o gwestiynau penodol. Os oes gennych unrhyw faterion cysylltiedig nad ydym wedi ymdrin â nhw'n benodol, defnyddiwch y lle hwn i'w nodi:</w:t>
      </w:r>
    </w:p>
    <w:p w14:paraId="61C23D01" w14:textId="77777777" w:rsidR="00D250E1" w:rsidRPr="00E111B5" w:rsidRDefault="00D250E1" w:rsidP="00D250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73AB2F45" w14:textId="77777777" w:rsidR="00D250E1" w:rsidRPr="00E111B5" w:rsidRDefault="00D250E1" w:rsidP="00D250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E111B5">
        <w:rPr>
          <w:rFonts w:ascii="Arial" w:hAnsi="Arial" w:cs="Arial"/>
          <w:lang w:val="cy-GB"/>
        </w:rPr>
        <w:t>Nodwch nhw yma:</w:t>
      </w:r>
    </w:p>
    <w:p w14:paraId="09415717" w14:textId="77777777" w:rsidR="00D250E1" w:rsidRPr="00E111B5" w:rsidRDefault="00D250E1" w:rsidP="00D250E1">
      <w:pPr>
        <w:ind w:left="360"/>
        <w:jc w:val="both"/>
        <w:rPr>
          <w:rFonts w:ascii="Arial" w:hAnsi="Arial" w:cs="Arial"/>
          <w:b/>
        </w:rPr>
      </w:pPr>
    </w:p>
    <w:p w14:paraId="2AB6CBEC" w14:textId="77777777" w:rsidR="00D250E1" w:rsidRPr="00E111B5" w:rsidRDefault="00D250E1" w:rsidP="00D250E1">
      <w:pPr>
        <w:jc w:val="both"/>
        <w:rPr>
          <w:rFonts w:ascii="Arial" w:hAnsi="Arial" w:cs="Arial"/>
        </w:rPr>
      </w:pPr>
    </w:p>
    <w:p w14:paraId="41B9E9E9" w14:textId="77777777" w:rsidR="00D250E1" w:rsidRPr="00E111B5" w:rsidRDefault="00D250E1" w:rsidP="00D250E1">
      <w:pPr>
        <w:jc w:val="both"/>
        <w:rPr>
          <w:rFonts w:ascii="Arial" w:hAnsi="Arial" w:cs="Arial"/>
        </w:rPr>
      </w:pPr>
    </w:p>
    <w:p w14:paraId="144F6CEF" w14:textId="77777777" w:rsidR="00D250E1" w:rsidRPr="001D3211" w:rsidRDefault="00D250E1" w:rsidP="00D250E1">
      <w:pPr>
        <w:jc w:val="both"/>
        <w:rPr>
          <w:rFonts w:ascii="Arial" w:hAnsi="Arial" w:cs="Arial"/>
        </w:rPr>
      </w:pPr>
      <w:r w:rsidRPr="00E111B5">
        <w:rPr>
          <w:rFonts w:ascii="Arial" w:hAnsi="Arial" w:cs="Arial"/>
          <w:lang w:val="cy-GB"/>
        </w:rPr>
        <w:t xml:space="preserve">Mae'r ymatebion i ymgyngoriadau yn debygol o gael eu gwneud yn gyhoeddus, ar y rhyngrwyd neu mewn adroddiad. Os byddai'n well gennych i'ch ymateb aros yn ddienw, ticiwch yma: </w:t>
      </w:r>
    </w:p>
    <w:p w14:paraId="4612C5C5" w14:textId="77777777" w:rsidR="00AB10B4" w:rsidRPr="00404DAC" w:rsidRDefault="00E93153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E1"/>
    <w:rsid w:val="00404DAC"/>
    <w:rsid w:val="009C56C7"/>
    <w:rsid w:val="00D06BB7"/>
    <w:rsid w:val="00D250E1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0B56"/>
  <w15:chartTrackingRefBased/>
  <w15:docId w15:val="{54FAC64F-A67F-492B-960F-E04352D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artnerships@gov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A35132219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2021-06-16T13:44:52Z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2021-06-21T09:13:57Z</value>
    </field>
    <field name="Objective-Owner">
      <value order="0">Owen, William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Save:Community Councils:Community and Town Councils - Policy Development:Community and Town Councils - Policy  Development  -  2021-2025:CTC Policy  Plans 2021-22 - Consultation -  Clerk  Qualifications - FINAL DOCUMENTS</value>
    </field>
    <field name="Objective-Parent">
      <value order="0">CTC Policy  Plans 2021-22 - Consultation -  Clerk  Qualifications - FINAL DOCUMENTS</value>
    </field>
    <field name="Objective-State">
      <value order="0">Being Drafted</value>
    </field>
    <field name="Objective-VersionId">
      <value order="0">vA69176614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qA1480233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56449F9DA6439AE4C9102FA85B90" ma:contentTypeVersion="9" ma:contentTypeDescription="Create a new document." ma:contentTypeScope="" ma:versionID="b94a1db3487a158c129b8d082b6c6184">
  <xsd:schema xmlns:xsd="http://www.w3.org/2001/XMLSchema" xmlns:xs="http://www.w3.org/2001/XMLSchema" xmlns:p="http://schemas.microsoft.com/office/2006/metadata/properties" xmlns:ns3="6780c8ea-ba52-433f-971e-5cf49135b1d1" targetNamespace="http://schemas.microsoft.com/office/2006/metadata/properties" ma:root="true" ma:fieldsID="2f6ea6b55710f465966e14c5a4329c61" ns3:_="">
    <xsd:import namespace="6780c8ea-ba52-433f-971e-5cf49135b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0c8ea-ba52-433f-971e-5cf49135b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5B4B6-105D-436A-BC63-1CC9B86C8B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80c8ea-ba52-433f-971e-5cf49135b1d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E268CA9-48B3-4C10-ACFD-98A6FE58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7FB6E-3626-409F-8624-C2DD5445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0c8ea-ba52-433f-971e-5cf49135b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William (EPS - LG:T&amp;P)</dc:creator>
  <cp:keywords/>
  <dc:description/>
  <cp:lastModifiedBy>Perkins, Karl (EPS - LGCHR Communications)</cp:lastModifiedBy>
  <cp:revision>2</cp:revision>
  <dcterms:created xsi:type="dcterms:W3CDTF">2021-06-16T13:37:00Z</dcterms:created>
  <dcterms:modified xsi:type="dcterms:W3CDTF">2021-06-22T15:18:00Z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0x010100602356449F9DA6439AE4C9102FA85B90</vt:lpwstr>
  </property>
  <property fmtid="{D5CDD505-2E9C-101B-9397-08002B2CF9AE}" pid="3" name="Objective-Id">
    <vt:lpwstr>A35132219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2021-06-16T13:44:52Z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2021-06-21T09:13:57Z</vt:filetime>
  </property>
  <property fmtid="{D5CDD505-2E9C-101B-9397-08002B2CF9AE}" pid="11" name="Objective-Owner">
    <vt:lpwstr>Owen, William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Save:Community Councils:Community and Town Councils - Policy Development:Community and To</vt:lpwstr>
  </property>
  <property fmtid="{D5CDD505-2E9C-101B-9397-08002B2CF9AE}" pid="13" name="Objective-Parent">
    <vt:lpwstr>CTC Policy  Plans 2021-22 - Consultation -  Clerk  Qualifications - FINAL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vA69176614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qA1480233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/>
  </property>
  <property fmtid="{D5CDD505-2E9C-101B-9397-08002B2CF9AE}" pid="22" name="Objective-Date Acquired">
    <vt:filetime>2021-06-15T23:00:00Z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