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B4" w:rsidRDefault="00BA6AE2">
      <w:pPr>
        <w:rPr>
          <w:rFonts w:ascii="Arial" w:hAnsi="Arial" w:cs="Arial"/>
        </w:rPr>
      </w:pPr>
    </w:p>
    <w:p w:rsidR="00E32787" w:rsidRPr="00DB748D" w:rsidRDefault="00E32787" w:rsidP="00E32787">
      <w:pPr>
        <w:rPr>
          <w:rFonts w:ascii="Arial" w:hAnsi="Arial" w:cs="Arial"/>
        </w:rPr>
      </w:pPr>
      <w:r w:rsidRPr="00C05D10">
        <w:rPr>
          <w:rFonts w:ascii="Arial" w:hAnsi="Arial" w:cs="Arial"/>
          <w:sz w:val="40"/>
          <w:szCs w:val="40"/>
          <w:lang w:val="cy-GB"/>
        </w:rPr>
        <w:t xml:space="preserve">Ymgynghoriad technegol ar </w:t>
      </w:r>
      <w:r>
        <w:rPr>
          <w:rFonts w:ascii="Arial" w:hAnsi="Arial" w:cs="Arial"/>
          <w:sz w:val="40"/>
          <w:szCs w:val="40"/>
          <w:lang w:val="cy-GB"/>
        </w:rPr>
        <w:t>y Rh</w:t>
      </w:r>
      <w:r w:rsidRPr="00C05D10">
        <w:rPr>
          <w:rFonts w:ascii="Arial" w:hAnsi="Arial" w:cs="Arial"/>
          <w:sz w:val="40"/>
          <w:szCs w:val="40"/>
          <w:lang w:val="cy-GB"/>
        </w:rPr>
        <w:t>eoliadau Ardrethu Annomestig (Eiddo Heb ei Feddiannu) (Cymru) (Diwygio) 2020</w:t>
      </w:r>
      <w:r>
        <w:rPr>
          <w:rFonts w:ascii="Arial" w:hAnsi="Arial" w:cs="Arial"/>
          <w:sz w:val="40"/>
          <w:szCs w:val="40"/>
          <w:lang w:val="cy-GB"/>
        </w:rPr>
        <w:t xml:space="preserve"> drafft</w:t>
      </w:r>
    </w:p>
    <w:p w:rsidR="00E32787" w:rsidRDefault="00E32787">
      <w:pPr>
        <w:rPr>
          <w:rFonts w:ascii="Arial" w:hAnsi="Arial" w:cs="Arial"/>
        </w:rPr>
      </w:pPr>
    </w:p>
    <w:p w:rsidR="00E32787" w:rsidRPr="00DB748D" w:rsidRDefault="00E32787" w:rsidP="00E32787">
      <w:pPr>
        <w:pStyle w:val="Heading1"/>
        <w:spacing w:line="240" w:lineRule="auto"/>
        <w:rPr>
          <w:rFonts w:cs="Arial"/>
          <w:color w:val="auto"/>
        </w:rPr>
      </w:pPr>
      <w:bookmarkStart w:id="0" w:name="_Toc515976653"/>
      <w:bookmarkStart w:id="1" w:name="_Toc17363254"/>
      <w:bookmarkStart w:id="2" w:name="_GoBack"/>
      <w:r w:rsidRPr="003E2A85">
        <w:rPr>
          <w:rFonts w:cs="Arial"/>
          <w:color w:val="auto"/>
          <w:lang w:val="cy-GB"/>
        </w:rPr>
        <w:t xml:space="preserve">FFURFLEN YMATEB </w:t>
      </w:r>
      <w:bookmarkEnd w:id="2"/>
      <w:r w:rsidRPr="003E2A85">
        <w:rPr>
          <w:rFonts w:cs="Arial"/>
          <w:color w:val="auto"/>
          <w:lang w:val="cy-GB"/>
        </w:rPr>
        <w:t>I'R YMGYNGHORIAD</w:t>
      </w:r>
      <w:bookmarkEnd w:id="0"/>
      <w:bookmarkEnd w:id="1"/>
    </w:p>
    <w:p w:rsidR="00E32787" w:rsidRPr="00DB748D" w:rsidRDefault="00E32787" w:rsidP="00E32787">
      <w:pPr>
        <w:rPr>
          <w:rFonts w:ascii="Arial" w:hAnsi="Arial"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5672"/>
      </w:tblGrid>
      <w:tr w:rsidR="00E32787" w:rsidTr="003427C4">
        <w:trPr>
          <w:cantSplit/>
        </w:trPr>
        <w:tc>
          <w:tcPr>
            <w:tcW w:w="3402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</w:rPr>
            </w:pPr>
            <w:r w:rsidRPr="00DB748D">
              <w:rPr>
                <w:rFonts w:ascii="Arial" w:hAnsi="Arial" w:cs="Arial"/>
                <w:lang w:val="cy-GB"/>
              </w:rPr>
              <w:t>Eich enw:</w:t>
            </w:r>
            <w:r w:rsidRPr="00DB748D">
              <w:rPr>
                <w:rFonts w:ascii="Arial" w:hAnsi="Arial" w:cs="Arial"/>
                <w:lang w:val="cy-GB"/>
              </w:rPr>
              <w:tab/>
            </w:r>
          </w:p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</w:tc>
      </w:tr>
      <w:tr w:rsidR="00E32787" w:rsidTr="003427C4">
        <w:trPr>
          <w:cantSplit/>
        </w:trPr>
        <w:tc>
          <w:tcPr>
            <w:tcW w:w="3402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</w:rPr>
            </w:pPr>
            <w:r w:rsidRPr="00DB748D">
              <w:rPr>
                <w:rFonts w:ascii="Arial" w:hAnsi="Arial" w:cs="Arial"/>
                <w:lang w:val="cy-GB"/>
              </w:rPr>
              <w:t>Sefydliad (os yw'n berthnasol):</w:t>
            </w:r>
          </w:p>
        </w:tc>
        <w:tc>
          <w:tcPr>
            <w:tcW w:w="5840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</w:tc>
      </w:tr>
      <w:tr w:rsidR="00E32787" w:rsidTr="003427C4">
        <w:trPr>
          <w:cantSplit/>
        </w:trPr>
        <w:tc>
          <w:tcPr>
            <w:tcW w:w="3402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</w:rPr>
            </w:pPr>
            <w:r w:rsidRPr="00DB748D">
              <w:rPr>
                <w:rFonts w:ascii="Arial" w:hAnsi="Arial" w:cs="Arial"/>
                <w:lang w:val="cy-GB"/>
              </w:rPr>
              <w:t>E-bost / Rhif ffôn:</w:t>
            </w:r>
          </w:p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</w:tc>
      </w:tr>
      <w:tr w:rsidR="00E32787" w:rsidTr="003427C4">
        <w:trPr>
          <w:cantSplit/>
          <w:trHeight w:val="834"/>
        </w:trPr>
        <w:tc>
          <w:tcPr>
            <w:tcW w:w="3402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</w:rPr>
            </w:pPr>
            <w:r w:rsidRPr="00DB748D">
              <w:rPr>
                <w:rFonts w:ascii="Arial" w:hAnsi="Arial" w:cs="Arial"/>
                <w:lang w:val="cy-GB"/>
              </w:rPr>
              <w:lastRenderedPageBreak/>
              <w:t>Eich cyfeiriad:</w:t>
            </w:r>
          </w:p>
        </w:tc>
        <w:tc>
          <w:tcPr>
            <w:tcW w:w="5840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  <w:p w:rsidR="00E32787" w:rsidRPr="00DB748D" w:rsidRDefault="00E32787" w:rsidP="003427C4">
            <w:pPr>
              <w:rPr>
                <w:rFonts w:ascii="Arial" w:hAnsi="Arial" w:cs="Arial"/>
              </w:rPr>
            </w:pPr>
          </w:p>
        </w:tc>
      </w:tr>
    </w:tbl>
    <w:p w:rsidR="00E32787" w:rsidRPr="00DB748D" w:rsidRDefault="00E32787" w:rsidP="00E32787">
      <w:pPr>
        <w:rPr>
          <w:rFonts w:ascii="Arial" w:eastAsia="Times New Roman" w:hAnsi="Arial" w:cs="Arial"/>
          <w:b/>
        </w:rPr>
      </w:pPr>
      <w:bookmarkStart w:id="3" w:name="_Toc515976654"/>
    </w:p>
    <w:p w:rsidR="00E32787" w:rsidRPr="00DB748D" w:rsidRDefault="00E32787" w:rsidP="00E32787">
      <w:pPr>
        <w:pStyle w:val="Heading2"/>
        <w:spacing w:line="240" w:lineRule="auto"/>
        <w:rPr>
          <w:color w:val="auto"/>
          <w:lang w:val="en-GB"/>
        </w:rPr>
      </w:pPr>
      <w:bookmarkStart w:id="4" w:name="_Toc17363255"/>
      <w:r w:rsidRPr="003E2A85">
        <w:rPr>
          <w:bCs/>
          <w:color w:val="auto"/>
          <w:lang w:val="cy-GB"/>
        </w:rPr>
        <w:t>C</w:t>
      </w:r>
      <w:bookmarkEnd w:id="3"/>
      <w:r w:rsidRPr="003E2A85">
        <w:rPr>
          <w:bCs/>
          <w:color w:val="auto"/>
          <w:lang w:val="cy-GB"/>
        </w:rPr>
        <w:t xml:space="preserve">westiynau </w:t>
      </w:r>
      <w:bookmarkEnd w:id="4"/>
    </w:p>
    <w:p w:rsidR="00E32787" w:rsidRPr="00DB748D" w:rsidRDefault="00E32787" w:rsidP="00E32787">
      <w:pPr>
        <w:rPr>
          <w:rFonts w:ascii="Arial" w:hAnsi="Arial" w:cs="Arial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</w:tblGrid>
      <w:tr w:rsidR="00E32787" w:rsidTr="003427C4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E32787" w:rsidRPr="00DB748D" w:rsidRDefault="00E32787" w:rsidP="00E3278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  <w:r w:rsidRPr="00821EA8">
              <w:rPr>
                <w:rFonts w:ascii="Arial" w:eastAsia="Times New Roman" w:hAnsi="Arial" w:cs="Arial"/>
                <w:b/>
                <w:bCs/>
                <w:lang w:val="cy-GB"/>
              </w:rPr>
              <w:t xml:space="preserve">A yw'r geiriad '26 wythnos' a ddefnyddir i ddiffinio'r cyfnod </w:t>
            </w:r>
            <w:r>
              <w:rPr>
                <w:rFonts w:ascii="Arial" w:eastAsia="Times New Roman" w:hAnsi="Arial" w:cs="Arial"/>
                <w:b/>
                <w:bCs/>
                <w:lang w:val="cy-GB"/>
              </w:rPr>
              <w:t xml:space="preserve">meddiannu </w:t>
            </w:r>
            <w:r w:rsidRPr="00821EA8">
              <w:rPr>
                <w:rFonts w:ascii="Arial" w:eastAsia="Times New Roman" w:hAnsi="Arial" w:cs="Arial"/>
                <w:b/>
                <w:bCs/>
                <w:lang w:val="cy-GB"/>
              </w:rPr>
              <w:t xml:space="preserve">dros dro </w:t>
            </w:r>
            <w:r>
              <w:rPr>
                <w:rFonts w:ascii="Arial" w:eastAsia="Times New Roman" w:hAnsi="Arial" w:cs="Arial"/>
                <w:b/>
                <w:bCs/>
                <w:lang w:val="cy-GB"/>
              </w:rPr>
              <w:t xml:space="preserve">a ganiateir </w:t>
            </w:r>
            <w:r w:rsidRPr="00821EA8">
              <w:rPr>
                <w:rFonts w:ascii="Arial" w:eastAsia="Times New Roman" w:hAnsi="Arial" w:cs="Arial"/>
                <w:b/>
                <w:bCs/>
                <w:lang w:val="cy-GB"/>
              </w:rPr>
              <w:t xml:space="preserve">newydd yn </w:t>
            </w:r>
            <w:r>
              <w:rPr>
                <w:rFonts w:ascii="Arial" w:eastAsia="Times New Roman" w:hAnsi="Arial" w:cs="Arial"/>
                <w:b/>
                <w:bCs/>
                <w:lang w:val="cy-GB"/>
              </w:rPr>
              <w:t>rhoi</w:t>
            </w:r>
            <w:r w:rsidRPr="00821EA8">
              <w:rPr>
                <w:rFonts w:ascii="Arial" w:eastAsia="Times New Roman" w:hAnsi="Arial" w:cs="Arial"/>
                <w:b/>
                <w:bCs/>
                <w:lang w:val="cy-GB"/>
              </w:rPr>
              <w:t xml:space="preserve"> eglurder? </w:t>
            </w:r>
            <w:r w:rsidRPr="006E27DD">
              <w:rPr>
                <w:rFonts w:ascii="Arial" w:eastAsia="Times New Roman" w:hAnsi="Arial" w:cs="Arial"/>
                <w:b/>
                <w:bCs/>
                <w:lang w:val="cy-GB"/>
              </w:rPr>
              <w:t>Os nac ydyw, sut y gellir ei wella?</w:t>
            </w:r>
          </w:p>
        </w:tc>
      </w:tr>
      <w:tr w:rsidR="00E32787" w:rsidTr="003427C4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  <w:b/>
              </w:rPr>
            </w:pPr>
          </w:p>
          <w:p w:rsidR="00E32787" w:rsidRPr="00DB748D" w:rsidRDefault="00E32787" w:rsidP="003427C4">
            <w:pPr>
              <w:rPr>
                <w:rFonts w:ascii="Arial" w:hAnsi="Arial" w:cs="Arial"/>
                <w:b/>
              </w:rPr>
            </w:pPr>
          </w:p>
        </w:tc>
      </w:tr>
      <w:tr w:rsidR="00E32787" w:rsidTr="003427C4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E32787" w:rsidRPr="00DB748D" w:rsidRDefault="00E32787" w:rsidP="00E3278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  <w:r w:rsidRPr="00077013">
              <w:rPr>
                <w:rFonts w:ascii="Arial" w:eastAsia="Times New Roman" w:hAnsi="Arial" w:cs="Arial"/>
                <w:b/>
                <w:bCs/>
                <w:lang w:val="cy-GB"/>
              </w:rPr>
              <w:t xml:space="preserve">A oes unrhyw faterion </w:t>
            </w:r>
            <w:r>
              <w:rPr>
                <w:rFonts w:ascii="Arial" w:eastAsia="Times New Roman" w:hAnsi="Arial" w:cs="Arial"/>
                <w:b/>
                <w:bCs/>
                <w:lang w:val="cy-GB"/>
              </w:rPr>
              <w:t>yn codi o ran c</w:t>
            </w:r>
            <w:r w:rsidRPr="00077013">
              <w:rPr>
                <w:rFonts w:ascii="Arial" w:eastAsia="Times New Roman" w:hAnsi="Arial" w:cs="Arial"/>
                <w:b/>
                <w:bCs/>
                <w:lang w:val="cy-GB"/>
              </w:rPr>
              <w:t>ymhwyso'r rheoliadau diwygiedig yn ymarferol?</w:t>
            </w:r>
          </w:p>
        </w:tc>
      </w:tr>
      <w:tr w:rsidR="00E32787" w:rsidTr="003427C4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  <w:b/>
              </w:rPr>
            </w:pPr>
          </w:p>
          <w:p w:rsidR="00E32787" w:rsidRPr="00DB748D" w:rsidRDefault="00E32787" w:rsidP="003427C4">
            <w:pPr>
              <w:pStyle w:val="ListParagraph"/>
              <w:ind w:left="36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E32787" w:rsidTr="003427C4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E32787" w:rsidRPr="00DB748D" w:rsidRDefault="00E32787" w:rsidP="00E3278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</w:rPr>
            </w:pPr>
            <w:r w:rsidRPr="00077013">
              <w:rPr>
                <w:rFonts w:ascii="Arial" w:hAnsi="Arial" w:cs="Arial"/>
                <w:b/>
                <w:bCs/>
                <w:lang w:val="cy-GB"/>
              </w:rPr>
              <w:t>A oes gennych unrhyw sylwadau eraill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i’w gwneud am y</w:t>
            </w:r>
            <w:r w:rsidRPr="00077013">
              <w:rPr>
                <w:rFonts w:ascii="Arial" w:hAnsi="Arial" w:cs="Arial"/>
                <w:b/>
                <w:bCs/>
                <w:lang w:val="cy-GB"/>
              </w:rPr>
              <w:t xml:space="preserve"> Rheoliadau Drafft?</w:t>
            </w:r>
          </w:p>
        </w:tc>
      </w:tr>
      <w:tr w:rsidR="00E32787" w:rsidTr="003427C4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E32787" w:rsidRPr="00DB748D" w:rsidRDefault="00E32787" w:rsidP="003427C4">
            <w:pPr>
              <w:rPr>
                <w:rFonts w:ascii="Arial" w:hAnsi="Arial" w:cs="Arial"/>
                <w:b/>
              </w:rPr>
            </w:pPr>
          </w:p>
        </w:tc>
      </w:tr>
      <w:tr w:rsidR="00E32787" w:rsidTr="003427C4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E32787" w:rsidRPr="00CE7403" w:rsidRDefault="00E32787" w:rsidP="00E3278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lastRenderedPageBreak/>
              <w:t>Hoffem wybod eich barn am yr effeithiau y byddai’r Rheoliadau Drafft yn eu cael ar y Gymraeg</w:t>
            </w:r>
            <w:r w:rsidRPr="00CE7403">
              <w:rPr>
                <w:rFonts w:ascii="Arial" w:eastAsia="Times New Roman" w:hAnsi="Arial" w:cs="Arial"/>
                <w:b/>
                <w:bCs/>
                <w:lang w:val="cy-GB"/>
              </w:rPr>
              <w:t>, yn benodol ar gyfleoedd i bobl ddefnyddio’r Gymraeg ac ar beidio â thrin y Gymraeg yn llai ffafriol na’r Saesneg</w:t>
            </w:r>
          </w:p>
          <w:p w:rsidR="00E32787" w:rsidRPr="00CE7403" w:rsidRDefault="00E32787" w:rsidP="003427C4">
            <w:pPr>
              <w:pStyle w:val="ListParagraph"/>
              <w:ind w:left="360"/>
              <w:contextualSpacing w:val="0"/>
              <w:rPr>
                <w:rFonts w:ascii="Arial" w:eastAsia="Times New Roman" w:hAnsi="Arial" w:cs="Arial"/>
                <w:b/>
              </w:rPr>
            </w:pPr>
          </w:p>
          <w:p w:rsidR="00E32787" w:rsidRPr="00DB748D" w:rsidRDefault="00E32787" w:rsidP="003427C4">
            <w:pPr>
              <w:pStyle w:val="ListParagraph"/>
              <w:ind w:left="360"/>
              <w:contextualSpacing w:val="0"/>
              <w:rPr>
                <w:rFonts w:ascii="Arial" w:eastAsia="Times New Roman" w:hAnsi="Arial" w:cs="Arial"/>
                <w:b/>
              </w:rPr>
            </w:pPr>
            <w:r w:rsidRPr="00CE7403">
              <w:rPr>
                <w:rFonts w:ascii="Arial" w:hAnsi="Arial"/>
                <w:b/>
                <w:bCs/>
                <w:lang w:val="cy-GB"/>
              </w:rPr>
              <w:t>Beth fyddai’r effeithiau yn eich barn chi? Sut y gellid cynyddu’r effeithiau cadarnhaol a lliniaru’r effeithiau negyddol?</w:t>
            </w:r>
          </w:p>
        </w:tc>
      </w:tr>
      <w:tr w:rsidR="00E32787" w:rsidTr="003427C4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E32787" w:rsidRPr="00DB748D" w:rsidRDefault="00E32787" w:rsidP="003427C4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  <w:p w:rsidR="00E32787" w:rsidRPr="00DB748D" w:rsidRDefault="00E32787" w:rsidP="003427C4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  <w:p w:rsidR="00E32787" w:rsidRPr="00DB748D" w:rsidRDefault="00E32787" w:rsidP="003427C4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  <w:p w:rsidR="00E32787" w:rsidRPr="00DB748D" w:rsidRDefault="00E32787" w:rsidP="003427C4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</w:tc>
      </w:tr>
      <w:tr w:rsidR="00E32787" w:rsidTr="003427C4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E32787" w:rsidRPr="00DB748D" w:rsidRDefault="00E32787" w:rsidP="00E3278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lang w:val="cy-GB"/>
              </w:rPr>
              <w:t>Eglurwch hefyd sut, yn eich barn chi, y gellid llunio neu newid y Rheoliadau Drafft er mwyn cael effeithiau positif, neu fwy o effeithiau positif, ar gyfleoedd i bersonau ddefnyddio’r Gymraeg ac ar beidio â thrin y Gymraeg yn llai ffafriol na’r Saesneg, a pheidio â chael effeithiau andwyol ar gyfleoedd i bersonau ddefnyddio’r Gymraeg ac ar beidio â thrin y Gymraeg yn llai ffafriol na’r Saesneg.</w:t>
            </w:r>
          </w:p>
        </w:tc>
      </w:tr>
      <w:tr w:rsidR="00E32787" w:rsidTr="003427C4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E32787" w:rsidRPr="00DB748D" w:rsidRDefault="00E32787" w:rsidP="003427C4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</w:tc>
      </w:tr>
      <w:tr w:rsidR="00E32787" w:rsidTr="003427C4">
        <w:trPr>
          <w:cantSplit/>
          <w:trHeight w:val="283"/>
        </w:trPr>
        <w:tc>
          <w:tcPr>
            <w:tcW w:w="9263" w:type="dxa"/>
            <w:shd w:val="clear" w:color="auto" w:fill="auto"/>
          </w:tcPr>
          <w:p w:rsidR="00E32787" w:rsidRPr="00DB748D" w:rsidRDefault="00E32787" w:rsidP="00E3278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eastAsia="Times New Roman" w:hAnsi="Arial" w:cs="Arial"/>
                <w:b/>
              </w:rPr>
            </w:pPr>
            <w:r w:rsidRPr="00552E17">
              <w:rPr>
                <w:rFonts w:ascii="Arial" w:eastAsia="Times New Roman" w:hAnsi="Arial" w:cs="Arial"/>
                <w:b/>
                <w:bCs/>
                <w:lang w:val="cy-GB"/>
              </w:rPr>
              <w:t>Rydym wedi gofyn nifer o gwestiynau penodol. Os oes gennych unrhyw bwyntiau pellach yn ymwneud â'r ymgynghoriad hwn nad ydym wedi mynd i'r afael â nhw yn benodol, defnyddiwch y blwch hwn i roi gwybod inni.</w:t>
            </w:r>
          </w:p>
        </w:tc>
      </w:tr>
      <w:tr w:rsidR="00E32787" w:rsidTr="003427C4">
        <w:trPr>
          <w:cantSplit/>
          <w:trHeight w:val="1134"/>
        </w:trPr>
        <w:tc>
          <w:tcPr>
            <w:tcW w:w="9263" w:type="dxa"/>
            <w:shd w:val="clear" w:color="auto" w:fill="auto"/>
          </w:tcPr>
          <w:p w:rsidR="00E32787" w:rsidRPr="00DB748D" w:rsidRDefault="00E32787" w:rsidP="003427C4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</w:tc>
      </w:tr>
    </w:tbl>
    <w:p w:rsidR="00E32787" w:rsidRPr="00DB748D" w:rsidRDefault="00E32787" w:rsidP="00E32787">
      <w:pPr>
        <w:rPr>
          <w:rFonts w:ascii="Arial" w:eastAsia="Times New Roman" w:hAnsi="Arial" w:cs="Arial"/>
          <w:b/>
        </w:rPr>
      </w:pPr>
    </w:p>
    <w:p w:rsidR="00E32787" w:rsidRPr="00DB748D" w:rsidRDefault="00E32787" w:rsidP="00E32787">
      <w:pPr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675"/>
        <w:gridCol w:w="624"/>
      </w:tblGrid>
      <w:tr w:rsidR="00E32787" w:rsidTr="003427C4">
        <w:tc>
          <w:tcPr>
            <w:tcW w:w="8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787" w:rsidRPr="001A3593" w:rsidRDefault="00E32787" w:rsidP="003427C4">
            <w:pPr>
              <w:rPr>
                <w:rFonts w:ascii="Arial" w:eastAsia="Times New Roman" w:hAnsi="Arial" w:cs="Arial"/>
                <w:b/>
              </w:rPr>
            </w:pPr>
            <w:r w:rsidRPr="00552E17">
              <w:rPr>
                <w:rFonts w:ascii="Arial" w:eastAsia="Times New Roman" w:hAnsi="Arial" w:cs="Arial"/>
                <w:lang w:val="cy-GB"/>
              </w:rPr>
              <w:t>Mae</w:t>
            </w:r>
            <w:r>
              <w:rPr>
                <w:rFonts w:ascii="Arial" w:eastAsia="Times New Roman" w:hAnsi="Arial" w:cs="Arial"/>
                <w:lang w:val="cy-GB"/>
              </w:rPr>
              <w:t>’n bosibl y bydd</w:t>
            </w:r>
            <w:r w:rsidRPr="00552E17">
              <w:rPr>
                <w:rFonts w:ascii="Arial" w:eastAsia="Times New Roman" w:hAnsi="Arial" w:cs="Arial"/>
                <w:lang w:val="cy-GB"/>
              </w:rPr>
              <w:t xml:space="preserve"> ymatebion i ymgynghoriad yn </w:t>
            </w:r>
            <w:r>
              <w:rPr>
                <w:rFonts w:ascii="Arial" w:eastAsia="Times New Roman" w:hAnsi="Arial" w:cs="Arial"/>
                <w:lang w:val="cy-GB"/>
              </w:rPr>
              <w:t>c</w:t>
            </w:r>
            <w:r w:rsidRPr="00552E17">
              <w:rPr>
                <w:rFonts w:ascii="Arial" w:eastAsia="Times New Roman" w:hAnsi="Arial" w:cs="Arial"/>
                <w:lang w:val="cy-GB"/>
              </w:rPr>
              <w:t xml:space="preserve">ael eu cyhoeddi </w:t>
            </w:r>
            <w:r>
              <w:rPr>
                <w:rFonts w:ascii="Arial" w:eastAsia="Times New Roman" w:hAnsi="Arial" w:cs="Arial"/>
                <w:lang w:val="cy-GB"/>
              </w:rPr>
              <w:t xml:space="preserve">– </w:t>
            </w:r>
            <w:r w:rsidRPr="00552E17">
              <w:rPr>
                <w:rFonts w:ascii="Arial" w:eastAsia="Times New Roman" w:hAnsi="Arial" w:cs="Arial"/>
                <w:lang w:val="cy-GB"/>
              </w:rPr>
              <w:t>ar y rhyngrwyd neu mewn adroddiad.</w:t>
            </w:r>
            <w:r>
              <w:rPr>
                <w:rFonts w:ascii="Arial" w:eastAsia="Times New Roman" w:hAnsi="Arial" w:cs="Arial"/>
                <w:lang w:val="cy-GB"/>
              </w:rPr>
              <w:t xml:space="preserve"> </w:t>
            </w:r>
            <w:r w:rsidRPr="00552E17">
              <w:rPr>
                <w:rFonts w:ascii="Arial" w:eastAsia="Times New Roman" w:hAnsi="Arial" w:cs="Arial"/>
                <w:lang w:val="cy-GB"/>
              </w:rPr>
              <w:t>Pe bai’n well gennych i'ch ymateb gael ei gadw’n gyfrinachol, ticiwch y blwch: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</w:tcPr>
          <w:p w:rsidR="00E32787" w:rsidRPr="001A3593" w:rsidRDefault="00E32787" w:rsidP="003427C4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E32787" w:rsidRPr="001A3593" w:rsidRDefault="00E32787" w:rsidP="00E32787">
      <w:pPr>
        <w:rPr>
          <w:rFonts w:ascii="Arial" w:hAnsi="Arial" w:cs="Arial"/>
        </w:rPr>
      </w:pPr>
      <w:bookmarkStart w:id="5" w:name="cysill"/>
      <w:bookmarkEnd w:id="5"/>
    </w:p>
    <w:p w:rsidR="00E32787" w:rsidRPr="00404DAC" w:rsidRDefault="00E32787">
      <w:pPr>
        <w:rPr>
          <w:rFonts w:ascii="Arial" w:hAnsi="Arial" w:cs="Arial"/>
        </w:rPr>
      </w:pPr>
    </w:p>
    <w:sectPr w:rsidR="00E32787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077E"/>
    <w:multiLevelType w:val="hybridMultilevel"/>
    <w:tmpl w:val="567405FE"/>
    <w:lvl w:ilvl="0" w:tplc="7096CA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49401AA" w:tentative="1">
      <w:start w:val="1"/>
      <w:numFmt w:val="lowerLetter"/>
      <w:lvlText w:val="%2."/>
      <w:lvlJc w:val="left"/>
      <w:pPr>
        <w:ind w:left="1080" w:hanging="360"/>
      </w:pPr>
    </w:lvl>
    <w:lvl w:ilvl="2" w:tplc="159C5394" w:tentative="1">
      <w:start w:val="1"/>
      <w:numFmt w:val="lowerRoman"/>
      <w:lvlText w:val="%3."/>
      <w:lvlJc w:val="right"/>
      <w:pPr>
        <w:ind w:left="1800" w:hanging="180"/>
      </w:pPr>
    </w:lvl>
    <w:lvl w:ilvl="3" w:tplc="A7725BF8" w:tentative="1">
      <w:start w:val="1"/>
      <w:numFmt w:val="decimal"/>
      <w:lvlText w:val="%4."/>
      <w:lvlJc w:val="left"/>
      <w:pPr>
        <w:ind w:left="2520" w:hanging="360"/>
      </w:pPr>
    </w:lvl>
    <w:lvl w:ilvl="4" w:tplc="CB6A5A10" w:tentative="1">
      <w:start w:val="1"/>
      <w:numFmt w:val="lowerLetter"/>
      <w:lvlText w:val="%5."/>
      <w:lvlJc w:val="left"/>
      <w:pPr>
        <w:ind w:left="3240" w:hanging="360"/>
      </w:pPr>
    </w:lvl>
    <w:lvl w:ilvl="5" w:tplc="6CF2EF28" w:tentative="1">
      <w:start w:val="1"/>
      <w:numFmt w:val="lowerRoman"/>
      <w:lvlText w:val="%6."/>
      <w:lvlJc w:val="right"/>
      <w:pPr>
        <w:ind w:left="3960" w:hanging="180"/>
      </w:pPr>
    </w:lvl>
    <w:lvl w:ilvl="6" w:tplc="91A4B63C" w:tentative="1">
      <w:start w:val="1"/>
      <w:numFmt w:val="decimal"/>
      <w:lvlText w:val="%7."/>
      <w:lvlJc w:val="left"/>
      <w:pPr>
        <w:ind w:left="4680" w:hanging="360"/>
      </w:pPr>
    </w:lvl>
    <w:lvl w:ilvl="7" w:tplc="B986E442" w:tentative="1">
      <w:start w:val="1"/>
      <w:numFmt w:val="lowerLetter"/>
      <w:lvlText w:val="%8."/>
      <w:lvlJc w:val="left"/>
      <w:pPr>
        <w:ind w:left="5400" w:hanging="360"/>
      </w:pPr>
    </w:lvl>
    <w:lvl w:ilvl="8" w:tplc="579C7B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87"/>
    <w:rsid w:val="00404DAC"/>
    <w:rsid w:val="009C56C7"/>
    <w:rsid w:val="00BA6AE2"/>
    <w:rsid w:val="00D06BB7"/>
    <w:rsid w:val="00E3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2D270-5AA7-49EF-B629-9070A36A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8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787"/>
    <w:pPr>
      <w:keepNext/>
      <w:keepLines/>
      <w:spacing w:line="276" w:lineRule="auto"/>
      <w:outlineLvl w:val="0"/>
    </w:pPr>
    <w:rPr>
      <w:rFonts w:ascii="Arial" w:eastAsia="MS Gothic" w:hAnsi="Arial" w:cs="Times New Roman"/>
      <w:b/>
      <w:bCs/>
      <w:color w:val="000000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32787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787"/>
    <w:rPr>
      <w:rFonts w:ascii="Arial" w:eastAsia="MS Gothic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2787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E32787"/>
    <w:pPr>
      <w:ind w:left="720"/>
      <w:contextualSpacing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rsid w:val="00E3278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A31487334</value>
    </field>
    <field name="Objective-Title">
      <value order="0">Non-Domestic Rates - Fraud and Avoidance - Unoccupied Property Regulations - Technical Consultation - Questions - Welsh</value>
    </field>
    <field name="Objective-Description">
      <value order="0"/>
    </field>
    <field name="Objective-CreationStamp">
      <value order="0">2020-09-21T11:11:06Z</value>
    </field>
    <field name="Objective-IsApproved">
      <value order="0">false</value>
    </field>
    <field name="Objective-IsPublished">
      <value order="0">true</value>
    </field>
    <field name="Objective-DatePublished">
      <value order="0">2020-09-21T11:11:23Z</value>
    </field>
    <field name="Objective-ModificationStamp">
      <value order="0">2020-09-21T11:11:23Z</value>
    </field>
    <field name="Objective-Owner">
      <value order="0">Harding, Alexander (EPS - LGSF)</value>
    </field>
    <field name="Objective-Path">
      <value order="0">Objective Global Folder:Business File Plan:Education &amp; Public Services (EPS):Education &amp; Public Services (EPS) - Local Government - Strategic Finance:1 - Save:06 Local Government - Non-Domestic Rates Policy:6.1 Non-Domestic Rates Policy (NDR):Non-Domestic Rates - Fraud and Avoidance - 2020- 2025:Non-Domestic Rates - Fraud and Avoidance - Consultation</value>
    </field>
    <field name="Objective-Parent">
      <value order="0">Non-Domestic Rates - Fraud and Avoidance - Consultation</value>
    </field>
    <field name="Objective-State">
      <value order="0">Published</value>
    </field>
    <field name="Objective-VersionId">
      <value order="0">vA62618120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qA1411554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Alexander (EPS - LGSF)</dc:creator>
  <cp:keywords/>
  <dc:description/>
  <cp:lastModifiedBy>Fulker, Louise (EPS - LGCHR Communications)</cp:lastModifiedBy>
  <cp:revision>2</cp:revision>
  <dcterms:created xsi:type="dcterms:W3CDTF">2020-09-30T11:24:00Z</dcterms:created>
  <dcterms:modified xsi:type="dcterms:W3CDTF">2020-09-30T11:24:00Z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A31487334</vt:lpwstr>
  </property>
  <property fmtid="{D5CDD505-2E9C-101B-9397-08002B2CF9AE}" pid="4" name="Objective-Title">
    <vt:lpwstr>Non-Domestic Rates - Fraud and Avoidance - Unoccupied Property Regulations - Technical Consultation - Questions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2020-09-21T11:11:15Z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2020-09-21T11:11:23Z</vt:filetime>
  </property>
  <property fmtid="{D5CDD505-2E9C-101B-9397-08002B2CF9AE}" pid="10" name="Objective-ModificationStamp">
    <vt:filetime>2020-09-21T11:11:23Z</vt:filetime>
  </property>
  <property fmtid="{D5CDD505-2E9C-101B-9397-08002B2CF9AE}" pid="11" name="Objective-Owner">
    <vt:lpwstr>Harding, Alexander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Strategic Finance:1 - Save:06 Local Government - Non-Domestic Rates Policy:6.1 Non-Domestic Rates Policy (NDR):Non-Domestic</vt:lpwstr>
  </property>
  <property fmtid="{D5CDD505-2E9C-101B-9397-08002B2CF9AE}" pid="13" name="Objective-Parent">
    <vt:lpwstr>Non-Domestic Rates - Fraud and Avoidance -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vA62618120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qA1411554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2020-09-20T23:00:00Z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